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rPr>
      </w:pPr>
      <w:r>
        <w:rPr>
          <w:rFonts w:hAnsi="宋体"/>
          <w:b/>
          <w:sz w:val="32"/>
        </w:rPr>
        <w:t>城市地下空间工程专业人才培养方案</w:t>
      </w:r>
    </w:p>
    <w:p>
      <w:pPr>
        <w:spacing w:line="360" w:lineRule="auto"/>
        <w:jc w:val="center"/>
        <w:rPr>
          <w:sz w:val="24"/>
        </w:rPr>
      </w:pPr>
      <w:r>
        <w:rPr>
          <w:rFonts w:hAnsi="宋体"/>
          <w:b/>
          <w:sz w:val="32"/>
        </w:rPr>
        <w:t>（</w:t>
      </w:r>
      <w:r>
        <w:rPr>
          <w:b/>
          <w:sz w:val="32"/>
        </w:rPr>
        <w:t>Urban Underground Space Engineering</w:t>
      </w:r>
      <w:r>
        <w:rPr>
          <w:rFonts w:hAnsi="宋体"/>
          <w:b/>
          <w:sz w:val="32"/>
        </w:rPr>
        <w:t>）</w:t>
      </w:r>
    </w:p>
    <w:p>
      <w:pPr>
        <w:spacing w:line="360" w:lineRule="auto"/>
        <w:jc w:val="center"/>
        <w:rPr>
          <w:b/>
          <w:sz w:val="32"/>
          <w:szCs w:val="32"/>
        </w:rPr>
      </w:pPr>
      <w:r>
        <w:rPr>
          <w:rFonts w:hAnsi="宋体"/>
          <w:b/>
          <w:sz w:val="32"/>
          <w:szCs w:val="32"/>
        </w:rPr>
        <w:t>（</w:t>
      </w:r>
      <w:r>
        <w:rPr>
          <w:b/>
          <w:sz w:val="32"/>
          <w:szCs w:val="32"/>
        </w:rPr>
        <w:t>2021</w:t>
      </w:r>
      <w:r>
        <w:rPr>
          <w:rFonts w:hAnsi="宋体"/>
          <w:b/>
          <w:sz w:val="32"/>
          <w:szCs w:val="32"/>
        </w:rPr>
        <w:t>级）</w:t>
      </w:r>
    </w:p>
    <w:p>
      <w:pPr>
        <w:spacing w:line="300" w:lineRule="auto"/>
        <w:ind w:firstLine="422" w:firstLineChars="150"/>
        <w:rPr>
          <w:rFonts w:hAnsi="宋体"/>
          <w:b/>
          <w:sz w:val="28"/>
        </w:rPr>
      </w:pPr>
      <w:r>
        <w:rPr>
          <w:rFonts w:hAnsi="宋体"/>
          <w:b/>
          <w:sz w:val="28"/>
        </w:rPr>
        <w:t>一、培养目标</w:t>
      </w:r>
    </w:p>
    <w:p>
      <w:pPr>
        <w:spacing w:line="300" w:lineRule="auto"/>
        <w:ind w:firstLine="420" w:firstLineChars="200"/>
        <w:rPr>
          <w:rFonts w:hint="eastAsia"/>
          <w:szCs w:val="23"/>
        </w:rPr>
      </w:pPr>
      <w:r>
        <w:rPr>
          <w:rFonts w:hint="eastAsia"/>
          <w:szCs w:val="23"/>
        </w:rPr>
        <w:t>本专业贯彻落实党的教育方针，坚持立德树人，面向长三角地区，适应不断发展的现代工程建设需求，培养具备良好的人文素养、社会责任感和工程职业道德，掌握城市地下空间工程专业基本理论和专业知识，经过工程师基本训练，在城市轨道交通、隧道、地下停车场、地下商业设施、地下综合管廊、人防工程等城市地下空间领域能胜任规划、勘察、设计、施工和管理等工作，综合实践能力强，能解决复杂工程问题，德智体美劳全面发展，具有创新意识和可持续发展潜力的高素质应用型人才。</w:t>
      </w:r>
    </w:p>
    <w:p>
      <w:pPr>
        <w:spacing w:line="300" w:lineRule="auto"/>
        <w:ind w:firstLine="420" w:firstLineChars="200"/>
        <w:rPr>
          <w:szCs w:val="23"/>
        </w:rPr>
      </w:pPr>
      <w:r>
        <w:rPr>
          <w:szCs w:val="23"/>
        </w:rPr>
        <w:t>本专业学生在毕业后五年左右预期能达到的目标如下：</w:t>
      </w:r>
    </w:p>
    <w:p>
      <w:pPr>
        <w:spacing w:line="300" w:lineRule="auto"/>
        <w:ind w:firstLine="420" w:firstLineChars="200"/>
        <w:rPr>
          <w:szCs w:val="23"/>
        </w:rPr>
      </w:pPr>
      <w:r>
        <w:rPr>
          <w:szCs w:val="23"/>
        </w:rPr>
        <w:t>目标1：成为适应社会发展与区域新型城镇化建设需要的高素质公民，具备良好的思想道德修养与社会责任感，具有重视安全、遵守法律、保护环境、提升自我等意识；</w:t>
      </w:r>
    </w:p>
    <w:p>
      <w:pPr>
        <w:spacing w:line="300" w:lineRule="auto"/>
        <w:ind w:firstLine="420" w:firstLineChars="200"/>
        <w:rPr>
          <w:szCs w:val="23"/>
        </w:rPr>
      </w:pPr>
      <w:r>
        <w:rPr>
          <w:szCs w:val="23"/>
        </w:rPr>
        <w:t>目标2：能胜任城市地下空间工程的技术与管理工作，并具有良好的交流沟通和团队协作精神，在生产、设计与研发团队中发挥骨干作用；</w:t>
      </w:r>
    </w:p>
    <w:p>
      <w:pPr>
        <w:spacing w:line="300" w:lineRule="auto"/>
        <w:ind w:firstLine="420" w:firstLineChars="200"/>
        <w:rPr>
          <w:szCs w:val="23"/>
        </w:rPr>
      </w:pPr>
      <w:r>
        <w:rPr>
          <w:szCs w:val="23"/>
        </w:rPr>
        <w:t>目标3：能基于科学原理和方法、城市地下空间专业理论，结合多学科知识，分析并解决城市地下空间复杂工程问题；</w:t>
      </w:r>
    </w:p>
    <w:p>
      <w:pPr>
        <w:spacing w:line="300" w:lineRule="auto"/>
        <w:ind w:firstLine="420" w:firstLineChars="200"/>
        <w:rPr>
          <w:szCs w:val="23"/>
        </w:rPr>
      </w:pPr>
      <w:r>
        <w:rPr>
          <w:szCs w:val="23"/>
        </w:rPr>
        <w:t>目标4：能通过自我学习、教育培训或其它途径不断更新自身知识、提升自身能力，紧跟城市地下空间工程领域新理论和新技术的发展，具有较强的创新意识与可持续发展潜力。</w:t>
      </w:r>
    </w:p>
    <w:p>
      <w:pPr>
        <w:spacing w:line="300" w:lineRule="auto"/>
        <w:ind w:firstLine="422" w:firstLineChars="150"/>
        <w:rPr>
          <w:rFonts w:hAnsi="宋体"/>
          <w:b/>
          <w:sz w:val="28"/>
        </w:rPr>
      </w:pPr>
      <w:r>
        <w:rPr>
          <w:rFonts w:hAnsi="宋体"/>
          <w:b/>
          <w:sz w:val="28"/>
        </w:rPr>
        <w:t>二、毕业要求</w:t>
      </w:r>
    </w:p>
    <w:p>
      <w:pPr>
        <w:spacing w:line="300" w:lineRule="auto"/>
        <w:ind w:firstLine="420" w:firstLineChars="200"/>
        <w:rPr>
          <w:szCs w:val="23"/>
        </w:rPr>
      </w:pPr>
      <w:r>
        <w:rPr>
          <w:szCs w:val="23"/>
        </w:rPr>
        <w:t>1.知识运用能力：能够将数学、自然科学、工程基础及专业基础知识用于解决城市地下空间工程专业的复杂工程问题。</w:t>
      </w:r>
    </w:p>
    <w:p>
      <w:pPr>
        <w:spacing w:line="300" w:lineRule="auto"/>
        <w:ind w:firstLine="420" w:firstLineChars="200"/>
        <w:rPr>
          <w:szCs w:val="23"/>
        </w:rPr>
      </w:pPr>
      <w:r>
        <w:rPr>
          <w:szCs w:val="23"/>
        </w:rPr>
        <w:t>2.问题分析能力：能够应用数学、自然科学和工程科学的基本原理，识别、表达并通过文献研究分析城市地下空间工程专业的复杂工程问题，以获得有效科学结论。</w:t>
      </w:r>
    </w:p>
    <w:p>
      <w:pPr>
        <w:spacing w:line="300" w:lineRule="auto"/>
        <w:ind w:firstLine="420" w:firstLineChars="200"/>
        <w:rPr>
          <w:szCs w:val="23"/>
        </w:rPr>
      </w:pPr>
      <w:r>
        <w:rPr>
          <w:szCs w:val="23"/>
        </w:rPr>
        <w:t>3.工程设计能力：能够设计（开发）满足城市地下空间工程特定需求的系统、单元（部件）或工艺流程，并能够在设计环节中体现创新意识，考虑社会、健康、安全、法律、文化以及环境等因素。</w:t>
      </w:r>
    </w:p>
    <w:p>
      <w:pPr>
        <w:spacing w:line="300" w:lineRule="auto"/>
        <w:ind w:firstLine="420" w:firstLineChars="200"/>
        <w:rPr>
          <w:szCs w:val="23"/>
        </w:rPr>
      </w:pPr>
      <w:r>
        <w:rPr>
          <w:szCs w:val="23"/>
        </w:rPr>
        <w:t>4.研究与分析能力：能够基于科学原理并采用科学方法对城市地下空间工程专业的复杂工程问题进行研究，包括设计实验、分析与解释数据、通过信息综合得到合理有效的结论。</w:t>
      </w:r>
    </w:p>
    <w:p>
      <w:pPr>
        <w:spacing w:line="300" w:lineRule="auto"/>
        <w:ind w:firstLine="420" w:firstLineChars="200"/>
        <w:rPr>
          <w:szCs w:val="23"/>
        </w:rPr>
      </w:pPr>
      <w:r>
        <w:rPr>
          <w:szCs w:val="23"/>
        </w:rPr>
        <w:t>5.现代工具运用能力：能够针对城市地下空间工程专业的复杂工程问题，选择与使用恰当的技术、资源、现代工程工具和信息技术工具，包括对城市地下空间工程专业复杂工程问题的预测与模拟，并能够理解其局限性。</w:t>
      </w:r>
    </w:p>
    <w:p>
      <w:pPr>
        <w:spacing w:line="300" w:lineRule="auto"/>
        <w:ind w:firstLine="420" w:firstLineChars="200"/>
        <w:rPr>
          <w:szCs w:val="23"/>
        </w:rPr>
      </w:pPr>
      <w:r>
        <w:rPr>
          <w:szCs w:val="23"/>
        </w:rPr>
        <w:t>6.工程评估能力：能够基于城市地下空间工程相关背景知识进行合理分析，评价城市地下空间工程专业工程实践和复杂工程问题解决方案对社会、健康、安全、法律以及文化的影响，并理解应承担的责任。</w:t>
      </w:r>
    </w:p>
    <w:p>
      <w:pPr>
        <w:spacing w:line="300" w:lineRule="auto"/>
        <w:ind w:firstLine="420" w:firstLineChars="200"/>
        <w:rPr>
          <w:szCs w:val="23"/>
        </w:rPr>
      </w:pPr>
      <w:r>
        <w:rPr>
          <w:szCs w:val="23"/>
        </w:rPr>
        <w:t>7.环境保护和可持续发展：能够理解和评价针对城市地下空间工程专业复杂工程问题的工程实践对环境、社会可持续发展的影响。</w:t>
      </w:r>
    </w:p>
    <w:p>
      <w:pPr>
        <w:spacing w:line="300" w:lineRule="auto"/>
        <w:ind w:firstLine="420" w:firstLineChars="200"/>
        <w:rPr>
          <w:szCs w:val="23"/>
        </w:rPr>
      </w:pPr>
      <w:r>
        <w:rPr>
          <w:szCs w:val="23"/>
        </w:rPr>
        <w:t>8.工程伦理判断能力：了解中国国情、具有人文社会科学素养和社会责任感，能够在工程实践中理解并遵守工程职业道德和行为规范，做到责任担当、贡献国家、服务社会。</w:t>
      </w:r>
    </w:p>
    <w:p>
      <w:pPr>
        <w:spacing w:line="300" w:lineRule="auto"/>
        <w:ind w:firstLine="420" w:firstLineChars="200"/>
        <w:rPr>
          <w:szCs w:val="23"/>
        </w:rPr>
      </w:pPr>
      <w:r>
        <w:rPr>
          <w:szCs w:val="23"/>
        </w:rPr>
        <w:t>9.团队协作能力：在解决城市地下空间工程领域复杂工程问题时，能够在多学科组成的团队中承担个人、团队成员或负责人的角色。</w:t>
      </w:r>
    </w:p>
    <w:p>
      <w:pPr>
        <w:spacing w:line="300" w:lineRule="auto"/>
        <w:ind w:firstLine="420" w:firstLineChars="200"/>
        <w:rPr>
          <w:szCs w:val="23"/>
        </w:rPr>
      </w:pPr>
      <w:r>
        <w:rPr>
          <w:szCs w:val="23"/>
        </w:rPr>
        <w:t>10.沟通交流能力：能够就城市地下空间工程专业的复杂工程问题与业界同行及社会公众进行有效沟通和交流，包括撰写报告和设计文稿、陈述发言、清晰表达或回应指令。具备一定的国际视野，能够在跨文化背景下进行沟通和交流。</w:t>
      </w:r>
    </w:p>
    <w:p>
      <w:pPr>
        <w:spacing w:line="300" w:lineRule="auto"/>
        <w:ind w:firstLine="420" w:firstLineChars="200"/>
        <w:rPr>
          <w:szCs w:val="23"/>
        </w:rPr>
      </w:pPr>
      <w:r>
        <w:rPr>
          <w:szCs w:val="23"/>
        </w:rPr>
        <w:t>11.工程管理应用能力：理解并掌握城市地下空间工程管理原理与经济决策方法，并能运用于与城市地下空间工程领域相关的多学科环境中。</w:t>
      </w:r>
    </w:p>
    <w:p>
      <w:pPr>
        <w:spacing w:line="300" w:lineRule="auto"/>
        <w:ind w:firstLine="420" w:firstLineChars="200"/>
        <w:rPr>
          <w:szCs w:val="23"/>
        </w:rPr>
      </w:pPr>
      <w:r>
        <w:rPr>
          <w:szCs w:val="23"/>
        </w:rPr>
        <w:t>12.终身学习能力：具有自主学习和终身学习的意识，有不断学习和适应发展的能力。能满足社会与科技发展的新要求。</w:t>
      </w:r>
    </w:p>
    <w:p>
      <w:pPr>
        <w:spacing w:line="360" w:lineRule="auto"/>
        <w:jc w:val="center"/>
        <w:rPr>
          <w:b/>
          <w:sz w:val="24"/>
        </w:rPr>
      </w:pPr>
      <w:r>
        <w:rPr>
          <w:rFonts w:hAnsi="宋体"/>
          <w:b/>
          <w:sz w:val="24"/>
        </w:rPr>
        <w:t>毕业要求对培养目标的支撑关系</w:t>
      </w:r>
    </w:p>
    <w:tbl>
      <w:tblPr>
        <w:tblStyle w:val="5"/>
        <w:tblW w:w="48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1860"/>
        <w:gridCol w:w="1860"/>
        <w:gridCol w:w="186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1198" w:type="pct"/>
            <w:tcBorders>
              <w:top w:val="single" w:color="auto" w:sz="12" w:space="0"/>
              <w:left w:val="single" w:color="auto" w:sz="12" w:space="0"/>
              <w:bottom w:val="single" w:color="auto" w:sz="4" w:space="0"/>
              <w:right w:val="single" w:color="auto" w:sz="4" w:space="0"/>
              <w:tl2br w:val="single" w:color="auto" w:sz="4" w:space="0"/>
            </w:tcBorders>
            <w:shd w:val="clear" w:color="auto" w:fill="FFFFFF"/>
            <w:noWrap w:val="0"/>
            <w:vAlign w:val="center"/>
          </w:tcPr>
          <w:p>
            <w:pPr>
              <w:adjustRightInd w:val="0"/>
              <w:snapToGrid w:val="0"/>
              <w:jc w:val="center"/>
              <w:rPr>
                <w:b/>
                <w:szCs w:val="21"/>
              </w:rPr>
            </w:pPr>
            <w:r>
              <w:rPr>
                <w:b/>
                <w:szCs w:val="21"/>
              </w:rPr>
              <w:t xml:space="preserve">          </w:t>
            </w:r>
            <w:r>
              <w:rPr>
                <w:rFonts w:hAnsi="宋体"/>
                <w:b/>
                <w:szCs w:val="21"/>
              </w:rPr>
              <w:t>培养目标</w:t>
            </w:r>
          </w:p>
          <w:p>
            <w:pPr>
              <w:adjustRightInd w:val="0"/>
              <w:snapToGrid w:val="0"/>
              <w:rPr>
                <w:b/>
                <w:szCs w:val="21"/>
              </w:rPr>
            </w:pPr>
            <w:r>
              <w:rPr>
                <w:rFonts w:hAnsi="宋体"/>
                <w:b/>
                <w:szCs w:val="21"/>
              </w:rPr>
              <w:t>毕业要求</w:t>
            </w:r>
          </w:p>
        </w:tc>
        <w:tc>
          <w:tcPr>
            <w:tcW w:w="951" w:type="pct"/>
            <w:tcBorders>
              <w:top w:val="single" w:color="auto" w:sz="12"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b/>
                <w:szCs w:val="21"/>
              </w:rPr>
            </w:pPr>
            <w:r>
              <w:rPr>
                <w:rFonts w:hAnsi="宋体"/>
                <w:b/>
                <w:szCs w:val="21"/>
              </w:rPr>
              <w:t>培养目标</w:t>
            </w:r>
            <w:r>
              <w:rPr>
                <w:b/>
                <w:szCs w:val="21"/>
              </w:rPr>
              <w:t>1</w:t>
            </w:r>
          </w:p>
        </w:tc>
        <w:tc>
          <w:tcPr>
            <w:tcW w:w="951" w:type="pct"/>
            <w:tcBorders>
              <w:top w:val="single" w:color="auto" w:sz="12"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b/>
                <w:szCs w:val="21"/>
              </w:rPr>
            </w:pPr>
            <w:r>
              <w:rPr>
                <w:rFonts w:hAnsi="宋体"/>
                <w:b/>
                <w:szCs w:val="21"/>
              </w:rPr>
              <w:t>培养目标</w:t>
            </w:r>
            <w:r>
              <w:rPr>
                <w:b/>
                <w:szCs w:val="21"/>
              </w:rPr>
              <w:t>2</w:t>
            </w:r>
          </w:p>
        </w:tc>
        <w:tc>
          <w:tcPr>
            <w:tcW w:w="951" w:type="pct"/>
            <w:tcBorders>
              <w:top w:val="single" w:color="auto" w:sz="12" w:space="0"/>
              <w:left w:val="single" w:color="auto" w:sz="4" w:space="0"/>
              <w:bottom w:val="single" w:color="auto" w:sz="4" w:space="0"/>
              <w:right w:val="single" w:color="auto" w:sz="4" w:space="0"/>
            </w:tcBorders>
            <w:shd w:val="clear" w:color="auto" w:fill="FFFFFF"/>
            <w:noWrap w:val="0"/>
            <w:vAlign w:val="center"/>
          </w:tcPr>
          <w:p>
            <w:pPr>
              <w:adjustRightInd w:val="0"/>
              <w:snapToGrid w:val="0"/>
              <w:jc w:val="center"/>
              <w:rPr>
                <w:b/>
                <w:szCs w:val="21"/>
              </w:rPr>
            </w:pPr>
            <w:r>
              <w:rPr>
                <w:rFonts w:hAnsi="宋体"/>
                <w:b/>
                <w:szCs w:val="21"/>
              </w:rPr>
              <w:t>培养目标</w:t>
            </w:r>
            <w:r>
              <w:rPr>
                <w:b/>
                <w:szCs w:val="21"/>
              </w:rPr>
              <w:t>3</w:t>
            </w:r>
          </w:p>
        </w:tc>
        <w:tc>
          <w:tcPr>
            <w:tcW w:w="951" w:type="pct"/>
            <w:tcBorders>
              <w:top w:val="single" w:color="auto" w:sz="12" w:space="0"/>
              <w:left w:val="single" w:color="auto" w:sz="4" w:space="0"/>
              <w:bottom w:val="single" w:color="auto" w:sz="4" w:space="0"/>
              <w:right w:val="single" w:color="auto" w:sz="12" w:space="0"/>
            </w:tcBorders>
            <w:shd w:val="clear" w:color="auto" w:fill="FFFFFF"/>
            <w:noWrap w:val="0"/>
            <w:vAlign w:val="center"/>
          </w:tcPr>
          <w:p>
            <w:pPr>
              <w:adjustRightInd w:val="0"/>
              <w:snapToGrid w:val="0"/>
              <w:jc w:val="center"/>
              <w:rPr>
                <w:b/>
                <w:szCs w:val="21"/>
              </w:rPr>
            </w:pPr>
            <w:r>
              <w:rPr>
                <w:rFonts w:hAnsi="宋体"/>
                <w:b/>
                <w:szCs w:val="21"/>
              </w:rPr>
              <w:t>培养目标</w:t>
            </w:r>
            <w:r>
              <w:rPr>
                <w:b/>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1</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2</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3</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4</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5</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6</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7</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8</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9</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10</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4"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11</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4" w:space="0"/>
              <w:right w:val="single" w:color="auto" w:sz="12" w:space="0"/>
            </w:tcBorders>
            <w:noWrap w:val="0"/>
            <w:vAlign w:val="center"/>
          </w:tcPr>
          <w:p>
            <w:pPr>
              <w:adjustRightInd w:val="0"/>
              <w:snapToGrid w:val="0"/>
              <w:jc w:val="center"/>
              <w:rPr>
                <w:bCs/>
                <w:szCs w:val="21"/>
              </w:rPr>
            </w:pP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8" w:type="pct"/>
            <w:tcBorders>
              <w:top w:val="single" w:color="auto" w:sz="4" w:space="0"/>
              <w:left w:val="single" w:color="auto" w:sz="12" w:space="0"/>
              <w:bottom w:val="single" w:color="auto" w:sz="12" w:space="0"/>
              <w:right w:val="single" w:color="auto" w:sz="4" w:space="0"/>
            </w:tcBorders>
            <w:noWrap w:val="0"/>
            <w:vAlign w:val="center"/>
          </w:tcPr>
          <w:p>
            <w:pPr>
              <w:adjustRightInd w:val="0"/>
              <w:snapToGrid w:val="0"/>
              <w:jc w:val="center"/>
              <w:rPr>
                <w:szCs w:val="21"/>
              </w:rPr>
            </w:pPr>
            <w:r>
              <w:rPr>
                <w:rFonts w:hAnsi="宋体"/>
                <w:szCs w:val="21"/>
              </w:rPr>
              <w:t>毕业要求</w:t>
            </w:r>
            <w:r>
              <w:rPr>
                <w:szCs w:val="21"/>
              </w:rPr>
              <w:t>12</w:t>
            </w:r>
          </w:p>
        </w:tc>
        <w:tc>
          <w:tcPr>
            <w:tcW w:w="951"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bCs/>
                <w:szCs w:val="21"/>
              </w:rPr>
            </w:pPr>
          </w:p>
        </w:tc>
        <w:tc>
          <w:tcPr>
            <w:tcW w:w="951" w:type="pct"/>
            <w:tcBorders>
              <w:top w:val="single" w:color="auto" w:sz="4" w:space="0"/>
              <w:left w:val="single" w:color="auto" w:sz="4" w:space="0"/>
              <w:bottom w:val="single" w:color="auto" w:sz="12" w:space="0"/>
              <w:right w:val="single" w:color="auto" w:sz="4" w:space="0"/>
            </w:tcBorders>
            <w:noWrap w:val="0"/>
            <w:vAlign w:val="center"/>
          </w:tcPr>
          <w:p>
            <w:pPr>
              <w:adjustRightInd w:val="0"/>
              <w:snapToGrid w:val="0"/>
              <w:jc w:val="center"/>
              <w:rPr>
                <w:bCs/>
                <w:szCs w:val="21"/>
              </w:rPr>
            </w:pPr>
            <w:r>
              <w:rPr>
                <w:bCs/>
                <w:szCs w:val="21"/>
              </w:rPr>
              <w:t>√</w:t>
            </w:r>
          </w:p>
        </w:tc>
        <w:tc>
          <w:tcPr>
            <w:tcW w:w="951" w:type="pct"/>
            <w:tcBorders>
              <w:top w:val="single" w:color="auto" w:sz="4" w:space="0"/>
              <w:left w:val="single" w:color="auto" w:sz="4" w:space="0"/>
              <w:bottom w:val="single" w:color="auto" w:sz="12" w:space="0"/>
              <w:right w:val="single" w:color="auto" w:sz="12" w:space="0"/>
            </w:tcBorders>
            <w:noWrap w:val="0"/>
            <w:vAlign w:val="center"/>
          </w:tcPr>
          <w:p>
            <w:pPr>
              <w:adjustRightInd w:val="0"/>
              <w:snapToGrid w:val="0"/>
              <w:jc w:val="center"/>
              <w:rPr>
                <w:bCs/>
                <w:szCs w:val="21"/>
              </w:rPr>
            </w:pPr>
            <w:r>
              <w:rPr>
                <w:bCs/>
                <w:szCs w:val="21"/>
              </w:rPr>
              <w:t>√</w:t>
            </w:r>
          </w:p>
        </w:tc>
      </w:tr>
    </w:tbl>
    <w:p>
      <w:pPr>
        <w:spacing w:line="300" w:lineRule="auto"/>
        <w:ind w:firstLine="422" w:firstLineChars="150"/>
        <w:rPr>
          <w:rFonts w:hAnsi="宋体"/>
          <w:b/>
          <w:sz w:val="28"/>
        </w:rPr>
      </w:pPr>
    </w:p>
    <w:p>
      <w:pPr>
        <w:spacing w:line="300" w:lineRule="auto"/>
        <w:ind w:firstLine="422" w:firstLineChars="150"/>
        <w:rPr>
          <w:rFonts w:hAnsi="宋体"/>
          <w:b/>
          <w:sz w:val="28"/>
        </w:rPr>
      </w:pPr>
      <w:r>
        <w:rPr>
          <w:rFonts w:hAnsi="宋体"/>
          <w:b/>
          <w:sz w:val="28"/>
        </w:rPr>
        <w:t>三、主干学科</w:t>
      </w:r>
    </w:p>
    <w:p>
      <w:pPr>
        <w:spacing w:line="300" w:lineRule="auto"/>
        <w:ind w:firstLine="420" w:firstLineChars="200"/>
      </w:pPr>
      <w:r>
        <w:rPr>
          <w:rFonts w:hint="eastAsia" w:hAnsi="宋体"/>
          <w:szCs w:val="21"/>
        </w:rPr>
        <w:t>土木工程</w:t>
      </w:r>
      <w:r>
        <w:rPr>
          <w:rFonts w:hAnsi="宋体"/>
          <w:szCs w:val="21"/>
        </w:rPr>
        <w:t>、岩土工程</w:t>
      </w:r>
      <w:r>
        <w:rPr>
          <w:rFonts w:hint="eastAsia" w:hAnsi="宋体"/>
          <w:szCs w:val="21"/>
        </w:rPr>
        <w:t>。</w:t>
      </w:r>
    </w:p>
    <w:p>
      <w:pPr>
        <w:spacing w:line="300" w:lineRule="auto"/>
        <w:ind w:firstLine="422" w:firstLineChars="150"/>
        <w:rPr>
          <w:rFonts w:hAnsi="宋体"/>
          <w:b/>
          <w:sz w:val="28"/>
        </w:rPr>
      </w:pPr>
      <w:r>
        <w:rPr>
          <w:rFonts w:hAnsi="宋体"/>
          <w:b/>
          <w:sz w:val="28"/>
        </w:rPr>
        <w:t>四、核心课程</w:t>
      </w:r>
    </w:p>
    <w:p>
      <w:pPr>
        <w:spacing w:line="300" w:lineRule="auto"/>
        <w:ind w:firstLine="420" w:firstLineChars="200"/>
        <w:rPr>
          <w:szCs w:val="21"/>
        </w:rPr>
      </w:pPr>
      <w:r>
        <w:rPr>
          <w:rFonts w:hAnsi="宋体"/>
          <w:szCs w:val="21"/>
        </w:rPr>
        <w:t>土木工程测量、土木工程材料、结构力学、土力学与工程地质、混凝土结构基本原理、钢结构设计原理、基础工程、边坡与基坑工程、地下建筑结构、地下工程施工、地下工程监测与检测等。</w:t>
      </w:r>
    </w:p>
    <w:p>
      <w:pPr>
        <w:spacing w:line="300" w:lineRule="auto"/>
        <w:ind w:firstLine="422" w:firstLineChars="150"/>
        <w:rPr>
          <w:rFonts w:hAnsi="宋体"/>
          <w:b/>
          <w:sz w:val="28"/>
        </w:rPr>
      </w:pPr>
      <w:r>
        <w:rPr>
          <w:rFonts w:hAnsi="宋体"/>
          <w:b/>
          <w:sz w:val="28"/>
        </w:rPr>
        <w:t>五、主要实践性环节</w:t>
      </w:r>
    </w:p>
    <w:p>
      <w:pPr>
        <w:spacing w:line="420" w:lineRule="exact"/>
        <w:ind w:firstLine="420" w:firstLineChars="200"/>
        <w:rPr>
          <w:rFonts w:hint="eastAsia"/>
          <w:szCs w:val="21"/>
        </w:rPr>
      </w:pPr>
      <w:r>
        <w:rPr>
          <w:rFonts w:hint="eastAsia"/>
          <w:szCs w:val="21"/>
        </w:rPr>
        <w:t>认识实习、测量实习、工程地质实习、混凝土结构课程设计、地下建筑结构课程设计、基础工程课程设计、基坑工程课程设计、隧道工程课程设计、地下工程施工课程设计、工程估价课程设计、施工实习、毕业实习、毕业设计等。</w:t>
      </w:r>
    </w:p>
    <w:p>
      <w:pPr>
        <w:spacing w:line="300" w:lineRule="auto"/>
        <w:ind w:firstLine="422" w:firstLineChars="150"/>
        <w:rPr>
          <w:rFonts w:hAnsi="宋体"/>
          <w:b/>
          <w:sz w:val="28"/>
        </w:rPr>
      </w:pPr>
      <w:r>
        <w:rPr>
          <w:rFonts w:hAnsi="宋体"/>
          <w:b/>
          <w:sz w:val="28"/>
        </w:rPr>
        <w:t>六、主要专业实验</w:t>
      </w:r>
    </w:p>
    <w:p>
      <w:pPr>
        <w:spacing w:line="300" w:lineRule="auto"/>
        <w:ind w:firstLine="420" w:firstLineChars="200"/>
        <w:rPr>
          <w:szCs w:val="21"/>
        </w:rPr>
      </w:pPr>
      <w:r>
        <w:rPr>
          <w:rFonts w:hAnsi="宋体"/>
          <w:szCs w:val="21"/>
        </w:rPr>
        <w:t>材料力学实验、土木工程材料实验、流体力学实验、土力学实验、混凝土结构构件实验、地下工程监测与检测实验等。</w:t>
      </w:r>
    </w:p>
    <w:p>
      <w:pPr>
        <w:spacing w:line="300" w:lineRule="auto"/>
        <w:ind w:firstLine="422" w:firstLineChars="150"/>
        <w:rPr>
          <w:rFonts w:hAnsi="宋体"/>
          <w:b/>
          <w:sz w:val="28"/>
        </w:rPr>
      </w:pPr>
      <w:r>
        <w:rPr>
          <w:rFonts w:hAnsi="宋体"/>
          <w:b/>
          <w:sz w:val="28"/>
        </w:rPr>
        <w:t>七、学习年限</w:t>
      </w:r>
    </w:p>
    <w:p>
      <w:pPr>
        <w:spacing w:line="300" w:lineRule="auto"/>
        <w:ind w:firstLine="420" w:firstLineChars="200"/>
        <w:rPr>
          <w:szCs w:val="21"/>
        </w:rPr>
      </w:pPr>
      <w:r>
        <w:rPr>
          <w:rFonts w:hAnsi="宋体"/>
          <w:szCs w:val="21"/>
        </w:rPr>
        <w:t>标准学制：</w:t>
      </w:r>
      <w:r>
        <w:rPr>
          <w:szCs w:val="21"/>
        </w:rPr>
        <w:t>4</w:t>
      </w:r>
      <w:r>
        <w:rPr>
          <w:rFonts w:hAnsi="宋体"/>
          <w:szCs w:val="21"/>
        </w:rPr>
        <w:t>年</w:t>
      </w:r>
      <w:r>
        <w:rPr>
          <w:szCs w:val="21"/>
        </w:rPr>
        <w:t xml:space="preserve">     </w:t>
      </w:r>
      <w:r>
        <w:rPr>
          <w:rFonts w:hAnsi="宋体"/>
          <w:szCs w:val="21"/>
        </w:rPr>
        <w:t>学习年限：</w:t>
      </w:r>
      <w:r>
        <w:rPr>
          <w:szCs w:val="21"/>
        </w:rPr>
        <w:t>3~8</w:t>
      </w:r>
      <w:r>
        <w:rPr>
          <w:rFonts w:hAnsi="宋体"/>
          <w:szCs w:val="21"/>
        </w:rPr>
        <w:t>年。</w:t>
      </w:r>
    </w:p>
    <w:p>
      <w:pPr>
        <w:spacing w:line="300" w:lineRule="auto"/>
        <w:ind w:firstLine="422" w:firstLineChars="150"/>
        <w:rPr>
          <w:rFonts w:hAnsi="宋体"/>
          <w:b/>
          <w:sz w:val="28"/>
        </w:rPr>
      </w:pPr>
      <w:r>
        <w:rPr>
          <w:rFonts w:hAnsi="宋体"/>
          <w:b/>
          <w:sz w:val="28"/>
        </w:rPr>
        <w:t>八、授予学位</w:t>
      </w:r>
    </w:p>
    <w:p>
      <w:pPr>
        <w:spacing w:line="300" w:lineRule="auto"/>
        <w:ind w:firstLine="420" w:firstLineChars="200"/>
        <w:rPr>
          <w:szCs w:val="21"/>
        </w:rPr>
      </w:pPr>
      <w:r>
        <w:rPr>
          <w:rFonts w:hAnsi="宋体"/>
          <w:szCs w:val="21"/>
        </w:rPr>
        <w:t>工学学士。</w:t>
      </w:r>
    </w:p>
    <w:p>
      <w:pPr>
        <w:spacing w:line="300" w:lineRule="auto"/>
        <w:ind w:firstLine="422" w:firstLineChars="150"/>
        <w:rPr>
          <w:rFonts w:hAnsi="宋体"/>
          <w:b/>
          <w:sz w:val="28"/>
        </w:rPr>
      </w:pPr>
      <w:r>
        <w:rPr>
          <w:b/>
          <w:sz w:val="28"/>
        </w:rPr>
        <w:br w:type="page"/>
      </w:r>
      <w:r>
        <w:rPr>
          <w:rFonts w:hAnsi="宋体"/>
          <w:b/>
          <w:sz w:val="28"/>
        </w:rPr>
        <w:t>九、课程设置</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96"/>
        <w:gridCol w:w="407"/>
        <w:gridCol w:w="475"/>
        <w:gridCol w:w="730"/>
        <w:gridCol w:w="1701"/>
        <w:gridCol w:w="2835"/>
        <w:gridCol w:w="431"/>
        <w:gridCol w:w="481"/>
        <w:gridCol w:w="425"/>
        <w:gridCol w:w="426"/>
        <w:gridCol w:w="567"/>
        <w:gridCol w:w="425"/>
        <w:gridCol w:w="6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51" w:hRule="atLeast"/>
          <w:jc w:val="center"/>
        </w:trPr>
        <w:tc>
          <w:tcPr>
            <w:tcW w:w="396" w:type="dxa"/>
            <w:vMerge w:val="restart"/>
            <w:noWrap w:val="0"/>
            <w:vAlign w:val="center"/>
          </w:tcPr>
          <w:p>
            <w:pPr>
              <w:spacing w:line="240" w:lineRule="exact"/>
              <w:jc w:val="center"/>
              <w:rPr>
                <w:b/>
                <w:bCs/>
                <w:sz w:val="18"/>
                <w:szCs w:val="18"/>
              </w:rPr>
            </w:pPr>
            <w:r>
              <w:rPr>
                <w:rFonts w:hAnsi="宋体"/>
                <w:b/>
                <w:bCs/>
                <w:sz w:val="18"/>
                <w:szCs w:val="18"/>
              </w:rPr>
              <w:t>性</w:t>
            </w:r>
          </w:p>
          <w:p>
            <w:pPr>
              <w:spacing w:line="240" w:lineRule="exact"/>
              <w:jc w:val="center"/>
              <w:rPr>
                <w:b/>
                <w:bCs/>
                <w:sz w:val="18"/>
                <w:szCs w:val="18"/>
              </w:rPr>
            </w:pPr>
            <w:r>
              <w:rPr>
                <w:rFonts w:hAnsi="宋体"/>
                <w:b/>
                <w:bCs/>
                <w:sz w:val="18"/>
                <w:szCs w:val="18"/>
              </w:rPr>
              <w:t>质</w:t>
            </w:r>
          </w:p>
        </w:tc>
        <w:tc>
          <w:tcPr>
            <w:tcW w:w="407" w:type="dxa"/>
            <w:vMerge w:val="restart"/>
            <w:noWrap w:val="0"/>
            <w:vAlign w:val="center"/>
          </w:tcPr>
          <w:p>
            <w:pPr>
              <w:spacing w:line="240" w:lineRule="exact"/>
              <w:jc w:val="center"/>
              <w:rPr>
                <w:b/>
                <w:bCs/>
                <w:sz w:val="18"/>
                <w:szCs w:val="18"/>
              </w:rPr>
            </w:pPr>
            <w:r>
              <w:rPr>
                <w:rFonts w:hAnsi="宋体"/>
                <w:b/>
                <w:bCs/>
                <w:sz w:val="18"/>
                <w:szCs w:val="18"/>
              </w:rPr>
              <w:t>类</w:t>
            </w:r>
          </w:p>
          <w:p>
            <w:pPr>
              <w:spacing w:line="240" w:lineRule="exact"/>
              <w:jc w:val="center"/>
              <w:rPr>
                <w:b/>
                <w:bCs/>
                <w:sz w:val="18"/>
                <w:szCs w:val="18"/>
              </w:rPr>
            </w:pPr>
            <w:r>
              <w:rPr>
                <w:rFonts w:hAnsi="宋体"/>
                <w:b/>
                <w:bCs/>
                <w:sz w:val="18"/>
                <w:szCs w:val="18"/>
              </w:rPr>
              <w:t>别</w:t>
            </w:r>
          </w:p>
        </w:tc>
        <w:tc>
          <w:tcPr>
            <w:tcW w:w="475" w:type="dxa"/>
            <w:vMerge w:val="restart"/>
            <w:noWrap w:val="0"/>
            <w:vAlign w:val="center"/>
          </w:tcPr>
          <w:p>
            <w:pPr>
              <w:spacing w:line="240" w:lineRule="exact"/>
              <w:jc w:val="center"/>
              <w:rPr>
                <w:b/>
                <w:bCs/>
                <w:sz w:val="18"/>
                <w:szCs w:val="18"/>
              </w:rPr>
            </w:pPr>
            <w:r>
              <w:rPr>
                <w:rFonts w:hAnsi="宋体"/>
                <w:b/>
                <w:bCs/>
                <w:sz w:val="18"/>
                <w:szCs w:val="18"/>
              </w:rPr>
              <w:t>序</w:t>
            </w:r>
          </w:p>
          <w:p>
            <w:pPr>
              <w:spacing w:line="240" w:lineRule="exact"/>
              <w:jc w:val="center"/>
              <w:rPr>
                <w:b/>
                <w:bCs/>
                <w:sz w:val="18"/>
                <w:szCs w:val="18"/>
              </w:rPr>
            </w:pPr>
            <w:r>
              <w:rPr>
                <w:rFonts w:hAnsi="宋体"/>
                <w:b/>
                <w:bCs/>
                <w:sz w:val="18"/>
                <w:szCs w:val="18"/>
              </w:rPr>
              <w:t>号</w:t>
            </w:r>
          </w:p>
        </w:tc>
        <w:tc>
          <w:tcPr>
            <w:tcW w:w="730" w:type="dxa"/>
            <w:vMerge w:val="restart"/>
            <w:noWrap w:val="0"/>
            <w:vAlign w:val="center"/>
          </w:tcPr>
          <w:p>
            <w:pPr>
              <w:spacing w:line="240" w:lineRule="exact"/>
              <w:jc w:val="center"/>
              <w:rPr>
                <w:b/>
                <w:bCs/>
                <w:sz w:val="18"/>
                <w:szCs w:val="18"/>
              </w:rPr>
            </w:pPr>
            <w:r>
              <w:rPr>
                <w:rFonts w:hAnsi="宋体"/>
                <w:b/>
                <w:bCs/>
                <w:sz w:val="18"/>
                <w:szCs w:val="18"/>
              </w:rPr>
              <w:t>课程</w:t>
            </w:r>
          </w:p>
          <w:p>
            <w:pPr>
              <w:spacing w:line="240" w:lineRule="exact"/>
              <w:jc w:val="center"/>
              <w:rPr>
                <w:b/>
                <w:bCs/>
                <w:sz w:val="18"/>
                <w:szCs w:val="18"/>
              </w:rPr>
            </w:pPr>
            <w:r>
              <w:rPr>
                <w:rFonts w:hAnsi="宋体"/>
                <w:b/>
                <w:bCs/>
                <w:sz w:val="18"/>
                <w:szCs w:val="18"/>
              </w:rPr>
              <w:t>代码</w:t>
            </w:r>
          </w:p>
        </w:tc>
        <w:tc>
          <w:tcPr>
            <w:tcW w:w="4536" w:type="dxa"/>
            <w:gridSpan w:val="2"/>
            <w:noWrap w:val="0"/>
            <w:vAlign w:val="center"/>
          </w:tcPr>
          <w:p>
            <w:pPr>
              <w:pStyle w:val="4"/>
              <w:widowControl w:val="0"/>
              <w:pBdr>
                <w:bottom w:val="none" w:color="auto" w:sz="0" w:space="0"/>
              </w:pBdr>
              <w:tabs>
                <w:tab w:val="clear" w:pos="4153"/>
                <w:tab w:val="clear" w:pos="8306"/>
              </w:tabs>
              <w:snapToGrid/>
              <w:spacing w:line="240" w:lineRule="exact"/>
              <w:rPr>
                <w:b/>
                <w:bCs/>
                <w:kern w:val="2"/>
                <w:szCs w:val="18"/>
              </w:rPr>
            </w:pPr>
            <w:r>
              <w:rPr>
                <w:rFonts w:hAnsi="宋体"/>
                <w:b/>
                <w:bCs/>
                <w:kern w:val="2"/>
                <w:szCs w:val="18"/>
              </w:rPr>
              <w:t>课程名称</w:t>
            </w:r>
          </w:p>
        </w:tc>
        <w:tc>
          <w:tcPr>
            <w:tcW w:w="431" w:type="dxa"/>
            <w:vMerge w:val="restart"/>
            <w:noWrap w:val="0"/>
            <w:vAlign w:val="center"/>
          </w:tcPr>
          <w:p>
            <w:pPr>
              <w:spacing w:line="240" w:lineRule="exact"/>
              <w:jc w:val="center"/>
              <w:rPr>
                <w:b/>
                <w:bCs/>
                <w:sz w:val="18"/>
                <w:szCs w:val="18"/>
              </w:rPr>
            </w:pPr>
            <w:r>
              <w:rPr>
                <w:rFonts w:hAnsi="宋体"/>
                <w:b/>
                <w:bCs/>
                <w:sz w:val="18"/>
                <w:szCs w:val="18"/>
              </w:rPr>
              <w:t>学</w:t>
            </w:r>
          </w:p>
          <w:p>
            <w:pPr>
              <w:spacing w:line="240" w:lineRule="exact"/>
              <w:jc w:val="center"/>
              <w:rPr>
                <w:b/>
                <w:bCs/>
                <w:sz w:val="18"/>
                <w:szCs w:val="18"/>
              </w:rPr>
            </w:pPr>
            <w:r>
              <w:rPr>
                <w:rFonts w:hAnsi="宋体"/>
                <w:b/>
                <w:bCs/>
                <w:sz w:val="18"/>
                <w:szCs w:val="18"/>
              </w:rPr>
              <w:t>分</w:t>
            </w:r>
          </w:p>
        </w:tc>
        <w:tc>
          <w:tcPr>
            <w:tcW w:w="481" w:type="dxa"/>
            <w:vMerge w:val="restart"/>
            <w:noWrap w:val="0"/>
            <w:vAlign w:val="center"/>
          </w:tcPr>
          <w:p>
            <w:pPr>
              <w:spacing w:line="240" w:lineRule="exact"/>
              <w:jc w:val="center"/>
              <w:rPr>
                <w:b/>
                <w:bCs/>
                <w:sz w:val="18"/>
                <w:szCs w:val="18"/>
              </w:rPr>
            </w:pPr>
            <w:r>
              <w:rPr>
                <w:rFonts w:hAnsi="宋体"/>
                <w:b/>
                <w:bCs/>
                <w:sz w:val="18"/>
                <w:szCs w:val="18"/>
              </w:rPr>
              <w:t>学</w:t>
            </w:r>
          </w:p>
          <w:p>
            <w:pPr>
              <w:spacing w:line="240" w:lineRule="exact"/>
              <w:jc w:val="center"/>
              <w:rPr>
                <w:b/>
                <w:bCs/>
                <w:sz w:val="18"/>
                <w:szCs w:val="18"/>
              </w:rPr>
            </w:pPr>
            <w:r>
              <w:rPr>
                <w:rFonts w:hAnsi="宋体"/>
                <w:b/>
                <w:bCs/>
                <w:sz w:val="18"/>
                <w:szCs w:val="18"/>
              </w:rPr>
              <w:t>时</w:t>
            </w:r>
          </w:p>
        </w:tc>
        <w:tc>
          <w:tcPr>
            <w:tcW w:w="425" w:type="dxa"/>
            <w:vMerge w:val="restart"/>
            <w:noWrap w:val="0"/>
            <w:vAlign w:val="center"/>
          </w:tcPr>
          <w:p>
            <w:pPr>
              <w:spacing w:line="240" w:lineRule="exact"/>
              <w:jc w:val="center"/>
              <w:rPr>
                <w:b/>
                <w:bCs/>
                <w:sz w:val="18"/>
                <w:szCs w:val="18"/>
              </w:rPr>
            </w:pPr>
            <w:r>
              <w:rPr>
                <w:rFonts w:hAnsi="宋体"/>
                <w:b/>
                <w:bCs/>
                <w:sz w:val="18"/>
                <w:szCs w:val="18"/>
              </w:rPr>
              <w:t>讲</w:t>
            </w:r>
          </w:p>
          <w:p>
            <w:pPr>
              <w:spacing w:line="240" w:lineRule="exact"/>
              <w:jc w:val="center"/>
              <w:rPr>
                <w:b/>
                <w:bCs/>
                <w:sz w:val="18"/>
                <w:szCs w:val="18"/>
              </w:rPr>
            </w:pPr>
            <w:r>
              <w:rPr>
                <w:rFonts w:hAnsi="宋体"/>
                <w:b/>
                <w:bCs/>
                <w:sz w:val="18"/>
                <w:szCs w:val="18"/>
              </w:rPr>
              <w:t>授</w:t>
            </w:r>
          </w:p>
        </w:tc>
        <w:tc>
          <w:tcPr>
            <w:tcW w:w="426" w:type="dxa"/>
            <w:vMerge w:val="restart"/>
            <w:noWrap w:val="0"/>
            <w:vAlign w:val="center"/>
          </w:tcPr>
          <w:p>
            <w:pPr>
              <w:spacing w:line="240" w:lineRule="exact"/>
              <w:jc w:val="center"/>
              <w:rPr>
                <w:b/>
                <w:bCs/>
                <w:sz w:val="18"/>
                <w:szCs w:val="18"/>
              </w:rPr>
            </w:pPr>
            <w:r>
              <w:rPr>
                <w:rFonts w:hAnsi="宋体"/>
                <w:b/>
                <w:bCs/>
                <w:sz w:val="18"/>
                <w:szCs w:val="18"/>
              </w:rPr>
              <w:t>实</w:t>
            </w:r>
          </w:p>
          <w:p>
            <w:pPr>
              <w:spacing w:line="240" w:lineRule="exact"/>
              <w:jc w:val="center"/>
              <w:rPr>
                <w:b/>
                <w:bCs/>
                <w:sz w:val="18"/>
                <w:szCs w:val="18"/>
              </w:rPr>
            </w:pPr>
            <w:r>
              <w:rPr>
                <w:rFonts w:hAnsi="宋体"/>
                <w:b/>
                <w:bCs/>
                <w:sz w:val="18"/>
                <w:szCs w:val="18"/>
              </w:rPr>
              <w:t>验</w:t>
            </w:r>
          </w:p>
        </w:tc>
        <w:tc>
          <w:tcPr>
            <w:tcW w:w="992" w:type="dxa"/>
            <w:gridSpan w:val="2"/>
            <w:noWrap w:val="0"/>
            <w:vAlign w:val="center"/>
          </w:tcPr>
          <w:p>
            <w:pPr>
              <w:spacing w:line="240" w:lineRule="exact"/>
              <w:jc w:val="center"/>
              <w:rPr>
                <w:b/>
                <w:bCs/>
                <w:sz w:val="18"/>
                <w:szCs w:val="18"/>
              </w:rPr>
            </w:pPr>
            <w:r>
              <w:rPr>
                <w:rFonts w:hAnsi="宋体"/>
                <w:b/>
                <w:bCs/>
                <w:sz w:val="18"/>
                <w:szCs w:val="18"/>
              </w:rPr>
              <w:t>实践</w:t>
            </w:r>
          </w:p>
        </w:tc>
        <w:tc>
          <w:tcPr>
            <w:tcW w:w="611" w:type="dxa"/>
            <w:vMerge w:val="restart"/>
            <w:noWrap w:val="0"/>
            <w:vAlign w:val="center"/>
          </w:tcPr>
          <w:p>
            <w:pPr>
              <w:spacing w:line="240" w:lineRule="exact"/>
              <w:jc w:val="center"/>
              <w:rPr>
                <w:b/>
                <w:bCs/>
                <w:sz w:val="18"/>
                <w:szCs w:val="18"/>
              </w:rPr>
            </w:pPr>
            <w:r>
              <w:rPr>
                <w:rFonts w:hAnsi="宋体"/>
                <w:b/>
                <w:bCs/>
                <w:sz w:val="18"/>
                <w:szCs w:val="18"/>
              </w:rPr>
              <w:t>开课</w:t>
            </w:r>
          </w:p>
          <w:p>
            <w:pPr>
              <w:spacing w:line="240" w:lineRule="exact"/>
              <w:jc w:val="center"/>
              <w:rPr>
                <w:b/>
                <w:bCs/>
                <w:sz w:val="18"/>
                <w:szCs w:val="18"/>
              </w:rPr>
            </w:pPr>
            <w:r>
              <w:rPr>
                <w:rFonts w:hAnsi="宋体"/>
                <w:b/>
                <w:bCs/>
                <w:sz w:val="18"/>
                <w:szCs w:val="18"/>
              </w:rPr>
              <w:t>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32" w:hRule="atLeast"/>
          <w:jc w:val="center"/>
        </w:trPr>
        <w:tc>
          <w:tcPr>
            <w:tcW w:w="396" w:type="dxa"/>
            <w:vMerge w:val="continue"/>
            <w:noWrap w:val="0"/>
            <w:vAlign w:val="top"/>
          </w:tcPr>
          <w:p>
            <w:pPr>
              <w:spacing w:line="240" w:lineRule="exact"/>
              <w:rPr>
                <w:sz w:val="18"/>
                <w:szCs w:val="18"/>
              </w:rPr>
            </w:pPr>
          </w:p>
        </w:tc>
        <w:tc>
          <w:tcPr>
            <w:tcW w:w="407" w:type="dxa"/>
            <w:vMerge w:val="continue"/>
            <w:noWrap w:val="0"/>
            <w:vAlign w:val="top"/>
          </w:tcPr>
          <w:p>
            <w:pPr>
              <w:spacing w:line="240" w:lineRule="exact"/>
              <w:rPr>
                <w:sz w:val="18"/>
                <w:szCs w:val="18"/>
              </w:rPr>
            </w:pPr>
          </w:p>
        </w:tc>
        <w:tc>
          <w:tcPr>
            <w:tcW w:w="475" w:type="dxa"/>
            <w:vMerge w:val="continue"/>
            <w:noWrap w:val="0"/>
            <w:vAlign w:val="top"/>
          </w:tcPr>
          <w:p>
            <w:pPr>
              <w:spacing w:line="240" w:lineRule="exact"/>
              <w:rPr>
                <w:sz w:val="18"/>
                <w:szCs w:val="18"/>
              </w:rPr>
            </w:pPr>
          </w:p>
        </w:tc>
        <w:tc>
          <w:tcPr>
            <w:tcW w:w="730" w:type="dxa"/>
            <w:vMerge w:val="continue"/>
            <w:noWrap w:val="0"/>
            <w:vAlign w:val="top"/>
          </w:tcPr>
          <w:p>
            <w:pPr>
              <w:spacing w:line="240" w:lineRule="exact"/>
              <w:rPr>
                <w:sz w:val="18"/>
                <w:szCs w:val="18"/>
              </w:rPr>
            </w:pPr>
          </w:p>
        </w:tc>
        <w:tc>
          <w:tcPr>
            <w:tcW w:w="1701" w:type="dxa"/>
            <w:noWrap w:val="0"/>
            <w:vAlign w:val="center"/>
          </w:tcPr>
          <w:p>
            <w:pPr>
              <w:spacing w:line="240" w:lineRule="exact"/>
              <w:jc w:val="center"/>
              <w:rPr>
                <w:b/>
                <w:sz w:val="18"/>
                <w:szCs w:val="18"/>
              </w:rPr>
            </w:pPr>
            <w:r>
              <w:rPr>
                <w:rFonts w:hAnsi="宋体"/>
                <w:b/>
                <w:sz w:val="18"/>
                <w:szCs w:val="18"/>
              </w:rPr>
              <w:t>中文</w:t>
            </w:r>
          </w:p>
        </w:tc>
        <w:tc>
          <w:tcPr>
            <w:tcW w:w="2835" w:type="dxa"/>
            <w:noWrap w:val="0"/>
            <w:vAlign w:val="center"/>
          </w:tcPr>
          <w:p>
            <w:pPr>
              <w:spacing w:line="240" w:lineRule="exact"/>
              <w:jc w:val="center"/>
              <w:rPr>
                <w:b/>
                <w:sz w:val="18"/>
                <w:szCs w:val="18"/>
              </w:rPr>
            </w:pPr>
            <w:r>
              <w:rPr>
                <w:rFonts w:hAnsi="宋体"/>
                <w:b/>
                <w:sz w:val="18"/>
                <w:szCs w:val="18"/>
              </w:rPr>
              <w:t>英文</w:t>
            </w:r>
          </w:p>
        </w:tc>
        <w:tc>
          <w:tcPr>
            <w:tcW w:w="431" w:type="dxa"/>
            <w:vMerge w:val="continue"/>
            <w:noWrap w:val="0"/>
            <w:vAlign w:val="top"/>
          </w:tcPr>
          <w:p>
            <w:pPr>
              <w:spacing w:line="240" w:lineRule="exact"/>
              <w:rPr>
                <w:b/>
                <w:sz w:val="18"/>
                <w:szCs w:val="18"/>
              </w:rPr>
            </w:pPr>
          </w:p>
        </w:tc>
        <w:tc>
          <w:tcPr>
            <w:tcW w:w="481" w:type="dxa"/>
            <w:vMerge w:val="continue"/>
            <w:noWrap w:val="0"/>
            <w:vAlign w:val="top"/>
          </w:tcPr>
          <w:p>
            <w:pPr>
              <w:spacing w:line="240" w:lineRule="exact"/>
              <w:rPr>
                <w:b/>
                <w:sz w:val="18"/>
                <w:szCs w:val="18"/>
              </w:rPr>
            </w:pPr>
          </w:p>
        </w:tc>
        <w:tc>
          <w:tcPr>
            <w:tcW w:w="425" w:type="dxa"/>
            <w:vMerge w:val="continue"/>
            <w:noWrap w:val="0"/>
            <w:vAlign w:val="top"/>
          </w:tcPr>
          <w:p>
            <w:pPr>
              <w:spacing w:line="240" w:lineRule="exact"/>
              <w:rPr>
                <w:b/>
                <w:sz w:val="18"/>
                <w:szCs w:val="18"/>
              </w:rPr>
            </w:pPr>
          </w:p>
        </w:tc>
        <w:tc>
          <w:tcPr>
            <w:tcW w:w="426" w:type="dxa"/>
            <w:vMerge w:val="continue"/>
            <w:noWrap w:val="0"/>
            <w:vAlign w:val="top"/>
          </w:tcPr>
          <w:p>
            <w:pPr>
              <w:spacing w:line="240" w:lineRule="exact"/>
              <w:rPr>
                <w:b/>
                <w:sz w:val="18"/>
                <w:szCs w:val="18"/>
              </w:rPr>
            </w:pPr>
          </w:p>
        </w:tc>
        <w:tc>
          <w:tcPr>
            <w:tcW w:w="567" w:type="dxa"/>
            <w:noWrap w:val="0"/>
            <w:vAlign w:val="center"/>
          </w:tcPr>
          <w:p>
            <w:pPr>
              <w:spacing w:line="240" w:lineRule="exact"/>
              <w:jc w:val="center"/>
              <w:rPr>
                <w:b/>
                <w:sz w:val="18"/>
                <w:szCs w:val="18"/>
              </w:rPr>
            </w:pPr>
            <w:r>
              <w:rPr>
                <w:rFonts w:hAnsi="宋体"/>
                <w:b/>
                <w:sz w:val="18"/>
                <w:szCs w:val="18"/>
              </w:rPr>
              <w:t>课</w:t>
            </w:r>
          </w:p>
          <w:p>
            <w:pPr>
              <w:spacing w:line="240" w:lineRule="exact"/>
              <w:jc w:val="center"/>
              <w:rPr>
                <w:b/>
                <w:sz w:val="18"/>
                <w:szCs w:val="18"/>
              </w:rPr>
            </w:pPr>
            <w:r>
              <w:rPr>
                <w:rFonts w:hAnsi="宋体"/>
                <w:b/>
                <w:sz w:val="18"/>
                <w:szCs w:val="18"/>
              </w:rPr>
              <w:t>内</w:t>
            </w:r>
          </w:p>
        </w:tc>
        <w:tc>
          <w:tcPr>
            <w:tcW w:w="425" w:type="dxa"/>
            <w:noWrap w:val="0"/>
            <w:vAlign w:val="center"/>
          </w:tcPr>
          <w:p>
            <w:pPr>
              <w:spacing w:line="240" w:lineRule="exact"/>
              <w:jc w:val="center"/>
              <w:rPr>
                <w:b/>
                <w:sz w:val="18"/>
                <w:szCs w:val="18"/>
              </w:rPr>
            </w:pPr>
            <w:r>
              <w:rPr>
                <w:rFonts w:hAnsi="宋体"/>
                <w:b/>
                <w:sz w:val="18"/>
                <w:szCs w:val="18"/>
              </w:rPr>
              <w:t>课</w:t>
            </w:r>
          </w:p>
          <w:p>
            <w:pPr>
              <w:spacing w:line="240" w:lineRule="exact"/>
              <w:jc w:val="center"/>
              <w:rPr>
                <w:b/>
                <w:sz w:val="18"/>
                <w:szCs w:val="18"/>
              </w:rPr>
            </w:pPr>
            <w:r>
              <w:rPr>
                <w:rFonts w:hAnsi="宋体"/>
                <w:b/>
                <w:sz w:val="18"/>
                <w:szCs w:val="18"/>
              </w:rPr>
              <w:t>外</w:t>
            </w:r>
          </w:p>
        </w:tc>
        <w:tc>
          <w:tcPr>
            <w:tcW w:w="611" w:type="dxa"/>
            <w:vMerge w:val="continue"/>
            <w:noWrap w:val="0"/>
            <w:tcMar>
              <w:left w:w="0" w:type="dxa"/>
              <w:right w:w="0" w:type="dxa"/>
            </w:tcMar>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restart"/>
            <w:noWrap w:val="0"/>
            <w:vAlign w:val="center"/>
          </w:tcPr>
          <w:p>
            <w:pPr>
              <w:spacing w:line="240" w:lineRule="exact"/>
              <w:jc w:val="center"/>
              <w:rPr>
                <w:rFonts w:hAnsi="宋体"/>
                <w:sz w:val="18"/>
                <w:szCs w:val="18"/>
              </w:rPr>
            </w:pPr>
            <w:r>
              <w:rPr>
                <w:rFonts w:hAnsi="宋体"/>
                <w:sz w:val="18"/>
                <w:szCs w:val="18"/>
              </w:rPr>
              <w:t>通</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r>
              <w:rPr>
                <w:rFonts w:hAnsi="宋体"/>
                <w:sz w:val="18"/>
                <w:szCs w:val="18"/>
              </w:rPr>
              <w:t>识</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r>
              <w:rPr>
                <w:rFonts w:hAnsi="宋体"/>
                <w:sz w:val="18"/>
                <w:szCs w:val="18"/>
              </w:rPr>
              <w:t>教</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sz w:val="18"/>
                <w:szCs w:val="18"/>
              </w:rPr>
            </w:pPr>
            <w:r>
              <w:rPr>
                <w:rFonts w:hAnsi="宋体"/>
                <w:sz w:val="18"/>
                <w:szCs w:val="18"/>
              </w:rPr>
              <w:t>育</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sz w:val="18"/>
                <w:szCs w:val="18"/>
              </w:rPr>
            </w:pPr>
            <w:r>
              <w:rPr>
                <w:rFonts w:hAnsi="宋体"/>
                <w:sz w:val="18"/>
                <w:szCs w:val="18"/>
              </w:rPr>
              <w:t>课</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sz w:val="18"/>
                <w:szCs w:val="18"/>
              </w:rPr>
            </w:pPr>
            <w:r>
              <w:rPr>
                <w:rFonts w:hAnsi="宋体"/>
                <w:sz w:val="18"/>
                <w:szCs w:val="18"/>
              </w:rPr>
              <w:t>程</w:t>
            </w:r>
          </w:p>
        </w:tc>
        <w:tc>
          <w:tcPr>
            <w:tcW w:w="407" w:type="dxa"/>
            <w:vMerge w:val="restart"/>
            <w:noWrap w:val="0"/>
            <w:vAlign w:val="center"/>
          </w:tcPr>
          <w:p>
            <w:pPr>
              <w:spacing w:line="240" w:lineRule="exact"/>
              <w:jc w:val="center"/>
              <w:rPr>
                <w:sz w:val="18"/>
                <w:szCs w:val="18"/>
              </w:rPr>
            </w:pPr>
            <w:r>
              <w:rPr>
                <w:rFonts w:hAnsi="宋体"/>
                <w:sz w:val="18"/>
                <w:szCs w:val="18"/>
              </w:rPr>
              <w:t>必</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int="eastAsia"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sz w:val="18"/>
                <w:szCs w:val="18"/>
              </w:rPr>
            </w:pPr>
            <w:r>
              <w:rPr>
                <w:rFonts w:hAnsi="宋体"/>
                <w:sz w:val="18"/>
                <w:szCs w:val="18"/>
              </w:rPr>
              <w:t>修</w:t>
            </w:r>
          </w:p>
        </w:tc>
        <w:tc>
          <w:tcPr>
            <w:tcW w:w="475" w:type="dxa"/>
            <w:noWrap w:val="0"/>
            <w:tcMar>
              <w:left w:w="0" w:type="dxa"/>
              <w:right w:w="0" w:type="dxa"/>
            </w:tcMar>
            <w:vAlign w:val="center"/>
          </w:tcPr>
          <w:p>
            <w:pPr>
              <w:spacing w:line="240" w:lineRule="exact"/>
              <w:jc w:val="center"/>
              <w:rPr>
                <w:sz w:val="18"/>
                <w:szCs w:val="18"/>
              </w:rPr>
            </w:pPr>
            <w:r>
              <w:rPr>
                <w:sz w:val="18"/>
                <w:szCs w:val="18"/>
              </w:rPr>
              <w:t>1</w:t>
            </w:r>
          </w:p>
        </w:tc>
        <w:tc>
          <w:tcPr>
            <w:tcW w:w="730" w:type="dxa"/>
            <w:noWrap w:val="0"/>
            <w:tcMar>
              <w:left w:w="0" w:type="dxa"/>
              <w:right w:w="0" w:type="dxa"/>
            </w:tcMar>
            <w:vAlign w:val="center"/>
          </w:tcPr>
          <w:p>
            <w:pPr>
              <w:spacing w:line="240" w:lineRule="exact"/>
              <w:jc w:val="center"/>
              <w:rPr>
                <w:sz w:val="18"/>
                <w:szCs w:val="18"/>
              </w:rPr>
            </w:pPr>
            <w:r>
              <w:rPr>
                <w:sz w:val="18"/>
                <w:szCs w:val="18"/>
              </w:rPr>
              <w:t>1001021</w:t>
            </w:r>
          </w:p>
        </w:tc>
        <w:tc>
          <w:tcPr>
            <w:tcW w:w="1701" w:type="dxa"/>
            <w:noWrap w:val="0"/>
            <w:tcMar>
              <w:left w:w="57" w:type="dxa"/>
              <w:right w:w="57" w:type="dxa"/>
            </w:tcMar>
            <w:vAlign w:val="center"/>
          </w:tcPr>
          <w:p>
            <w:pPr>
              <w:spacing w:line="240" w:lineRule="exact"/>
              <w:rPr>
                <w:sz w:val="18"/>
                <w:szCs w:val="18"/>
              </w:rPr>
            </w:pPr>
            <w:r>
              <w:rPr>
                <w:sz w:val="18"/>
                <w:szCs w:val="18"/>
              </w:rPr>
              <w:t>思想道德与法治</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 xml:space="preserve">Ideological Morality and Rule of </w:t>
            </w:r>
          </w:p>
          <w:p>
            <w:pPr>
              <w:spacing w:line="240" w:lineRule="exact"/>
              <w:ind w:left="21" w:leftChars="10"/>
              <w:jc w:val="left"/>
              <w:rPr>
                <w:sz w:val="18"/>
                <w:szCs w:val="18"/>
              </w:rPr>
            </w:pPr>
            <w:r>
              <w:rPr>
                <w:sz w:val="18"/>
                <w:szCs w:val="18"/>
              </w:rPr>
              <w:t>Law</w:t>
            </w:r>
          </w:p>
        </w:tc>
        <w:tc>
          <w:tcPr>
            <w:tcW w:w="431" w:type="dxa"/>
            <w:noWrap w:val="0"/>
            <w:tcMar>
              <w:left w:w="0" w:type="dxa"/>
              <w:right w:w="0" w:type="dxa"/>
            </w:tcMar>
            <w:vAlign w:val="center"/>
          </w:tcPr>
          <w:p>
            <w:pPr>
              <w:spacing w:line="240" w:lineRule="exact"/>
              <w:jc w:val="center"/>
              <w:rPr>
                <w:sz w:val="18"/>
                <w:szCs w:val="18"/>
              </w:rPr>
            </w:pPr>
            <w:r>
              <w:rPr>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48</w:t>
            </w:r>
          </w:p>
        </w:tc>
        <w:tc>
          <w:tcPr>
            <w:tcW w:w="425" w:type="dxa"/>
            <w:noWrap w:val="0"/>
            <w:tcMar>
              <w:left w:w="0" w:type="dxa"/>
              <w:right w:w="0" w:type="dxa"/>
            </w:tcMar>
            <w:vAlign w:val="center"/>
          </w:tcPr>
          <w:p>
            <w:pPr>
              <w:spacing w:line="240" w:lineRule="exact"/>
              <w:jc w:val="center"/>
              <w:rPr>
                <w:sz w:val="18"/>
                <w:szCs w:val="18"/>
              </w:rPr>
            </w:pPr>
            <w:r>
              <w:rPr>
                <w:sz w:val="18"/>
                <w:szCs w:val="18"/>
              </w:rPr>
              <w:t>48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w:t>
            </w:r>
          </w:p>
        </w:tc>
        <w:tc>
          <w:tcPr>
            <w:tcW w:w="730" w:type="dxa"/>
            <w:noWrap w:val="0"/>
            <w:tcMar>
              <w:left w:w="0" w:type="dxa"/>
              <w:right w:w="0" w:type="dxa"/>
            </w:tcMar>
            <w:vAlign w:val="center"/>
          </w:tcPr>
          <w:p>
            <w:pPr>
              <w:spacing w:line="240" w:lineRule="exact"/>
              <w:jc w:val="center"/>
              <w:rPr>
                <w:sz w:val="18"/>
                <w:szCs w:val="18"/>
              </w:rPr>
            </w:pPr>
            <w:r>
              <w:rPr>
                <w:sz w:val="18"/>
                <w:szCs w:val="18"/>
              </w:rPr>
              <w:t>1002012</w:t>
            </w:r>
          </w:p>
        </w:tc>
        <w:tc>
          <w:tcPr>
            <w:tcW w:w="1701" w:type="dxa"/>
            <w:noWrap w:val="0"/>
            <w:tcMar>
              <w:left w:w="57" w:type="dxa"/>
              <w:right w:w="57" w:type="dxa"/>
            </w:tcMar>
            <w:vAlign w:val="center"/>
          </w:tcPr>
          <w:p>
            <w:pPr>
              <w:spacing w:line="240" w:lineRule="exact"/>
              <w:jc w:val="left"/>
              <w:rPr>
                <w:sz w:val="18"/>
                <w:szCs w:val="18"/>
              </w:rPr>
            </w:pPr>
            <w:r>
              <w:rPr>
                <w:sz w:val="18"/>
                <w:szCs w:val="18"/>
              </w:rPr>
              <w:t xml:space="preserve">中国近现代史纲要 </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Introduction to Chinese Modern and Contemporary History</w:t>
            </w:r>
          </w:p>
        </w:tc>
        <w:tc>
          <w:tcPr>
            <w:tcW w:w="431" w:type="dxa"/>
            <w:noWrap w:val="0"/>
            <w:tcMar>
              <w:left w:w="0" w:type="dxa"/>
              <w:right w:w="0" w:type="dxa"/>
            </w:tcMar>
            <w:vAlign w:val="center"/>
          </w:tcPr>
          <w:p>
            <w:pPr>
              <w:spacing w:line="240" w:lineRule="exact"/>
              <w:jc w:val="center"/>
              <w:rPr>
                <w:sz w:val="18"/>
                <w:szCs w:val="18"/>
              </w:rPr>
            </w:pPr>
            <w:r>
              <w:rPr>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48</w:t>
            </w:r>
          </w:p>
        </w:tc>
        <w:tc>
          <w:tcPr>
            <w:tcW w:w="425" w:type="dxa"/>
            <w:noWrap w:val="0"/>
            <w:tcMar>
              <w:left w:w="0" w:type="dxa"/>
              <w:right w:w="0" w:type="dxa"/>
            </w:tcMar>
            <w:vAlign w:val="center"/>
          </w:tcPr>
          <w:p>
            <w:pPr>
              <w:spacing w:line="240" w:lineRule="exact"/>
              <w:jc w:val="center"/>
              <w:rPr>
                <w:sz w:val="18"/>
                <w:szCs w:val="18"/>
              </w:rPr>
            </w:pPr>
            <w:r>
              <w:rPr>
                <w:sz w:val="18"/>
                <w:szCs w:val="18"/>
              </w:rPr>
              <w:t>48</w:t>
            </w:r>
          </w:p>
        </w:tc>
        <w:tc>
          <w:tcPr>
            <w:tcW w:w="426"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40" w:lineRule="exact"/>
              <w:rPr>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3</w:t>
            </w:r>
          </w:p>
        </w:tc>
        <w:tc>
          <w:tcPr>
            <w:tcW w:w="730" w:type="dxa"/>
            <w:noWrap w:val="0"/>
            <w:tcMar>
              <w:left w:w="0" w:type="dxa"/>
              <w:right w:w="0" w:type="dxa"/>
            </w:tcMar>
            <w:vAlign w:val="center"/>
          </w:tcPr>
          <w:p>
            <w:pPr>
              <w:spacing w:line="240" w:lineRule="exact"/>
              <w:jc w:val="center"/>
              <w:rPr>
                <w:sz w:val="18"/>
                <w:szCs w:val="18"/>
              </w:rPr>
            </w:pPr>
            <w:r>
              <w:rPr>
                <w:sz w:val="18"/>
                <w:szCs w:val="18"/>
              </w:rPr>
              <w:t>1002023</w:t>
            </w:r>
          </w:p>
        </w:tc>
        <w:tc>
          <w:tcPr>
            <w:tcW w:w="1701" w:type="dxa"/>
            <w:noWrap w:val="0"/>
            <w:tcMar>
              <w:left w:w="57" w:type="dxa"/>
              <w:right w:w="57" w:type="dxa"/>
            </w:tcMar>
            <w:vAlign w:val="center"/>
          </w:tcPr>
          <w:p>
            <w:pPr>
              <w:spacing w:line="240" w:lineRule="exact"/>
              <w:rPr>
                <w:spacing w:val="-6"/>
                <w:sz w:val="18"/>
                <w:szCs w:val="18"/>
              </w:rPr>
            </w:pPr>
            <w:r>
              <w:rPr>
                <w:spacing w:val="-6"/>
                <w:sz w:val="18"/>
                <w:szCs w:val="18"/>
              </w:rPr>
              <w:t>马克思主义基本原理</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Basic Principles of Marxism</w:t>
            </w:r>
          </w:p>
        </w:tc>
        <w:tc>
          <w:tcPr>
            <w:tcW w:w="431" w:type="dxa"/>
            <w:noWrap w:val="0"/>
            <w:tcMar>
              <w:left w:w="0" w:type="dxa"/>
              <w:right w:w="0" w:type="dxa"/>
            </w:tcMar>
            <w:vAlign w:val="center"/>
          </w:tcPr>
          <w:p>
            <w:pPr>
              <w:spacing w:line="240" w:lineRule="exact"/>
              <w:jc w:val="center"/>
              <w:rPr>
                <w:sz w:val="18"/>
                <w:szCs w:val="18"/>
              </w:rPr>
            </w:pPr>
            <w:r>
              <w:rPr>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48</w:t>
            </w:r>
          </w:p>
        </w:tc>
        <w:tc>
          <w:tcPr>
            <w:tcW w:w="425" w:type="dxa"/>
            <w:noWrap w:val="0"/>
            <w:tcMar>
              <w:left w:w="0" w:type="dxa"/>
              <w:right w:w="0" w:type="dxa"/>
            </w:tcMar>
            <w:vAlign w:val="center"/>
          </w:tcPr>
          <w:p>
            <w:pPr>
              <w:spacing w:line="240" w:lineRule="exact"/>
              <w:jc w:val="center"/>
              <w:rPr>
                <w:sz w:val="18"/>
                <w:szCs w:val="18"/>
              </w:rPr>
            </w:pPr>
            <w:r>
              <w:rPr>
                <w:sz w:val="18"/>
                <w:szCs w:val="18"/>
              </w:rPr>
              <w:t>48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4</w:t>
            </w:r>
          </w:p>
        </w:tc>
        <w:tc>
          <w:tcPr>
            <w:tcW w:w="730" w:type="dxa"/>
            <w:noWrap w:val="0"/>
            <w:tcMar>
              <w:left w:w="0" w:type="dxa"/>
              <w:right w:w="0" w:type="dxa"/>
            </w:tcMar>
            <w:vAlign w:val="center"/>
          </w:tcPr>
          <w:p>
            <w:pPr>
              <w:spacing w:line="240" w:lineRule="exact"/>
              <w:jc w:val="center"/>
              <w:rPr>
                <w:sz w:val="18"/>
                <w:szCs w:val="18"/>
              </w:rPr>
            </w:pPr>
            <w:r>
              <w:rPr>
                <w:sz w:val="18"/>
                <w:szCs w:val="18"/>
              </w:rPr>
              <w:t>1001014</w:t>
            </w:r>
          </w:p>
        </w:tc>
        <w:tc>
          <w:tcPr>
            <w:tcW w:w="1701" w:type="dxa"/>
            <w:noWrap w:val="0"/>
            <w:tcMar>
              <w:left w:w="57" w:type="dxa"/>
              <w:right w:w="57" w:type="dxa"/>
            </w:tcMar>
            <w:vAlign w:val="center"/>
          </w:tcPr>
          <w:p>
            <w:pPr>
              <w:spacing w:line="240" w:lineRule="exact"/>
              <w:jc w:val="left"/>
              <w:rPr>
                <w:sz w:val="18"/>
                <w:szCs w:val="18"/>
              </w:rPr>
            </w:pPr>
            <w:r>
              <w:rPr>
                <w:rFonts w:hint="eastAsia" w:ascii="宋体" w:hAnsi="宋体" w:cs="宋体"/>
                <w:sz w:val="18"/>
                <w:szCs w:val="18"/>
              </w:rPr>
              <w:t>△</w:t>
            </w:r>
            <w:r>
              <w:rPr>
                <w:sz w:val="18"/>
                <w:szCs w:val="18"/>
              </w:rPr>
              <w:t>毛泽东思想和中国特色社会主义理论体系概论</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 xml:space="preserve">Introduction to Mao Zedong Thought and Theoretical System of Socialism with Chinese Characteristics </w:t>
            </w:r>
          </w:p>
        </w:tc>
        <w:tc>
          <w:tcPr>
            <w:tcW w:w="431" w:type="dxa"/>
            <w:noWrap w:val="0"/>
            <w:tcMar>
              <w:left w:w="0" w:type="dxa"/>
              <w:right w:w="0" w:type="dxa"/>
            </w:tcMar>
            <w:vAlign w:val="center"/>
          </w:tcPr>
          <w:p>
            <w:pPr>
              <w:spacing w:line="240" w:lineRule="exact"/>
              <w:jc w:val="center"/>
              <w:rPr>
                <w:sz w:val="18"/>
                <w:szCs w:val="18"/>
              </w:rPr>
            </w:pPr>
            <w:r>
              <w:rPr>
                <w:sz w:val="18"/>
                <w:szCs w:val="18"/>
              </w:rPr>
              <w:t>5</w:t>
            </w:r>
          </w:p>
        </w:tc>
        <w:tc>
          <w:tcPr>
            <w:tcW w:w="481" w:type="dxa"/>
            <w:noWrap w:val="0"/>
            <w:tcMar>
              <w:left w:w="0" w:type="dxa"/>
              <w:right w:w="0" w:type="dxa"/>
            </w:tcMar>
            <w:vAlign w:val="center"/>
          </w:tcPr>
          <w:p>
            <w:pPr>
              <w:spacing w:line="240" w:lineRule="exact"/>
              <w:jc w:val="center"/>
              <w:rPr>
                <w:sz w:val="18"/>
                <w:szCs w:val="18"/>
              </w:rPr>
            </w:pPr>
            <w:r>
              <w:rPr>
                <w:sz w:val="18"/>
                <w:szCs w:val="18"/>
              </w:rPr>
              <w:t>80</w:t>
            </w:r>
          </w:p>
        </w:tc>
        <w:tc>
          <w:tcPr>
            <w:tcW w:w="425" w:type="dxa"/>
            <w:noWrap w:val="0"/>
            <w:tcMar>
              <w:left w:w="0" w:type="dxa"/>
              <w:right w:w="0" w:type="dxa"/>
            </w:tcMar>
            <w:vAlign w:val="center"/>
          </w:tcPr>
          <w:p>
            <w:pPr>
              <w:spacing w:line="240" w:lineRule="exact"/>
              <w:jc w:val="center"/>
              <w:rPr>
                <w:sz w:val="18"/>
                <w:szCs w:val="18"/>
              </w:rPr>
            </w:pPr>
            <w:r>
              <w:rPr>
                <w:sz w:val="18"/>
                <w:szCs w:val="18"/>
              </w:rPr>
              <w:t>48</w:t>
            </w:r>
          </w:p>
        </w:tc>
        <w:tc>
          <w:tcPr>
            <w:tcW w:w="426"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40" w:lineRule="exact"/>
              <w:rPr>
                <w:kern w:val="2"/>
                <w:szCs w:val="18"/>
              </w:rPr>
            </w:pPr>
          </w:p>
        </w:tc>
        <w:tc>
          <w:tcPr>
            <w:tcW w:w="567" w:type="dxa"/>
            <w:noWrap w:val="0"/>
            <w:tcMar>
              <w:left w:w="0" w:type="dxa"/>
              <w:right w:w="0" w:type="dxa"/>
            </w:tcMar>
            <w:vAlign w:val="center"/>
          </w:tcPr>
          <w:p>
            <w:pPr>
              <w:spacing w:line="240" w:lineRule="exact"/>
              <w:jc w:val="center"/>
              <w:rPr>
                <w:sz w:val="18"/>
                <w:szCs w:val="18"/>
              </w:rPr>
            </w:pPr>
            <w:r>
              <w:rPr>
                <w:sz w:val="18"/>
                <w:szCs w:val="18"/>
              </w:rPr>
              <w:t>32</w:t>
            </w: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5</w:t>
            </w:r>
          </w:p>
        </w:tc>
        <w:tc>
          <w:tcPr>
            <w:tcW w:w="730" w:type="dxa"/>
            <w:noWrap w:val="0"/>
            <w:tcMar>
              <w:left w:w="0" w:type="dxa"/>
              <w:right w:w="0" w:type="dxa"/>
            </w:tcMar>
            <w:vAlign w:val="center"/>
          </w:tcPr>
          <w:p>
            <w:pPr>
              <w:spacing w:line="240" w:lineRule="exact"/>
              <w:jc w:val="center"/>
              <w:rPr>
                <w:sz w:val="18"/>
                <w:szCs w:val="18"/>
              </w:rPr>
            </w:pPr>
            <w:r>
              <w:rPr>
                <w:sz w:val="18"/>
                <w:szCs w:val="18"/>
              </w:rPr>
              <w:t>1002915</w:t>
            </w:r>
          </w:p>
        </w:tc>
        <w:tc>
          <w:tcPr>
            <w:tcW w:w="1701" w:type="dxa"/>
            <w:noWrap w:val="0"/>
            <w:tcMar>
              <w:left w:w="57" w:type="dxa"/>
              <w:right w:w="57" w:type="dxa"/>
            </w:tcMar>
            <w:vAlign w:val="center"/>
          </w:tcPr>
          <w:p>
            <w:pPr>
              <w:spacing w:line="240" w:lineRule="exact"/>
              <w:rPr>
                <w:sz w:val="18"/>
                <w:szCs w:val="18"/>
              </w:rPr>
            </w:pPr>
            <w:r>
              <w:rPr>
                <w:sz w:val="18"/>
                <w:szCs w:val="18"/>
              </w:rPr>
              <w:t>形势与政策I</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Situation and Policy I</w:t>
            </w:r>
          </w:p>
        </w:tc>
        <w:tc>
          <w:tcPr>
            <w:tcW w:w="431" w:type="dxa"/>
            <w:noWrap w:val="0"/>
            <w:tcMar>
              <w:left w:w="0" w:type="dxa"/>
              <w:right w:w="0" w:type="dxa"/>
            </w:tcMar>
            <w:tcFitText/>
            <w:vAlign w:val="center"/>
          </w:tcPr>
          <w:p>
            <w:pPr>
              <w:spacing w:line="240" w:lineRule="exact"/>
              <w:jc w:val="center"/>
              <w:rPr>
                <w:sz w:val="18"/>
                <w:szCs w:val="18"/>
              </w:rPr>
            </w:pPr>
            <w:r>
              <w:rPr>
                <w:w w:val="68"/>
                <w:kern w:val="0"/>
                <w:sz w:val="18"/>
                <w:szCs w:val="18"/>
              </w:rPr>
              <w:t>（0.5</w:t>
            </w:r>
            <w:r>
              <w:rPr>
                <w:spacing w:val="1"/>
                <w:w w:val="68"/>
                <w:kern w:val="0"/>
                <w:sz w:val="18"/>
                <w:szCs w:val="18"/>
              </w:rPr>
              <w:t>）</w:t>
            </w:r>
          </w:p>
        </w:tc>
        <w:tc>
          <w:tcPr>
            <w:tcW w:w="481" w:type="dxa"/>
            <w:noWrap w:val="0"/>
            <w:tcMar>
              <w:left w:w="0" w:type="dxa"/>
              <w:right w:w="0" w:type="dxa"/>
            </w:tcMar>
            <w:vAlign w:val="center"/>
          </w:tcPr>
          <w:p>
            <w:pPr>
              <w:spacing w:line="240" w:lineRule="exact"/>
              <w:jc w:val="center"/>
              <w:rPr>
                <w:sz w:val="18"/>
                <w:szCs w:val="18"/>
              </w:rPr>
            </w:pPr>
            <w:r>
              <w:rPr>
                <w:sz w:val="18"/>
                <w:szCs w:val="18"/>
              </w:rPr>
              <w:t>（8）</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40" w:lineRule="exact"/>
              <w:rPr>
                <w:kern w:val="2"/>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6</w:t>
            </w:r>
          </w:p>
        </w:tc>
        <w:tc>
          <w:tcPr>
            <w:tcW w:w="730" w:type="dxa"/>
            <w:noWrap w:val="0"/>
            <w:tcMar>
              <w:left w:w="0" w:type="dxa"/>
              <w:right w:w="0" w:type="dxa"/>
            </w:tcMar>
            <w:vAlign w:val="center"/>
          </w:tcPr>
          <w:p>
            <w:pPr>
              <w:spacing w:line="240" w:lineRule="exact"/>
              <w:jc w:val="center"/>
              <w:rPr>
                <w:sz w:val="18"/>
                <w:szCs w:val="18"/>
              </w:rPr>
            </w:pPr>
            <w:r>
              <w:rPr>
                <w:sz w:val="18"/>
                <w:szCs w:val="18"/>
              </w:rPr>
              <w:t>1002925</w:t>
            </w:r>
          </w:p>
        </w:tc>
        <w:tc>
          <w:tcPr>
            <w:tcW w:w="1701" w:type="dxa"/>
            <w:noWrap w:val="0"/>
            <w:tcMar>
              <w:left w:w="57" w:type="dxa"/>
              <w:right w:w="57" w:type="dxa"/>
            </w:tcMar>
            <w:vAlign w:val="center"/>
          </w:tcPr>
          <w:p>
            <w:pPr>
              <w:spacing w:line="240" w:lineRule="exact"/>
              <w:rPr>
                <w:sz w:val="18"/>
                <w:szCs w:val="18"/>
              </w:rPr>
            </w:pPr>
            <w:r>
              <w:rPr>
                <w:sz w:val="18"/>
                <w:szCs w:val="18"/>
              </w:rPr>
              <w:t>形势与政策II</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Situation and Policy II</w:t>
            </w:r>
          </w:p>
        </w:tc>
        <w:tc>
          <w:tcPr>
            <w:tcW w:w="431" w:type="dxa"/>
            <w:noWrap w:val="0"/>
            <w:tcMar>
              <w:left w:w="0" w:type="dxa"/>
              <w:right w:w="0" w:type="dxa"/>
            </w:tcMar>
            <w:tcFitText/>
            <w:vAlign w:val="center"/>
          </w:tcPr>
          <w:p>
            <w:pPr>
              <w:spacing w:line="240" w:lineRule="exact"/>
              <w:jc w:val="center"/>
              <w:rPr>
                <w:sz w:val="18"/>
                <w:szCs w:val="18"/>
              </w:rPr>
            </w:pPr>
            <w:r>
              <w:rPr>
                <w:w w:val="68"/>
                <w:kern w:val="0"/>
                <w:sz w:val="18"/>
                <w:szCs w:val="18"/>
              </w:rPr>
              <w:t>（0.5</w:t>
            </w:r>
            <w:r>
              <w:rPr>
                <w:spacing w:val="1"/>
                <w:w w:val="68"/>
                <w:kern w:val="0"/>
                <w:sz w:val="18"/>
                <w:szCs w:val="18"/>
              </w:rPr>
              <w:t>）</w:t>
            </w:r>
          </w:p>
        </w:tc>
        <w:tc>
          <w:tcPr>
            <w:tcW w:w="481" w:type="dxa"/>
            <w:noWrap w:val="0"/>
            <w:tcMar>
              <w:left w:w="0" w:type="dxa"/>
              <w:right w:w="0" w:type="dxa"/>
            </w:tcMar>
            <w:vAlign w:val="center"/>
          </w:tcPr>
          <w:p>
            <w:pPr>
              <w:spacing w:line="240" w:lineRule="exact"/>
              <w:jc w:val="center"/>
              <w:rPr>
                <w:sz w:val="18"/>
                <w:szCs w:val="18"/>
              </w:rPr>
            </w:pPr>
            <w:r>
              <w:rPr>
                <w:sz w:val="18"/>
                <w:szCs w:val="18"/>
              </w:rPr>
              <w:t>（8）</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40" w:lineRule="exact"/>
              <w:rPr>
                <w:kern w:val="2"/>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7</w:t>
            </w:r>
          </w:p>
        </w:tc>
        <w:tc>
          <w:tcPr>
            <w:tcW w:w="730" w:type="dxa"/>
            <w:noWrap w:val="0"/>
            <w:tcMar>
              <w:left w:w="0" w:type="dxa"/>
              <w:right w:w="0" w:type="dxa"/>
            </w:tcMar>
            <w:vAlign w:val="center"/>
          </w:tcPr>
          <w:p>
            <w:pPr>
              <w:spacing w:line="240" w:lineRule="exact"/>
              <w:jc w:val="center"/>
              <w:rPr>
                <w:sz w:val="18"/>
                <w:szCs w:val="18"/>
              </w:rPr>
            </w:pPr>
            <w:r>
              <w:rPr>
                <w:sz w:val="18"/>
                <w:szCs w:val="18"/>
              </w:rPr>
              <w:t>1002935</w:t>
            </w:r>
          </w:p>
        </w:tc>
        <w:tc>
          <w:tcPr>
            <w:tcW w:w="1701" w:type="dxa"/>
            <w:noWrap w:val="0"/>
            <w:tcMar>
              <w:left w:w="57" w:type="dxa"/>
              <w:right w:w="57" w:type="dxa"/>
            </w:tcMar>
            <w:vAlign w:val="center"/>
          </w:tcPr>
          <w:p>
            <w:pPr>
              <w:spacing w:line="240" w:lineRule="exact"/>
              <w:rPr>
                <w:sz w:val="18"/>
                <w:szCs w:val="18"/>
              </w:rPr>
            </w:pPr>
            <w:r>
              <w:rPr>
                <w:sz w:val="18"/>
                <w:szCs w:val="18"/>
              </w:rPr>
              <w:t>形势与政策Ⅲ</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Situation and Policy Ⅲ</w:t>
            </w:r>
          </w:p>
        </w:tc>
        <w:tc>
          <w:tcPr>
            <w:tcW w:w="431" w:type="dxa"/>
            <w:noWrap w:val="0"/>
            <w:tcMar>
              <w:left w:w="0" w:type="dxa"/>
              <w:right w:w="0" w:type="dxa"/>
            </w:tcMar>
            <w:tcFitText/>
            <w:vAlign w:val="center"/>
          </w:tcPr>
          <w:p>
            <w:pPr>
              <w:spacing w:line="240" w:lineRule="exact"/>
              <w:jc w:val="center"/>
              <w:rPr>
                <w:sz w:val="18"/>
                <w:szCs w:val="18"/>
              </w:rPr>
            </w:pPr>
            <w:r>
              <w:rPr>
                <w:w w:val="68"/>
                <w:kern w:val="0"/>
                <w:sz w:val="18"/>
                <w:szCs w:val="18"/>
              </w:rPr>
              <w:t>（0.5</w:t>
            </w:r>
            <w:r>
              <w:rPr>
                <w:spacing w:val="1"/>
                <w:w w:val="68"/>
                <w:kern w:val="0"/>
                <w:sz w:val="18"/>
                <w:szCs w:val="18"/>
              </w:rPr>
              <w:t>）</w:t>
            </w:r>
          </w:p>
        </w:tc>
        <w:tc>
          <w:tcPr>
            <w:tcW w:w="481" w:type="dxa"/>
            <w:noWrap w:val="0"/>
            <w:tcMar>
              <w:left w:w="0" w:type="dxa"/>
              <w:right w:w="0" w:type="dxa"/>
            </w:tcMar>
            <w:vAlign w:val="center"/>
          </w:tcPr>
          <w:p>
            <w:pPr>
              <w:spacing w:line="240" w:lineRule="exact"/>
              <w:jc w:val="center"/>
              <w:rPr>
                <w:sz w:val="18"/>
                <w:szCs w:val="18"/>
              </w:rPr>
            </w:pPr>
            <w:r>
              <w:rPr>
                <w:sz w:val="18"/>
                <w:szCs w:val="18"/>
              </w:rPr>
              <w:t>（8）</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40" w:lineRule="exact"/>
              <w:rPr>
                <w:kern w:val="2"/>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8</w:t>
            </w:r>
          </w:p>
        </w:tc>
        <w:tc>
          <w:tcPr>
            <w:tcW w:w="730" w:type="dxa"/>
            <w:noWrap w:val="0"/>
            <w:tcMar>
              <w:left w:w="0" w:type="dxa"/>
              <w:right w:w="0" w:type="dxa"/>
            </w:tcMar>
            <w:vAlign w:val="center"/>
          </w:tcPr>
          <w:p>
            <w:pPr>
              <w:spacing w:line="240" w:lineRule="exact"/>
              <w:jc w:val="center"/>
              <w:rPr>
                <w:sz w:val="18"/>
                <w:szCs w:val="18"/>
              </w:rPr>
            </w:pPr>
            <w:r>
              <w:rPr>
                <w:sz w:val="18"/>
                <w:szCs w:val="18"/>
              </w:rPr>
              <w:t>1002945</w:t>
            </w:r>
          </w:p>
        </w:tc>
        <w:tc>
          <w:tcPr>
            <w:tcW w:w="1701" w:type="dxa"/>
            <w:noWrap w:val="0"/>
            <w:tcMar>
              <w:left w:w="57" w:type="dxa"/>
              <w:right w:w="57" w:type="dxa"/>
            </w:tcMar>
            <w:vAlign w:val="center"/>
          </w:tcPr>
          <w:p>
            <w:pPr>
              <w:spacing w:line="240" w:lineRule="exact"/>
              <w:rPr>
                <w:sz w:val="18"/>
                <w:szCs w:val="18"/>
              </w:rPr>
            </w:pPr>
            <w:r>
              <w:rPr>
                <w:sz w:val="18"/>
                <w:szCs w:val="18"/>
              </w:rPr>
              <w:t>形势与政策Ⅳ</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Situation and Policy Ⅳ</w:t>
            </w:r>
          </w:p>
        </w:tc>
        <w:tc>
          <w:tcPr>
            <w:tcW w:w="431" w:type="dxa"/>
            <w:noWrap w:val="0"/>
            <w:tcMar>
              <w:left w:w="0" w:type="dxa"/>
              <w:right w:w="0" w:type="dxa"/>
            </w:tcMar>
            <w:tcFitText/>
            <w:vAlign w:val="center"/>
          </w:tcPr>
          <w:p>
            <w:pPr>
              <w:spacing w:line="240" w:lineRule="exact"/>
              <w:jc w:val="center"/>
              <w:rPr>
                <w:sz w:val="18"/>
                <w:szCs w:val="18"/>
              </w:rPr>
            </w:pPr>
            <w:r>
              <w:rPr>
                <w:w w:val="68"/>
                <w:kern w:val="0"/>
                <w:sz w:val="18"/>
                <w:szCs w:val="18"/>
              </w:rPr>
              <w:t>（0.5</w:t>
            </w:r>
            <w:r>
              <w:rPr>
                <w:spacing w:val="1"/>
                <w:w w:val="68"/>
                <w:kern w:val="0"/>
                <w:sz w:val="18"/>
                <w:szCs w:val="18"/>
              </w:rPr>
              <w:t>）</w:t>
            </w:r>
          </w:p>
        </w:tc>
        <w:tc>
          <w:tcPr>
            <w:tcW w:w="481" w:type="dxa"/>
            <w:noWrap w:val="0"/>
            <w:tcMar>
              <w:left w:w="0" w:type="dxa"/>
              <w:right w:w="0" w:type="dxa"/>
            </w:tcMar>
            <w:vAlign w:val="center"/>
          </w:tcPr>
          <w:p>
            <w:pPr>
              <w:spacing w:line="240" w:lineRule="exact"/>
              <w:jc w:val="center"/>
              <w:rPr>
                <w:sz w:val="18"/>
                <w:szCs w:val="18"/>
              </w:rPr>
            </w:pPr>
            <w:r>
              <w:rPr>
                <w:sz w:val="18"/>
                <w:szCs w:val="18"/>
              </w:rPr>
              <w:t>（8）</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40" w:lineRule="exact"/>
              <w:rPr>
                <w:kern w:val="2"/>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9</w:t>
            </w:r>
          </w:p>
        </w:tc>
        <w:tc>
          <w:tcPr>
            <w:tcW w:w="730" w:type="dxa"/>
            <w:noWrap w:val="0"/>
            <w:tcMar>
              <w:left w:w="0" w:type="dxa"/>
              <w:right w:w="0" w:type="dxa"/>
            </w:tcMar>
            <w:vAlign w:val="center"/>
          </w:tcPr>
          <w:p>
            <w:pPr>
              <w:spacing w:line="240" w:lineRule="exact"/>
              <w:jc w:val="center"/>
              <w:rPr>
                <w:sz w:val="18"/>
                <w:szCs w:val="18"/>
              </w:rPr>
            </w:pPr>
            <w:r>
              <w:rPr>
                <w:sz w:val="18"/>
                <w:szCs w:val="18"/>
              </w:rPr>
              <w:t>1101010</w:t>
            </w:r>
          </w:p>
        </w:tc>
        <w:tc>
          <w:tcPr>
            <w:tcW w:w="1701" w:type="dxa"/>
            <w:noWrap w:val="0"/>
            <w:tcMar>
              <w:left w:w="57" w:type="dxa"/>
              <w:right w:w="57" w:type="dxa"/>
            </w:tcMar>
            <w:vAlign w:val="center"/>
          </w:tcPr>
          <w:p>
            <w:pPr>
              <w:spacing w:line="240" w:lineRule="exact"/>
              <w:jc w:val="left"/>
              <w:rPr>
                <w:sz w:val="18"/>
                <w:szCs w:val="18"/>
              </w:rPr>
            </w:pPr>
            <w:r>
              <w:rPr>
                <w:rFonts w:hint="eastAsia" w:ascii="宋体" w:hAnsi="宋体" w:cs="宋体"/>
                <w:sz w:val="18"/>
                <w:szCs w:val="18"/>
              </w:rPr>
              <w:t>△</w:t>
            </w:r>
            <w:r>
              <w:rPr>
                <w:sz w:val="18"/>
                <w:szCs w:val="18"/>
              </w:rPr>
              <w:t xml:space="preserve">体育I   </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Physical  Education I</w:t>
            </w:r>
          </w:p>
        </w:tc>
        <w:tc>
          <w:tcPr>
            <w:tcW w:w="431" w:type="dxa"/>
            <w:noWrap w:val="0"/>
            <w:tcMar>
              <w:left w:w="0" w:type="dxa"/>
              <w:right w:w="0" w:type="dxa"/>
            </w:tcMar>
            <w:vAlign w:val="center"/>
          </w:tcPr>
          <w:p>
            <w:pPr>
              <w:spacing w:line="240" w:lineRule="exact"/>
              <w:jc w:val="center"/>
              <w:rPr>
                <w:sz w:val="18"/>
                <w:szCs w:val="18"/>
              </w:rPr>
            </w:pPr>
            <w:r>
              <w:rPr>
                <w:sz w:val="18"/>
                <w:szCs w:val="18"/>
              </w:rPr>
              <w:t>0.75</w:t>
            </w:r>
          </w:p>
        </w:tc>
        <w:tc>
          <w:tcPr>
            <w:tcW w:w="481" w:type="dxa"/>
            <w:noWrap w:val="0"/>
            <w:tcMar>
              <w:left w:w="0" w:type="dxa"/>
              <w:right w:w="0" w:type="dxa"/>
            </w:tcMar>
            <w:vAlign w:val="center"/>
          </w:tcPr>
          <w:p>
            <w:pPr>
              <w:spacing w:line="240" w:lineRule="exact"/>
              <w:jc w:val="center"/>
              <w:rPr>
                <w:sz w:val="18"/>
                <w:szCs w:val="18"/>
              </w:rPr>
            </w:pPr>
            <w:r>
              <w:rPr>
                <w:sz w:val="18"/>
                <w:szCs w:val="18"/>
              </w:rPr>
              <w:t>30</w:t>
            </w:r>
          </w:p>
        </w:tc>
        <w:tc>
          <w:tcPr>
            <w:tcW w:w="425"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40" w:lineRule="exact"/>
              <w:rPr>
                <w:szCs w:val="18"/>
              </w:rPr>
            </w:pPr>
            <w:r>
              <w:rPr>
                <w:kern w:val="2"/>
                <w:szCs w:val="18"/>
              </w:rPr>
              <w:t>30</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10</w:t>
            </w:r>
          </w:p>
        </w:tc>
        <w:tc>
          <w:tcPr>
            <w:tcW w:w="730" w:type="dxa"/>
            <w:noWrap w:val="0"/>
            <w:tcMar>
              <w:left w:w="0" w:type="dxa"/>
              <w:right w:w="0" w:type="dxa"/>
            </w:tcMar>
            <w:vAlign w:val="center"/>
          </w:tcPr>
          <w:p>
            <w:pPr>
              <w:spacing w:line="240" w:lineRule="exact"/>
              <w:jc w:val="center"/>
              <w:rPr>
                <w:sz w:val="18"/>
                <w:szCs w:val="18"/>
              </w:rPr>
            </w:pPr>
            <w:r>
              <w:rPr>
                <w:sz w:val="18"/>
                <w:szCs w:val="18"/>
              </w:rPr>
              <w:t>1101020</w:t>
            </w:r>
          </w:p>
        </w:tc>
        <w:tc>
          <w:tcPr>
            <w:tcW w:w="1701" w:type="dxa"/>
            <w:noWrap w:val="0"/>
            <w:tcMar>
              <w:left w:w="57" w:type="dxa"/>
              <w:right w:w="57" w:type="dxa"/>
            </w:tcMar>
            <w:vAlign w:val="center"/>
          </w:tcPr>
          <w:p>
            <w:pPr>
              <w:spacing w:line="240" w:lineRule="exact"/>
              <w:jc w:val="left"/>
              <w:rPr>
                <w:sz w:val="18"/>
                <w:szCs w:val="18"/>
              </w:rPr>
            </w:pPr>
            <w:r>
              <w:rPr>
                <w:rFonts w:hint="eastAsia" w:ascii="宋体" w:hAnsi="宋体" w:cs="宋体"/>
                <w:sz w:val="18"/>
                <w:szCs w:val="18"/>
              </w:rPr>
              <w:t>△</w:t>
            </w:r>
            <w:r>
              <w:rPr>
                <w:sz w:val="18"/>
                <w:szCs w:val="18"/>
              </w:rPr>
              <w:t>体育II</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 xml:space="preserve">Physical  Education II </w:t>
            </w:r>
          </w:p>
        </w:tc>
        <w:tc>
          <w:tcPr>
            <w:tcW w:w="431" w:type="dxa"/>
            <w:noWrap w:val="0"/>
            <w:tcMar>
              <w:left w:w="0" w:type="dxa"/>
              <w:right w:w="0" w:type="dxa"/>
            </w:tcMar>
            <w:vAlign w:val="top"/>
          </w:tcPr>
          <w:p>
            <w:pPr>
              <w:spacing w:line="240" w:lineRule="exact"/>
              <w:jc w:val="center"/>
              <w:rPr>
                <w:sz w:val="18"/>
                <w:szCs w:val="18"/>
              </w:rPr>
            </w:pPr>
            <w:r>
              <w:rPr>
                <w:sz w:val="18"/>
                <w:szCs w:val="18"/>
              </w:rPr>
              <w:t>0.75</w:t>
            </w:r>
          </w:p>
        </w:tc>
        <w:tc>
          <w:tcPr>
            <w:tcW w:w="481" w:type="dxa"/>
            <w:noWrap w:val="0"/>
            <w:tcMar>
              <w:left w:w="0" w:type="dxa"/>
              <w:right w:w="0" w:type="dxa"/>
            </w:tcMar>
            <w:vAlign w:val="top"/>
          </w:tcPr>
          <w:p>
            <w:pPr>
              <w:spacing w:line="240" w:lineRule="exact"/>
              <w:jc w:val="center"/>
              <w:rPr>
                <w:sz w:val="18"/>
                <w:szCs w:val="18"/>
              </w:rPr>
            </w:pPr>
            <w:r>
              <w:rPr>
                <w:sz w:val="18"/>
                <w:szCs w:val="18"/>
              </w:rPr>
              <w:t>30</w:t>
            </w:r>
          </w:p>
        </w:tc>
        <w:tc>
          <w:tcPr>
            <w:tcW w:w="425" w:type="dxa"/>
            <w:noWrap w:val="0"/>
            <w:tcMar>
              <w:left w:w="0" w:type="dxa"/>
              <w:right w:w="0" w:type="dxa"/>
            </w:tcMar>
            <w:vAlign w:val="center"/>
          </w:tcPr>
          <w:p>
            <w:pPr>
              <w:spacing w:line="240" w:lineRule="exact"/>
              <w:jc w:val="center"/>
              <w:rPr>
                <w:sz w:val="18"/>
                <w:szCs w:val="18"/>
              </w:rPr>
            </w:pPr>
            <w:r>
              <w:rPr>
                <w:sz w:val="18"/>
                <w:szCs w:val="18"/>
              </w:rPr>
              <w:t>30</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11</w:t>
            </w:r>
          </w:p>
        </w:tc>
        <w:tc>
          <w:tcPr>
            <w:tcW w:w="730" w:type="dxa"/>
            <w:noWrap w:val="0"/>
            <w:tcMar>
              <w:left w:w="0" w:type="dxa"/>
              <w:right w:w="0" w:type="dxa"/>
            </w:tcMar>
            <w:vAlign w:val="center"/>
          </w:tcPr>
          <w:p>
            <w:pPr>
              <w:spacing w:line="240" w:lineRule="exact"/>
              <w:jc w:val="center"/>
              <w:rPr>
                <w:sz w:val="18"/>
                <w:szCs w:val="18"/>
              </w:rPr>
            </w:pPr>
            <w:r>
              <w:rPr>
                <w:sz w:val="18"/>
                <w:szCs w:val="18"/>
              </w:rPr>
              <w:t>1102010</w:t>
            </w:r>
          </w:p>
        </w:tc>
        <w:tc>
          <w:tcPr>
            <w:tcW w:w="1701" w:type="dxa"/>
            <w:noWrap w:val="0"/>
            <w:tcMar>
              <w:left w:w="57" w:type="dxa"/>
              <w:right w:w="57" w:type="dxa"/>
            </w:tcMar>
            <w:vAlign w:val="center"/>
          </w:tcPr>
          <w:p>
            <w:pPr>
              <w:spacing w:line="240" w:lineRule="exact"/>
              <w:jc w:val="left"/>
              <w:rPr>
                <w:sz w:val="18"/>
                <w:szCs w:val="18"/>
              </w:rPr>
            </w:pPr>
            <w:r>
              <w:rPr>
                <w:rFonts w:hint="eastAsia" w:ascii="宋体" w:hAnsi="宋体" w:cs="宋体"/>
                <w:sz w:val="18"/>
                <w:szCs w:val="18"/>
              </w:rPr>
              <w:t>△</w:t>
            </w:r>
            <w:r>
              <w:rPr>
                <w:sz w:val="18"/>
                <w:szCs w:val="18"/>
              </w:rPr>
              <w:t xml:space="preserve">体育Ⅲ  </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 xml:space="preserve">Physical  Education III </w:t>
            </w:r>
          </w:p>
        </w:tc>
        <w:tc>
          <w:tcPr>
            <w:tcW w:w="431" w:type="dxa"/>
            <w:noWrap w:val="0"/>
            <w:tcMar>
              <w:left w:w="0" w:type="dxa"/>
              <w:right w:w="0" w:type="dxa"/>
            </w:tcMar>
            <w:vAlign w:val="top"/>
          </w:tcPr>
          <w:p>
            <w:pPr>
              <w:spacing w:line="240" w:lineRule="exact"/>
              <w:jc w:val="center"/>
              <w:rPr>
                <w:sz w:val="18"/>
                <w:szCs w:val="18"/>
              </w:rPr>
            </w:pPr>
            <w:r>
              <w:rPr>
                <w:sz w:val="18"/>
                <w:szCs w:val="18"/>
              </w:rPr>
              <w:t>0.75</w:t>
            </w:r>
          </w:p>
        </w:tc>
        <w:tc>
          <w:tcPr>
            <w:tcW w:w="481" w:type="dxa"/>
            <w:noWrap w:val="0"/>
            <w:tcMar>
              <w:left w:w="0" w:type="dxa"/>
              <w:right w:w="0" w:type="dxa"/>
            </w:tcMar>
            <w:vAlign w:val="top"/>
          </w:tcPr>
          <w:p>
            <w:pPr>
              <w:spacing w:line="240" w:lineRule="exact"/>
              <w:jc w:val="center"/>
              <w:rPr>
                <w:sz w:val="18"/>
                <w:szCs w:val="18"/>
              </w:rPr>
            </w:pPr>
            <w:r>
              <w:rPr>
                <w:sz w:val="18"/>
                <w:szCs w:val="18"/>
              </w:rPr>
              <w:t>30</w:t>
            </w:r>
          </w:p>
        </w:tc>
        <w:tc>
          <w:tcPr>
            <w:tcW w:w="425" w:type="dxa"/>
            <w:noWrap w:val="0"/>
            <w:tcMar>
              <w:left w:w="0" w:type="dxa"/>
              <w:right w:w="0" w:type="dxa"/>
            </w:tcMar>
            <w:vAlign w:val="center"/>
          </w:tcPr>
          <w:p>
            <w:pPr>
              <w:spacing w:line="240" w:lineRule="exact"/>
              <w:jc w:val="center"/>
              <w:rPr>
                <w:sz w:val="18"/>
                <w:szCs w:val="18"/>
              </w:rPr>
            </w:pPr>
            <w:r>
              <w:rPr>
                <w:sz w:val="18"/>
                <w:szCs w:val="18"/>
              </w:rPr>
              <w:t>30</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12</w:t>
            </w:r>
          </w:p>
        </w:tc>
        <w:tc>
          <w:tcPr>
            <w:tcW w:w="730" w:type="dxa"/>
            <w:noWrap w:val="0"/>
            <w:tcMar>
              <w:left w:w="0" w:type="dxa"/>
              <w:right w:w="0" w:type="dxa"/>
            </w:tcMar>
            <w:vAlign w:val="center"/>
          </w:tcPr>
          <w:p>
            <w:pPr>
              <w:spacing w:line="240" w:lineRule="exact"/>
              <w:jc w:val="center"/>
              <w:rPr>
                <w:sz w:val="18"/>
                <w:szCs w:val="18"/>
              </w:rPr>
            </w:pPr>
            <w:r>
              <w:rPr>
                <w:sz w:val="18"/>
                <w:szCs w:val="18"/>
              </w:rPr>
              <w:t>1102020</w:t>
            </w:r>
          </w:p>
        </w:tc>
        <w:tc>
          <w:tcPr>
            <w:tcW w:w="1701" w:type="dxa"/>
            <w:noWrap w:val="0"/>
            <w:tcMar>
              <w:left w:w="57" w:type="dxa"/>
              <w:right w:w="57" w:type="dxa"/>
            </w:tcMar>
            <w:vAlign w:val="center"/>
          </w:tcPr>
          <w:p>
            <w:pPr>
              <w:spacing w:line="240" w:lineRule="exact"/>
              <w:jc w:val="left"/>
              <w:rPr>
                <w:sz w:val="18"/>
                <w:szCs w:val="18"/>
              </w:rPr>
            </w:pPr>
            <w:r>
              <w:rPr>
                <w:rFonts w:hint="eastAsia" w:ascii="宋体" w:hAnsi="宋体" w:cs="宋体"/>
                <w:sz w:val="18"/>
                <w:szCs w:val="18"/>
              </w:rPr>
              <w:t>△</w:t>
            </w:r>
            <w:r>
              <w:rPr>
                <w:sz w:val="18"/>
                <w:szCs w:val="18"/>
              </w:rPr>
              <w:t xml:space="preserve">体育Ⅳ </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Physical  Education IV</w:t>
            </w:r>
          </w:p>
        </w:tc>
        <w:tc>
          <w:tcPr>
            <w:tcW w:w="431" w:type="dxa"/>
            <w:noWrap w:val="0"/>
            <w:tcMar>
              <w:left w:w="0" w:type="dxa"/>
              <w:right w:w="0" w:type="dxa"/>
            </w:tcMar>
            <w:vAlign w:val="top"/>
          </w:tcPr>
          <w:p>
            <w:pPr>
              <w:spacing w:line="240" w:lineRule="exact"/>
              <w:jc w:val="center"/>
              <w:rPr>
                <w:sz w:val="18"/>
                <w:szCs w:val="18"/>
              </w:rPr>
            </w:pPr>
            <w:r>
              <w:rPr>
                <w:sz w:val="18"/>
                <w:szCs w:val="18"/>
              </w:rPr>
              <w:t>0.75</w:t>
            </w:r>
          </w:p>
        </w:tc>
        <w:tc>
          <w:tcPr>
            <w:tcW w:w="481" w:type="dxa"/>
            <w:noWrap w:val="0"/>
            <w:tcMar>
              <w:left w:w="0" w:type="dxa"/>
              <w:right w:w="0" w:type="dxa"/>
            </w:tcMar>
            <w:vAlign w:val="top"/>
          </w:tcPr>
          <w:p>
            <w:pPr>
              <w:spacing w:line="240" w:lineRule="exact"/>
              <w:jc w:val="center"/>
              <w:rPr>
                <w:sz w:val="18"/>
                <w:szCs w:val="18"/>
              </w:rPr>
            </w:pPr>
            <w:r>
              <w:rPr>
                <w:sz w:val="18"/>
                <w:szCs w:val="18"/>
              </w:rPr>
              <w:t>30</w:t>
            </w:r>
          </w:p>
        </w:tc>
        <w:tc>
          <w:tcPr>
            <w:tcW w:w="425" w:type="dxa"/>
            <w:noWrap w:val="0"/>
            <w:tcMar>
              <w:left w:w="0" w:type="dxa"/>
              <w:right w:w="0" w:type="dxa"/>
            </w:tcMar>
            <w:vAlign w:val="center"/>
          </w:tcPr>
          <w:p>
            <w:pPr>
              <w:spacing w:line="240" w:lineRule="exact"/>
              <w:jc w:val="center"/>
              <w:rPr>
                <w:sz w:val="18"/>
                <w:szCs w:val="18"/>
              </w:rPr>
            </w:pPr>
            <w:r>
              <w:rPr>
                <w:sz w:val="18"/>
                <w:szCs w:val="18"/>
              </w:rPr>
              <w:t>30</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13</w:t>
            </w:r>
          </w:p>
        </w:tc>
        <w:tc>
          <w:tcPr>
            <w:tcW w:w="730" w:type="dxa"/>
            <w:noWrap w:val="0"/>
            <w:tcMar>
              <w:left w:w="0" w:type="dxa"/>
              <w:right w:w="0" w:type="dxa"/>
            </w:tcMar>
            <w:vAlign w:val="center"/>
          </w:tcPr>
          <w:p>
            <w:pPr>
              <w:spacing w:line="240" w:lineRule="exact"/>
              <w:jc w:val="center"/>
              <w:rPr>
                <w:sz w:val="18"/>
                <w:szCs w:val="18"/>
              </w:rPr>
            </w:pPr>
            <w:r>
              <w:rPr>
                <w:sz w:val="18"/>
                <w:szCs w:val="18"/>
              </w:rPr>
              <w:t>1103010</w:t>
            </w:r>
          </w:p>
        </w:tc>
        <w:tc>
          <w:tcPr>
            <w:tcW w:w="1701" w:type="dxa"/>
            <w:noWrap w:val="0"/>
            <w:tcMar>
              <w:left w:w="57" w:type="dxa"/>
              <w:right w:w="57" w:type="dxa"/>
            </w:tcMar>
            <w:vAlign w:val="center"/>
          </w:tcPr>
          <w:p>
            <w:pPr>
              <w:spacing w:line="240" w:lineRule="exact"/>
              <w:jc w:val="left"/>
              <w:rPr>
                <w:sz w:val="18"/>
                <w:szCs w:val="18"/>
              </w:rPr>
            </w:pPr>
            <w:r>
              <w:rPr>
                <w:sz w:val="18"/>
                <w:szCs w:val="18"/>
              </w:rPr>
              <w:t>体育Ⅴ</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Physical  EducationⅤ</w:t>
            </w:r>
          </w:p>
        </w:tc>
        <w:tc>
          <w:tcPr>
            <w:tcW w:w="431" w:type="dxa"/>
            <w:noWrap w:val="0"/>
            <w:tcMar>
              <w:left w:w="0" w:type="dxa"/>
              <w:right w:w="0" w:type="dxa"/>
            </w:tcMar>
            <w:vAlign w:val="center"/>
          </w:tcPr>
          <w:p>
            <w:pPr>
              <w:spacing w:line="240" w:lineRule="exact"/>
              <w:jc w:val="center"/>
              <w:rPr>
                <w:sz w:val="18"/>
                <w:szCs w:val="18"/>
              </w:rPr>
            </w:pPr>
            <w:r>
              <w:rPr>
                <w:sz w:val="18"/>
                <w:szCs w:val="18"/>
              </w:rPr>
              <w:t>0.5</w:t>
            </w:r>
          </w:p>
        </w:tc>
        <w:tc>
          <w:tcPr>
            <w:tcW w:w="481" w:type="dxa"/>
            <w:noWrap w:val="0"/>
            <w:tcMar>
              <w:left w:w="0" w:type="dxa"/>
              <w:right w:w="0" w:type="dxa"/>
            </w:tcMar>
            <w:vAlign w:val="center"/>
          </w:tcPr>
          <w:p>
            <w:pPr>
              <w:spacing w:line="240" w:lineRule="exact"/>
              <w:jc w:val="center"/>
              <w:rPr>
                <w:sz w:val="18"/>
                <w:szCs w:val="18"/>
              </w:rPr>
            </w:pPr>
            <w:r>
              <w:rPr>
                <w:sz w:val="18"/>
                <w:szCs w:val="18"/>
              </w:rPr>
              <w:t>18</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r>
              <w:rPr>
                <w:sz w:val="18"/>
                <w:szCs w:val="18"/>
              </w:rPr>
              <w:t>18</w:t>
            </w:r>
          </w:p>
        </w:tc>
        <w:tc>
          <w:tcPr>
            <w:tcW w:w="611" w:type="dxa"/>
            <w:noWrap w:val="0"/>
            <w:tcMar>
              <w:left w:w="0" w:type="dxa"/>
              <w:right w:w="0" w:type="dxa"/>
            </w:tcMar>
            <w:vAlign w:val="center"/>
          </w:tcPr>
          <w:p>
            <w:pPr>
              <w:spacing w:line="240" w:lineRule="exact"/>
              <w:jc w:val="center"/>
              <w:rPr>
                <w:sz w:val="18"/>
                <w:szCs w:val="18"/>
              </w:rPr>
            </w:pPr>
            <w:r>
              <w:rPr>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14</w:t>
            </w:r>
          </w:p>
        </w:tc>
        <w:tc>
          <w:tcPr>
            <w:tcW w:w="730" w:type="dxa"/>
            <w:noWrap w:val="0"/>
            <w:tcMar>
              <w:left w:w="0" w:type="dxa"/>
              <w:right w:w="0" w:type="dxa"/>
            </w:tcMar>
            <w:vAlign w:val="center"/>
          </w:tcPr>
          <w:p>
            <w:pPr>
              <w:spacing w:line="240" w:lineRule="exact"/>
              <w:jc w:val="center"/>
              <w:rPr>
                <w:sz w:val="18"/>
                <w:szCs w:val="18"/>
              </w:rPr>
            </w:pPr>
            <w:r>
              <w:rPr>
                <w:sz w:val="18"/>
                <w:szCs w:val="18"/>
              </w:rPr>
              <w:t>1103020</w:t>
            </w:r>
          </w:p>
        </w:tc>
        <w:tc>
          <w:tcPr>
            <w:tcW w:w="1701" w:type="dxa"/>
            <w:noWrap w:val="0"/>
            <w:tcMar>
              <w:left w:w="57" w:type="dxa"/>
              <w:right w:w="57" w:type="dxa"/>
            </w:tcMar>
            <w:vAlign w:val="center"/>
          </w:tcPr>
          <w:p>
            <w:pPr>
              <w:spacing w:line="240" w:lineRule="exact"/>
              <w:jc w:val="left"/>
              <w:rPr>
                <w:sz w:val="18"/>
                <w:szCs w:val="18"/>
              </w:rPr>
            </w:pPr>
            <w:r>
              <w:rPr>
                <w:sz w:val="18"/>
                <w:szCs w:val="18"/>
              </w:rPr>
              <w:t>体育Ⅵ</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Physical  EducationⅥ</w:t>
            </w:r>
          </w:p>
        </w:tc>
        <w:tc>
          <w:tcPr>
            <w:tcW w:w="431" w:type="dxa"/>
            <w:noWrap w:val="0"/>
            <w:tcMar>
              <w:left w:w="0" w:type="dxa"/>
              <w:right w:w="0" w:type="dxa"/>
            </w:tcMar>
            <w:vAlign w:val="center"/>
          </w:tcPr>
          <w:p>
            <w:pPr>
              <w:spacing w:line="240" w:lineRule="exact"/>
              <w:jc w:val="center"/>
              <w:rPr>
                <w:sz w:val="18"/>
                <w:szCs w:val="18"/>
              </w:rPr>
            </w:pPr>
            <w:r>
              <w:rPr>
                <w:sz w:val="18"/>
                <w:szCs w:val="18"/>
              </w:rPr>
              <w:t>0.5</w:t>
            </w:r>
          </w:p>
        </w:tc>
        <w:tc>
          <w:tcPr>
            <w:tcW w:w="481" w:type="dxa"/>
            <w:noWrap w:val="0"/>
            <w:tcMar>
              <w:left w:w="0" w:type="dxa"/>
              <w:right w:w="0" w:type="dxa"/>
            </w:tcMar>
            <w:vAlign w:val="center"/>
          </w:tcPr>
          <w:p>
            <w:pPr>
              <w:spacing w:line="240" w:lineRule="exact"/>
              <w:jc w:val="center"/>
              <w:rPr>
                <w:sz w:val="18"/>
                <w:szCs w:val="18"/>
              </w:rPr>
            </w:pPr>
            <w:r>
              <w:rPr>
                <w:sz w:val="18"/>
                <w:szCs w:val="18"/>
              </w:rPr>
              <w:t>18</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r>
              <w:rPr>
                <w:sz w:val="18"/>
                <w:szCs w:val="18"/>
              </w:rPr>
              <w:t>18</w:t>
            </w:r>
          </w:p>
        </w:tc>
        <w:tc>
          <w:tcPr>
            <w:tcW w:w="611" w:type="dxa"/>
            <w:noWrap w:val="0"/>
            <w:tcMar>
              <w:left w:w="0" w:type="dxa"/>
              <w:right w:w="0" w:type="dxa"/>
            </w:tcMar>
            <w:vAlign w:val="center"/>
          </w:tcPr>
          <w:p>
            <w:pPr>
              <w:spacing w:line="240" w:lineRule="exact"/>
              <w:jc w:val="center"/>
              <w:rPr>
                <w:sz w:val="18"/>
                <w:szCs w:val="18"/>
              </w:rPr>
            </w:pPr>
            <w:r>
              <w:rPr>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15</w:t>
            </w:r>
          </w:p>
        </w:tc>
        <w:tc>
          <w:tcPr>
            <w:tcW w:w="730" w:type="dxa"/>
            <w:noWrap w:val="0"/>
            <w:tcMar>
              <w:left w:w="0" w:type="dxa"/>
              <w:right w:w="0" w:type="dxa"/>
            </w:tcMar>
            <w:vAlign w:val="center"/>
          </w:tcPr>
          <w:p>
            <w:pPr>
              <w:spacing w:line="240" w:lineRule="exact"/>
              <w:jc w:val="center"/>
              <w:rPr>
                <w:sz w:val="18"/>
                <w:szCs w:val="18"/>
              </w:rPr>
            </w:pPr>
            <w:r>
              <w:rPr>
                <w:sz w:val="18"/>
                <w:szCs w:val="18"/>
              </w:rPr>
              <w:t>0605001</w:t>
            </w:r>
          </w:p>
        </w:tc>
        <w:tc>
          <w:tcPr>
            <w:tcW w:w="1701" w:type="dxa"/>
            <w:noWrap w:val="0"/>
            <w:tcMar>
              <w:left w:w="57" w:type="dxa"/>
              <w:right w:w="57" w:type="dxa"/>
            </w:tcMar>
            <w:vAlign w:val="center"/>
          </w:tcPr>
          <w:p>
            <w:pPr>
              <w:spacing w:line="240" w:lineRule="exact"/>
              <w:rPr>
                <w:sz w:val="18"/>
                <w:szCs w:val="18"/>
              </w:rPr>
            </w:pPr>
            <w:r>
              <w:rPr>
                <w:sz w:val="18"/>
                <w:szCs w:val="18"/>
              </w:rPr>
              <w:t>大学英语B（I）</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College  English B （I）</w:t>
            </w:r>
          </w:p>
        </w:tc>
        <w:tc>
          <w:tcPr>
            <w:tcW w:w="431" w:type="dxa"/>
            <w:noWrap w:val="0"/>
            <w:tcMar>
              <w:left w:w="0" w:type="dxa"/>
              <w:right w:w="0" w:type="dxa"/>
            </w:tcMar>
            <w:vAlign w:val="center"/>
          </w:tcPr>
          <w:p>
            <w:pPr>
              <w:spacing w:line="240" w:lineRule="exact"/>
              <w:jc w:val="center"/>
              <w:rPr>
                <w:sz w:val="18"/>
                <w:szCs w:val="18"/>
              </w:rPr>
            </w:pPr>
            <w:r>
              <w:rPr>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48</w:t>
            </w:r>
          </w:p>
        </w:tc>
        <w:tc>
          <w:tcPr>
            <w:tcW w:w="425" w:type="dxa"/>
            <w:noWrap w:val="0"/>
            <w:tcMar>
              <w:left w:w="0" w:type="dxa"/>
              <w:right w:w="0" w:type="dxa"/>
            </w:tcMar>
            <w:vAlign w:val="center"/>
          </w:tcPr>
          <w:p>
            <w:pPr>
              <w:spacing w:line="240" w:lineRule="exact"/>
              <w:jc w:val="center"/>
              <w:rPr>
                <w:sz w:val="18"/>
                <w:szCs w:val="18"/>
              </w:rPr>
            </w:pPr>
            <w:r>
              <w:rPr>
                <w:sz w:val="18"/>
                <w:szCs w:val="18"/>
              </w:rPr>
              <w:t>48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16</w:t>
            </w:r>
          </w:p>
        </w:tc>
        <w:tc>
          <w:tcPr>
            <w:tcW w:w="730" w:type="dxa"/>
            <w:noWrap w:val="0"/>
            <w:tcMar>
              <w:left w:w="0" w:type="dxa"/>
              <w:right w:w="0" w:type="dxa"/>
            </w:tcMar>
            <w:vAlign w:val="center"/>
          </w:tcPr>
          <w:p>
            <w:pPr>
              <w:spacing w:line="240" w:lineRule="exact"/>
              <w:jc w:val="center"/>
              <w:rPr>
                <w:sz w:val="18"/>
                <w:szCs w:val="18"/>
              </w:rPr>
            </w:pPr>
            <w:r>
              <w:rPr>
                <w:sz w:val="18"/>
                <w:szCs w:val="18"/>
              </w:rPr>
              <w:t>0605002</w:t>
            </w:r>
          </w:p>
        </w:tc>
        <w:tc>
          <w:tcPr>
            <w:tcW w:w="1701" w:type="dxa"/>
            <w:noWrap w:val="0"/>
            <w:tcMar>
              <w:left w:w="57" w:type="dxa"/>
              <w:right w:w="57" w:type="dxa"/>
            </w:tcMar>
            <w:vAlign w:val="center"/>
          </w:tcPr>
          <w:p>
            <w:pPr>
              <w:spacing w:line="240" w:lineRule="exact"/>
              <w:rPr>
                <w:sz w:val="18"/>
                <w:szCs w:val="18"/>
              </w:rPr>
            </w:pPr>
            <w:r>
              <w:rPr>
                <w:sz w:val="18"/>
                <w:szCs w:val="18"/>
              </w:rPr>
              <w:t>大学英语B（II）</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College  English B（II）</w:t>
            </w:r>
          </w:p>
        </w:tc>
        <w:tc>
          <w:tcPr>
            <w:tcW w:w="431" w:type="dxa"/>
            <w:noWrap w:val="0"/>
            <w:tcMar>
              <w:left w:w="0" w:type="dxa"/>
              <w:right w:w="0" w:type="dxa"/>
            </w:tcMar>
            <w:vAlign w:val="center"/>
          </w:tcPr>
          <w:p>
            <w:pPr>
              <w:spacing w:line="240" w:lineRule="exact"/>
              <w:jc w:val="center"/>
              <w:rPr>
                <w:sz w:val="18"/>
                <w:szCs w:val="18"/>
              </w:rPr>
            </w:pPr>
            <w:r>
              <w:rPr>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48</w:t>
            </w:r>
          </w:p>
        </w:tc>
        <w:tc>
          <w:tcPr>
            <w:tcW w:w="425" w:type="dxa"/>
            <w:noWrap w:val="0"/>
            <w:tcMar>
              <w:left w:w="0" w:type="dxa"/>
              <w:right w:w="0" w:type="dxa"/>
            </w:tcMar>
            <w:vAlign w:val="center"/>
          </w:tcPr>
          <w:p>
            <w:pPr>
              <w:spacing w:line="240" w:lineRule="exact"/>
              <w:jc w:val="center"/>
              <w:rPr>
                <w:sz w:val="18"/>
                <w:szCs w:val="18"/>
              </w:rPr>
            </w:pPr>
            <w:r>
              <w:rPr>
                <w:sz w:val="18"/>
                <w:szCs w:val="18"/>
              </w:rPr>
              <w:t>48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17</w:t>
            </w:r>
          </w:p>
        </w:tc>
        <w:tc>
          <w:tcPr>
            <w:tcW w:w="730" w:type="dxa"/>
            <w:noWrap w:val="0"/>
            <w:tcMar>
              <w:left w:w="0" w:type="dxa"/>
              <w:right w:w="0" w:type="dxa"/>
            </w:tcMar>
            <w:vAlign w:val="center"/>
          </w:tcPr>
          <w:p>
            <w:pPr>
              <w:spacing w:line="240" w:lineRule="exact"/>
              <w:jc w:val="center"/>
              <w:rPr>
                <w:sz w:val="18"/>
                <w:szCs w:val="18"/>
              </w:rPr>
            </w:pPr>
            <w:r>
              <w:rPr>
                <w:sz w:val="18"/>
                <w:szCs w:val="18"/>
              </w:rPr>
              <w:t>0801001</w:t>
            </w:r>
          </w:p>
        </w:tc>
        <w:tc>
          <w:tcPr>
            <w:tcW w:w="1701" w:type="dxa"/>
            <w:noWrap w:val="0"/>
            <w:tcMar>
              <w:left w:w="57" w:type="dxa"/>
              <w:right w:w="57" w:type="dxa"/>
            </w:tcMar>
            <w:vAlign w:val="center"/>
          </w:tcPr>
          <w:p>
            <w:pPr>
              <w:spacing w:line="240" w:lineRule="exact"/>
              <w:rPr>
                <w:sz w:val="18"/>
                <w:szCs w:val="18"/>
              </w:rPr>
            </w:pPr>
            <w:r>
              <w:rPr>
                <w:sz w:val="18"/>
                <w:szCs w:val="18"/>
              </w:rPr>
              <w:t>高等数学A（上）</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Advanced Mathematics A(I)</w:t>
            </w:r>
          </w:p>
        </w:tc>
        <w:tc>
          <w:tcPr>
            <w:tcW w:w="431" w:type="dxa"/>
            <w:noWrap w:val="0"/>
            <w:tcMar>
              <w:left w:w="0" w:type="dxa"/>
              <w:right w:w="0" w:type="dxa"/>
            </w:tcMar>
            <w:vAlign w:val="center"/>
          </w:tcPr>
          <w:p>
            <w:pPr>
              <w:spacing w:line="240" w:lineRule="exact"/>
              <w:jc w:val="center"/>
              <w:rPr>
                <w:sz w:val="18"/>
                <w:szCs w:val="18"/>
              </w:rPr>
            </w:pPr>
            <w:r>
              <w:rPr>
                <w:sz w:val="18"/>
                <w:szCs w:val="18"/>
              </w:rPr>
              <w:t>5</w:t>
            </w:r>
          </w:p>
        </w:tc>
        <w:tc>
          <w:tcPr>
            <w:tcW w:w="481" w:type="dxa"/>
            <w:noWrap w:val="0"/>
            <w:tcMar>
              <w:left w:w="0" w:type="dxa"/>
              <w:right w:w="0" w:type="dxa"/>
            </w:tcMar>
            <w:vAlign w:val="center"/>
          </w:tcPr>
          <w:p>
            <w:pPr>
              <w:spacing w:line="240" w:lineRule="exact"/>
              <w:jc w:val="center"/>
              <w:rPr>
                <w:sz w:val="18"/>
                <w:szCs w:val="18"/>
              </w:rPr>
            </w:pPr>
            <w:r>
              <w:rPr>
                <w:sz w:val="18"/>
                <w:szCs w:val="18"/>
              </w:rPr>
              <w:t>80</w:t>
            </w:r>
          </w:p>
        </w:tc>
        <w:tc>
          <w:tcPr>
            <w:tcW w:w="425" w:type="dxa"/>
            <w:noWrap w:val="0"/>
            <w:tcMar>
              <w:left w:w="0" w:type="dxa"/>
              <w:right w:w="0" w:type="dxa"/>
            </w:tcMar>
            <w:vAlign w:val="center"/>
          </w:tcPr>
          <w:p>
            <w:pPr>
              <w:spacing w:line="240" w:lineRule="exact"/>
              <w:jc w:val="center"/>
              <w:rPr>
                <w:sz w:val="18"/>
                <w:szCs w:val="18"/>
              </w:rPr>
            </w:pPr>
            <w:r>
              <w:rPr>
                <w:sz w:val="18"/>
                <w:szCs w:val="18"/>
              </w:rPr>
              <w:t>80</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18</w:t>
            </w:r>
          </w:p>
        </w:tc>
        <w:tc>
          <w:tcPr>
            <w:tcW w:w="730" w:type="dxa"/>
            <w:noWrap w:val="0"/>
            <w:tcMar>
              <w:left w:w="0" w:type="dxa"/>
              <w:right w:w="0" w:type="dxa"/>
            </w:tcMar>
            <w:vAlign w:val="center"/>
          </w:tcPr>
          <w:p>
            <w:pPr>
              <w:spacing w:line="240" w:lineRule="exact"/>
              <w:jc w:val="center"/>
              <w:rPr>
                <w:sz w:val="18"/>
                <w:szCs w:val="18"/>
              </w:rPr>
            </w:pPr>
            <w:r>
              <w:rPr>
                <w:sz w:val="18"/>
                <w:szCs w:val="18"/>
              </w:rPr>
              <w:t>0801002</w:t>
            </w:r>
          </w:p>
        </w:tc>
        <w:tc>
          <w:tcPr>
            <w:tcW w:w="1701" w:type="dxa"/>
            <w:noWrap w:val="0"/>
            <w:tcMar>
              <w:left w:w="57" w:type="dxa"/>
              <w:right w:w="57" w:type="dxa"/>
            </w:tcMar>
            <w:vAlign w:val="center"/>
          </w:tcPr>
          <w:p>
            <w:pPr>
              <w:spacing w:line="240" w:lineRule="exact"/>
              <w:rPr>
                <w:sz w:val="18"/>
                <w:szCs w:val="18"/>
              </w:rPr>
            </w:pPr>
            <w:r>
              <w:rPr>
                <w:sz w:val="18"/>
                <w:szCs w:val="18"/>
              </w:rPr>
              <w:t>高等数学A（下）</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Advanced Mathematics A(II)</w:t>
            </w:r>
          </w:p>
        </w:tc>
        <w:tc>
          <w:tcPr>
            <w:tcW w:w="431" w:type="dxa"/>
            <w:noWrap w:val="0"/>
            <w:tcMar>
              <w:left w:w="0" w:type="dxa"/>
              <w:right w:w="0" w:type="dxa"/>
            </w:tcMar>
            <w:vAlign w:val="center"/>
          </w:tcPr>
          <w:p>
            <w:pPr>
              <w:spacing w:line="240" w:lineRule="exact"/>
              <w:jc w:val="center"/>
              <w:rPr>
                <w:sz w:val="18"/>
                <w:szCs w:val="18"/>
              </w:rPr>
            </w:pPr>
            <w:r>
              <w:rPr>
                <w:sz w:val="18"/>
                <w:szCs w:val="18"/>
              </w:rPr>
              <w:t>5</w:t>
            </w:r>
          </w:p>
        </w:tc>
        <w:tc>
          <w:tcPr>
            <w:tcW w:w="481" w:type="dxa"/>
            <w:noWrap w:val="0"/>
            <w:tcMar>
              <w:left w:w="0" w:type="dxa"/>
              <w:right w:w="0" w:type="dxa"/>
            </w:tcMar>
            <w:vAlign w:val="center"/>
          </w:tcPr>
          <w:p>
            <w:pPr>
              <w:spacing w:line="240" w:lineRule="exact"/>
              <w:jc w:val="center"/>
              <w:rPr>
                <w:sz w:val="18"/>
                <w:szCs w:val="18"/>
              </w:rPr>
            </w:pPr>
            <w:r>
              <w:rPr>
                <w:sz w:val="18"/>
                <w:szCs w:val="18"/>
              </w:rPr>
              <w:t>80</w:t>
            </w:r>
          </w:p>
        </w:tc>
        <w:tc>
          <w:tcPr>
            <w:tcW w:w="425" w:type="dxa"/>
            <w:noWrap w:val="0"/>
            <w:tcMar>
              <w:left w:w="0" w:type="dxa"/>
              <w:right w:w="0" w:type="dxa"/>
            </w:tcMar>
            <w:vAlign w:val="center"/>
          </w:tcPr>
          <w:p>
            <w:pPr>
              <w:spacing w:line="240" w:lineRule="exact"/>
              <w:jc w:val="center"/>
              <w:rPr>
                <w:sz w:val="18"/>
                <w:szCs w:val="18"/>
              </w:rPr>
            </w:pPr>
            <w:r>
              <w:rPr>
                <w:sz w:val="18"/>
                <w:szCs w:val="18"/>
              </w:rPr>
              <w:t>80</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19</w:t>
            </w:r>
          </w:p>
        </w:tc>
        <w:tc>
          <w:tcPr>
            <w:tcW w:w="730" w:type="dxa"/>
            <w:noWrap w:val="0"/>
            <w:tcMar>
              <w:left w:w="0" w:type="dxa"/>
              <w:right w:w="0" w:type="dxa"/>
            </w:tcMar>
            <w:vAlign w:val="center"/>
          </w:tcPr>
          <w:p>
            <w:pPr>
              <w:spacing w:line="240" w:lineRule="exact"/>
              <w:jc w:val="center"/>
              <w:rPr>
                <w:sz w:val="18"/>
                <w:szCs w:val="18"/>
              </w:rPr>
            </w:pPr>
            <w:r>
              <w:rPr>
                <w:sz w:val="18"/>
                <w:szCs w:val="18"/>
              </w:rPr>
              <w:t>080200</w:t>
            </w:r>
            <w:r>
              <w:rPr>
                <w:rFonts w:hint="eastAsia"/>
                <w:sz w:val="18"/>
                <w:szCs w:val="18"/>
              </w:rPr>
              <w:t>1</w:t>
            </w:r>
          </w:p>
        </w:tc>
        <w:tc>
          <w:tcPr>
            <w:tcW w:w="1701" w:type="dxa"/>
            <w:noWrap w:val="0"/>
            <w:tcMar>
              <w:left w:w="57" w:type="dxa"/>
              <w:right w:w="57" w:type="dxa"/>
            </w:tcMar>
            <w:vAlign w:val="center"/>
          </w:tcPr>
          <w:p>
            <w:pPr>
              <w:spacing w:line="240" w:lineRule="exact"/>
              <w:jc w:val="left"/>
              <w:rPr>
                <w:sz w:val="18"/>
                <w:szCs w:val="18"/>
              </w:rPr>
            </w:pPr>
            <w:r>
              <w:rPr>
                <w:sz w:val="18"/>
                <w:szCs w:val="18"/>
              </w:rPr>
              <w:t>大学物理</w:t>
            </w:r>
            <w:r>
              <w:rPr>
                <w:rFonts w:hint="eastAsia"/>
                <w:sz w:val="18"/>
                <w:szCs w:val="18"/>
              </w:rPr>
              <w:t>A</w:t>
            </w:r>
            <w:r>
              <w:rPr>
                <w:sz w:val="18"/>
                <w:szCs w:val="18"/>
              </w:rPr>
              <w:t>（上）</w:t>
            </w:r>
          </w:p>
        </w:tc>
        <w:tc>
          <w:tcPr>
            <w:tcW w:w="2835" w:type="dxa"/>
            <w:noWrap w:val="0"/>
            <w:tcMar>
              <w:left w:w="0" w:type="dxa"/>
              <w:right w:w="0" w:type="dxa"/>
            </w:tcMar>
            <w:vAlign w:val="center"/>
          </w:tcPr>
          <w:p>
            <w:pPr>
              <w:spacing w:line="240" w:lineRule="exact"/>
              <w:ind w:left="10"/>
              <w:jc w:val="left"/>
              <w:rPr>
                <w:sz w:val="18"/>
                <w:szCs w:val="18"/>
              </w:rPr>
            </w:pPr>
            <w:r>
              <w:rPr>
                <w:sz w:val="18"/>
                <w:szCs w:val="18"/>
              </w:rPr>
              <w:t xml:space="preserve">College Physics </w:t>
            </w:r>
            <w:r>
              <w:rPr>
                <w:rFonts w:hint="eastAsia"/>
                <w:sz w:val="18"/>
                <w:szCs w:val="18"/>
              </w:rPr>
              <w:t>A</w:t>
            </w:r>
            <w:r>
              <w:rPr>
                <w:sz w:val="18"/>
                <w:szCs w:val="18"/>
              </w:rPr>
              <w:t>（I）</w:t>
            </w:r>
          </w:p>
        </w:tc>
        <w:tc>
          <w:tcPr>
            <w:tcW w:w="431" w:type="dxa"/>
            <w:noWrap w:val="0"/>
            <w:tcMar>
              <w:left w:w="0" w:type="dxa"/>
              <w:right w:w="0" w:type="dxa"/>
            </w:tcMar>
            <w:vAlign w:val="center"/>
          </w:tcPr>
          <w:p>
            <w:pPr>
              <w:spacing w:line="240" w:lineRule="exact"/>
              <w:jc w:val="center"/>
              <w:rPr>
                <w:sz w:val="18"/>
                <w:szCs w:val="18"/>
              </w:rPr>
            </w:pPr>
            <w:r>
              <w:rPr>
                <w:rFonts w:hint="eastAsia"/>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w:t>
            </w:r>
            <w:r>
              <w:rPr>
                <w:rFonts w:hint="eastAsia"/>
                <w:sz w:val="18"/>
                <w:szCs w:val="18"/>
              </w:rPr>
              <w:t>8</w:t>
            </w:r>
          </w:p>
        </w:tc>
        <w:tc>
          <w:tcPr>
            <w:tcW w:w="425" w:type="dxa"/>
            <w:noWrap w:val="0"/>
            <w:tcMar>
              <w:left w:w="0" w:type="dxa"/>
              <w:right w:w="0" w:type="dxa"/>
            </w:tcMar>
            <w:vAlign w:val="center"/>
          </w:tcPr>
          <w:p>
            <w:pPr>
              <w:spacing w:line="240" w:lineRule="exact"/>
              <w:jc w:val="center"/>
              <w:rPr>
                <w:sz w:val="18"/>
                <w:szCs w:val="18"/>
              </w:rPr>
            </w:pPr>
            <w:r>
              <w:rPr>
                <w:sz w:val="18"/>
                <w:szCs w:val="18"/>
              </w:rPr>
              <w:t>4</w:t>
            </w:r>
            <w:r>
              <w:rPr>
                <w:rFonts w:hint="eastAsia"/>
                <w:sz w:val="18"/>
                <w:szCs w:val="18"/>
              </w:rPr>
              <w:t>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rFonts w:hAnsi="宋体"/>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20</w:t>
            </w:r>
          </w:p>
        </w:tc>
        <w:tc>
          <w:tcPr>
            <w:tcW w:w="730" w:type="dxa"/>
            <w:noWrap w:val="0"/>
            <w:tcMar>
              <w:left w:w="0" w:type="dxa"/>
              <w:right w:w="0" w:type="dxa"/>
            </w:tcMar>
            <w:vAlign w:val="center"/>
          </w:tcPr>
          <w:p>
            <w:pPr>
              <w:spacing w:line="240" w:lineRule="exact"/>
              <w:jc w:val="center"/>
              <w:rPr>
                <w:sz w:val="18"/>
                <w:szCs w:val="18"/>
              </w:rPr>
            </w:pPr>
            <w:r>
              <w:rPr>
                <w:sz w:val="18"/>
                <w:szCs w:val="18"/>
              </w:rPr>
              <w:t>080200</w:t>
            </w:r>
            <w:r>
              <w:rPr>
                <w:rFonts w:hint="eastAsia"/>
                <w:sz w:val="18"/>
                <w:szCs w:val="18"/>
              </w:rPr>
              <w:t>2</w:t>
            </w:r>
          </w:p>
        </w:tc>
        <w:tc>
          <w:tcPr>
            <w:tcW w:w="1701" w:type="dxa"/>
            <w:noWrap w:val="0"/>
            <w:tcMar>
              <w:left w:w="57" w:type="dxa"/>
              <w:right w:w="57" w:type="dxa"/>
            </w:tcMar>
            <w:vAlign w:val="center"/>
          </w:tcPr>
          <w:p>
            <w:pPr>
              <w:spacing w:line="240" w:lineRule="exact"/>
              <w:jc w:val="left"/>
              <w:rPr>
                <w:sz w:val="18"/>
                <w:szCs w:val="18"/>
              </w:rPr>
            </w:pPr>
            <w:r>
              <w:rPr>
                <w:sz w:val="18"/>
                <w:szCs w:val="18"/>
              </w:rPr>
              <w:t>大学物理</w:t>
            </w:r>
            <w:r>
              <w:rPr>
                <w:rFonts w:hint="eastAsia"/>
                <w:sz w:val="18"/>
                <w:szCs w:val="18"/>
              </w:rPr>
              <w:t>A</w:t>
            </w:r>
            <w:r>
              <w:rPr>
                <w:sz w:val="18"/>
                <w:szCs w:val="18"/>
              </w:rPr>
              <w:t>（下）</w:t>
            </w:r>
          </w:p>
        </w:tc>
        <w:tc>
          <w:tcPr>
            <w:tcW w:w="2835" w:type="dxa"/>
            <w:noWrap w:val="0"/>
            <w:tcMar>
              <w:left w:w="0" w:type="dxa"/>
              <w:right w:w="0" w:type="dxa"/>
            </w:tcMar>
            <w:vAlign w:val="center"/>
          </w:tcPr>
          <w:p>
            <w:pPr>
              <w:spacing w:line="240" w:lineRule="exact"/>
              <w:ind w:left="10"/>
              <w:jc w:val="left"/>
              <w:rPr>
                <w:sz w:val="18"/>
                <w:szCs w:val="18"/>
              </w:rPr>
            </w:pPr>
            <w:r>
              <w:rPr>
                <w:sz w:val="18"/>
                <w:szCs w:val="18"/>
              </w:rPr>
              <w:t xml:space="preserve">College Physics </w:t>
            </w:r>
            <w:r>
              <w:rPr>
                <w:rFonts w:hint="eastAsia"/>
                <w:sz w:val="18"/>
                <w:szCs w:val="18"/>
              </w:rPr>
              <w:t>A</w:t>
            </w:r>
            <w:r>
              <w:rPr>
                <w:sz w:val="18"/>
                <w:szCs w:val="18"/>
              </w:rPr>
              <w:t>（II）</w:t>
            </w:r>
          </w:p>
        </w:tc>
        <w:tc>
          <w:tcPr>
            <w:tcW w:w="431" w:type="dxa"/>
            <w:noWrap w:val="0"/>
            <w:tcMar>
              <w:left w:w="0" w:type="dxa"/>
              <w:right w:w="0" w:type="dxa"/>
            </w:tcMar>
            <w:vAlign w:val="center"/>
          </w:tcPr>
          <w:p>
            <w:pPr>
              <w:spacing w:line="240" w:lineRule="exact"/>
              <w:jc w:val="center"/>
              <w:rPr>
                <w:sz w:val="18"/>
                <w:szCs w:val="18"/>
              </w:rPr>
            </w:pPr>
            <w:r>
              <w:rPr>
                <w:rFonts w:hint="eastAsia"/>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w:t>
            </w:r>
            <w:r>
              <w:rPr>
                <w:rFonts w:hint="eastAsia"/>
                <w:sz w:val="18"/>
                <w:szCs w:val="18"/>
              </w:rPr>
              <w:t>8</w:t>
            </w:r>
          </w:p>
        </w:tc>
        <w:tc>
          <w:tcPr>
            <w:tcW w:w="425" w:type="dxa"/>
            <w:noWrap w:val="0"/>
            <w:tcMar>
              <w:left w:w="0" w:type="dxa"/>
              <w:right w:w="0" w:type="dxa"/>
            </w:tcMar>
            <w:vAlign w:val="center"/>
          </w:tcPr>
          <w:p>
            <w:pPr>
              <w:spacing w:line="240" w:lineRule="exact"/>
              <w:jc w:val="center"/>
              <w:rPr>
                <w:sz w:val="18"/>
                <w:szCs w:val="18"/>
              </w:rPr>
            </w:pPr>
            <w:r>
              <w:rPr>
                <w:sz w:val="18"/>
                <w:szCs w:val="18"/>
              </w:rPr>
              <w:t>4</w:t>
            </w:r>
            <w:r>
              <w:rPr>
                <w:rFonts w:hint="eastAsia"/>
                <w:sz w:val="18"/>
                <w:szCs w:val="18"/>
              </w:rPr>
              <w:t>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21</w:t>
            </w:r>
          </w:p>
        </w:tc>
        <w:tc>
          <w:tcPr>
            <w:tcW w:w="730" w:type="dxa"/>
            <w:noWrap w:val="0"/>
            <w:tcMar>
              <w:left w:w="0" w:type="dxa"/>
              <w:right w:w="0" w:type="dxa"/>
            </w:tcMar>
            <w:vAlign w:val="center"/>
          </w:tcPr>
          <w:p>
            <w:pPr>
              <w:spacing w:line="240" w:lineRule="exact"/>
              <w:jc w:val="center"/>
              <w:rPr>
                <w:sz w:val="18"/>
                <w:szCs w:val="18"/>
              </w:rPr>
            </w:pPr>
            <w:r>
              <w:rPr>
                <w:sz w:val="18"/>
                <w:szCs w:val="18"/>
              </w:rPr>
              <w:t>080260</w:t>
            </w:r>
            <w:r>
              <w:rPr>
                <w:rFonts w:hint="eastAsia"/>
                <w:sz w:val="18"/>
                <w:szCs w:val="18"/>
              </w:rPr>
              <w:t>1</w:t>
            </w:r>
          </w:p>
        </w:tc>
        <w:tc>
          <w:tcPr>
            <w:tcW w:w="1701" w:type="dxa"/>
            <w:noWrap w:val="0"/>
            <w:tcMar>
              <w:left w:w="57" w:type="dxa"/>
              <w:right w:w="57" w:type="dxa"/>
            </w:tcMar>
            <w:vAlign w:val="center"/>
          </w:tcPr>
          <w:p>
            <w:pPr>
              <w:spacing w:line="240" w:lineRule="exact"/>
              <w:jc w:val="left"/>
              <w:rPr>
                <w:sz w:val="18"/>
                <w:szCs w:val="18"/>
              </w:rPr>
            </w:pPr>
            <w:r>
              <w:rPr>
                <w:sz w:val="18"/>
                <w:szCs w:val="18"/>
              </w:rPr>
              <w:t>物理实验</w:t>
            </w:r>
            <w:r>
              <w:rPr>
                <w:rFonts w:hint="eastAsia"/>
                <w:sz w:val="18"/>
                <w:szCs w:val="18"/>
              </w:rPr>
              <w:t>A</w:t>
            </w:r>
            <w:r>
              <w:rPr>
                <w:sz w:val="18"/>
                <w:szCs w:val="18"/>
              </w:rPr>
              <w:t>（上）</w:t>
            </w:r>
          </w:p>
        </w:tc>
        <w:tc>
          <w:tcPr>
            <w:tcW w:w="2835" w:type="dxa"/>
            <w:noWrap w:val="0"/>
            <w:tcMar>
              <w:left w:w="0" w:type="dxa"/>
              <w:right w:w="0" w:type="dxa"/>
            </w:tcMar>
            <w:vAlign w:val="center"/>
          </w:tcPr>
          <w:p>
            <w:pPr>
              <w:spacing w:line="240" w:lineRule="exact"/>
              <w:ind w:left="42" w:leftChars="20"/>
              <w:jc w:val="left"/>
              <w:rPr>
                <w:sz w:val="18"/>
                <w:szCs w:val="18"/>
              </w:rPr>
            </w:pPr>
            <w:r>
              <w:rPr>
                <w:sz w:val="18"/>
                <w:szCs w:val="18"/>
              </w:rPr>
              <w:t xml:space="preserve">Experiment of College Physics </w:t>
            </w:r>
            <w:r>
              <w:rPr>
                <w:rFonts w:hint="eastAsia"/>
                <w:sz w:val="18"/>
                <w:szCs w:val="18"/>
              </w:rPr>
              <w:t>A(</w:t>
            </w:r>
            <w:r>
              <w:rPr>
                <w:sz w:val="18"/>
                <w:szCs w:val="18"/>
              </w:rPr>
              <w:t>I</w:t>
            </w:r>
            <w:r>
              <w:rPr>
                <w:rFonts w:hint="eastAsia"/>
                <w:sz w:val="18"/>
                <w:szCs w:val="18"/>
              </w:rPr>
              <w:t>）</w:t>
            </w:r>
          </w:p>
        </w:tc>
        <w:tc>
          <w:tcPr>
            <w:tcW w:w="431" w:type="dxa"/>
            <w:noWrap w:val="0"/>
            <w:tcMar>
              <w:left w:w="0" w:type="dxa"/>
              <w:right w:w="0" w:type="dxa"/>
            </w:tcMar>
            <w:vAlign w:val="center"/>
          </w:tcPr>
          <w:p>
            <w:pPr>
              <w:spacing w:line="240" w:lineRule="exact"/>
              <w:jc w:val="center"/>
              <w:rPr>
                <w:sz w:val="18"/>
                <w:szCs w:val="18"/>
              </w:rPr>
            </w:pPr>
            <w:r>
              <w:rPr>
                <w:sz w:val="18"/>
                <w:szCs w:val="18"/>
              </w:rPr>
              <w:t>1</w:t>
            </w:r>
            <w:r>
              <w:rPr>
                <w:rFonts w:hint="eastAsia"/>
                <w:sz w:val="18"/>
                <w:szCs w:val="18"/>
              </w:rPr>
              <w:t>.5</w:t>
            </w:r>
          </w:p>
        </w:tc>
        <w:tc>
          <w:tcPr>
            <w:tcW w:w="481" w:type="dxa"/>
            <w:noWrap w:val="0"/>
            <w:tcMar>
              <w:left w:w="0" w:type="dxa"/>
              <w:right w:w="0" w:type="dxa"/>
            </w:tcMar>
            <w:vAlign w:val="center"/>
          </w:tcPr>
          <w:p>
            <w:pPr>
              <w:spacing w:line="240" w:lineRule="exact"/>
              <w:jc w:val="center"/>
              <w:rPr>
                <w:sz w:val="18"/>
                <w:szCs w:val="18"/>
              </w:rPr>
            </w:pPr>
            <w:r>
              <w:rPr>
                <w:rFonts w:hint="eastAsia"/>
                <w:sz w:val="18"/>
                <w:szCs w:val="18"/>
              </w:rPr>
              <w:t>24</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r>
              <w:rPr>
                <w:rFonts w:hint="eastAsia"/>
                <w:sz w:val="18"/>
                <w:szCs w:val="18"/>
              </w:rPr>
              <w:t>24</w:t>
            </w: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rFonts w:hAnsi="宋体"/>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22</w:t>
            </w:r>
          </w:p>
        </w:tc>
        <w:tc>
          <w:tcPr>
            <w:tcW w:w="730" w:type="dxa"/>
            <w:noWrap w:val="0"/>
            <w:tcMar>
              <w:left w:w="0" w:type="dxa"/>
              <w:right w:w="0" w:type="dxa"/>
            </w:tcMar>
            <w:vAlign w:val="center"/>
          </w:tcPr>
          <w:p>
            <w:pPr>
              <w:spacing w:line="240" w:lineRule="exact"/>
              <w:jc w:val="center"/>
              <w:rPr>
                <w:sz w:val="18"/>
                <w:szCs w:val="18"/>
              </w:rPr>
            </w:pPr>
            <w:r>
              <w:rPr>
                <w:sz w:val="18"/>
                <w:szCs w:val="18"/>
              </w:rPr>
              <w:t>080260</w:t>
            </w:r>
            <w:r>
              <w:rPr>
                <w:rFonts w:hint="eastAsia"/>
                <w:sz w:val="18"/>
                <w:szCs w:val="18"/>
              </w:rPr>
              <w:t>2</w:t>
            </w:r>
          </w:p>
        </w:tc>
        <w:tc>
          <w:tcPr>
            <w:tcW w:w="1701" w:type="dxa"/>
            <w:noWrap w:val="0"/>
            <w:tcMar>
              <w:left w:w="57" w:type="dxa"/>
              <w:right w:w="57" w:type="dxa"/>
            </w:tcMar>
            <w:vAlign w:val="center"/>
          </w:tcPr>
          <w:p>
            <w:pPr>
              <w:spacing w:line="240" w:lineRule="exact"/>
              <w:jc w:val="left"/>
              <w:rPr>
                <w:sz w:val="18"/>
                <w:szCs w:val="18"/>
              </w:rPr>
            </w:pPr>
            <w:r>
              <w:rPr>
                <w:sz w:val="18"/>
                <w:szCs w:val="18"/>
              </w:rPr>
              <w:t>物理实验</w:t>
            </w:r>
            <w:r>
              <w:rPr>
                <w:rFonts w:hint="eastAsia"/>
                <w:sz w:val="18"/>
                <w:szCs w:val="18"/>
              </w:rPr>
              <w:t>A</w:t>
            </w:r>
            <w:r>
              <w:rPr>
                <w:sz w:val="18"/>
                <w:szCs w:val="18"/>
              </w:rPr>
              <w:t>（下）</w:t>
            </w:r>
          </w:p>
        </w:tc>
        <w:tc>
          <w:tcPr>
            <w:tcW w:w="2835" w:type="dxa"/>
            <w:noWrap w:val="0"/>
            <w:tcMar>
              <w:left w:w="0" w:type="dxa"/>
              <w:right w:w="0" w:type="dxa"/>
            </w:tcMar>
            <w:vAlign w:val="center"/>
          </w:tcPr>
          <w:p>
            <w:pPr>
              <w:spacing w:line="240" w:lineRule="exact"/>
              <w:ind w:left="42" w:leftChars="20"/>
              <w:jc w:val="left"/>
              <w:rPr>
                <w:sz w:val="18"/>
                <w:szCs w:val="18"/>
              </w:rPr>
            </w:pPr>
            <w:r>
              <w:rPr>
                <w:sz w:val="18"/>
                <w:szCs w:val="18"/>
              </w:rPr>
              <w:t xml:space="preserve">Experiment of College Physics </w:t>
            </w:r>
            <w:r>
              <w:rPr>
                <w:rFonts w:hint="eastAsia"/>
                <w:sz w:val="18"/>
                <w:szCs w:val="18"/>
              </w:rPr>
              <w:t>A(</w:t>
            </w:r>
            <w:r>
              <w:rPr>
                <w:sz w:val="18"/>
                <w:szCs w:val="18"/>
              </w:rPr>
              <w:t>II</w:t>
            </w:r>
            <w:r>
              <w:rPr>
                <w:rFonts w:hint="eastAsia"/>
                <w:sz w:val="18"/>
                <w:szCs w:val="18"/>
              </w:rPr>
              <w:t>)</w:t>
            </w:r>
          </w:p>
        </w:tc>
        <w:tc>
          <w:tcPr>
            <w:tcW w:w="431" w:type="dxa"/>
            <w:noWrap w:val="0"/>
            <w:tcMar>
              <w:left w:w="0" w:type="dxa"/>
              <w:right w:w="0" w:type="dxa"/>
            </w:tcMar>
            <w:vAlign w:val="center"/>
          </w:tcPr>
          <w:p>
            <w:pPr>
              <w:spacing w:line="240" w:lineRule="exact"/>
              <w:jc w:val="center"/>
              <w:rPr>
                <w:sz w:val="18"/>
                <w:szCs w:val="18"/>
              </w:rPr>
            </w:pPr>
            <w:r>
              <w:rPr>
                <w:sz w:val="18"/>
                <w:szCs w:val="18"/>
              </w:rPr>
              <w:t>1</w:t>
            </w:r>
            <w:r>
              <w:rPr>
                <w:rFonts w:hint="eastAsia"/>
                <w:sz w:val="18"/>
                <w:szCs w:val="18"/>
              </w:rPr>
              <w:t>.5</w:t>
            </w:r>
          </w:p>
        </w:tc>
        <w:tc>
          <w:tcPr>
            <w:tcW w:w="481" w:type="dxa"/>
            <w:noWrap w:val="0"/>
            <w:tcMar>
              <w:left w:w="0" w:type="dxa"/>
              <w:right w:w="0" w:type="dxa"/>
            </w:tcMar>
            <w:vAlign w:val="center"/>
          </w:tcPr>
          <w:p>
            <w:pPr>
              <w:spacing w:line="240" w:lineRule="exact"/>
              <w:jc w:val="center"/>
              <w:rPr>
                <w:sz w:val="18"/>
                <w:szCs w:val="18"/>
              </w:rPr>
            </w:pPr>
            <w:r>
              <w:rPr>
                <w:rFonts w:hint="eastAsia"/>
                <w:sz w:val="18"/>
                <w:szCs w:val="18"/>
              </w:rPr>
              <w:t>24</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r>
              <w:rPr>
                <w:rFonts w:hint="eastAsia"/>
                <w:sz w:val="18"/>
                <w:szCs w:val="18"/>
              </w:rPr>
              <w:t>24</w:t>
            </w: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23</w:t>
            </w:r>
          </w:p>
        </w:tc>
        <w:tc>
          <w:tcPr>
            <w:tcW w:w="730" w:type="dxa"/>
            <w:noWrap w:val="0"/>
            <w:tcMar>
              <w:left w:w="0" w:type="dxa"/>
              <w:right w:w="0" w:type="dxa"/>
            </w:tcMar>
            <w:vAlign w:val="center"/>
          </w:tcPr>
          <w:p>
            <w:pPr>
              <w:spacing w:line="240" w:lineRule="exact"/>
              <w:jc w:val="center"/>
              <w:rPr>
                <w:sz w:val="18"/>
                <w:szCs w:val="18"/>
              </w:rPr>
            </w:pPr>
            <w:r>
              <w:rPr>
                <w:sz w:val="18"/>
                <w:szCs w:val="18"/>
              </w:rPr>
              <w:t>0301009</w:t>
            </w:r>
          </w:p>
        </w:tc>
        <w:tc>
          <w:tcPr>
            <w:tcW w:w="1701" w:type="dxa"/>
            <w:noWrap w:val="0"/>
            <w:tcMar>
              <w:left w:w="57" w:type="dxa"/>
              <w:right w:w="57" w:type="dxa"/>
            </w:tcMar>
            <w:vAlign w:val="center"/>
          </w:tcPr>
          <w:p>
            <w:pPr>
              <w:spacing w:line="240" w:lineRule="exact"/>
              <w:rPr>
                <w:sz w:val="18"/>
                <w:szCs w:val="18"/>
              </w:rPr>
            </w:pPr>
            <w:r>
              <w:rPr>
                <w:sz w:val="18"/>
                <w:szCs w:val="18"/>
              </w:rPr>
              <w:t>计算机语言（Python）</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Programming Languages (Python)</w:t>
            </w:r>
          </w:p>
        </w:tc>
        <w:tc>
          <w:tcPr>
            <w:tcW w:w="431" w:type="dxa"/>
            <w:noWrap w:val="0"/>
            <w:tcMar>
              <w:left w:w="0" w:type="dxa"/>
              <w:right w:w="0" w:type="dxa"/>
            </w:tcMar>
            <w:vAlign w:val="center"/>
          </w:tcPr>
          <w:p>
            <w:pPr>
              <w:spacing w:line="240" w:lineRule="exact"/>
              <w:jc w:val="center"/>
              <w:rPr>
                <w:sz w:val="18"/>
                <w:szCs w:val="18"/>
              </w:rPr>
            </w:pPr>
            <w:r>
              <w:rPr>
                <w:sz w:val="18"/>
                <w:szCs w:val="18"/>
              </w:rPr>
              <w:t>3</w:t>
            </w:r>
          </w:p>
        </w:tc>
        <w:tc>
          <w:tcPr>
            <w:tcW w:w="481" w:type="dxa"/>
            <w:noWrap w:val="0"/>
            <w:tcMar>
              <w:left w:w="0" w:type="dxa"/>
              <w:right w:w="0" w:type="dxa"/>
            </w:tcMar>
            <w:vAlign w:val="center"/>
          </w:tcPr>
          <w:p>
            <w:pPr>
              <w:spacing w:line="240" w:lineRule="exact"/>
              <w:jc w:val="center"/>
              <w:rPr>
                <w:sz w:val="18"/>
                <w:szCs w:val="18"/>
              </w:rPr>
            </w:pPr>
            <w:r>
              <w:rPr>
                <w:sz w:val="18"/>
                <w:szCs w:val="18"/>
              </w:rPr>
              <w:t>48</w:t>
            </w:r>
          </w:p>
        </w:tc>
        <w:tc>
          <w:tcPr>
            <w:tcW w:w="425" w:type="dxa"/>
            <w:noWrap w:val="0"/>
            <w:tcMar>
              <w:left w:w="0" w:type="dxa"/>
              <w:right w:w="0" w:type="dxa"/>
            </w:tcMar>
            <w:vAlign w:val="center"/>
          </w:tcPr>
          <w:p>
            <w:pPr>
              <w:spacing w:line="240" w:lineRule="exact"/>
              <w:jc w:val="center"/>
              <w:rPr>
                <w:sz w:val="18"/>
                <w:szCs w:val="18"/>
              </w:rPr>
            </w:pPr>
            <w:r>
              <w:rPr>
                <w:sz w:val="18"/>
                <w:szCs w:val="18"/>
              </w:rPr>
              <w:t>24</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r>
              <w:rPr>
                <w:sz w:val="18"/>
                <w:szCs w:val="18"/>
              </w:rPr>
              <w:t>24</w:t>
            </w: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80"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rFonts w:hint="eastAsia"/>
                <w:sz w:val="18"/>
                <w:szCs w:val="18"/>
              </w:rPr>
              <w:t>24</w:t>
            </w:r>
          </w:p>
        </w:tc>
        <w:tc>
          <w:tcPr>
            <w:tcW w:w="730" w:type="dxa"/>
            <w:noWrap w:val="0"/>
            <w:tcMar>
              <w:left w:w="0" w:type="dxa"/>
              <w:right w:w="0" w:type="dxa"/>
            </w:tcMar>
            <w:vAlign w:val="center"/>
          </w:tcPr>
          <w:p>
            <w:pPr>
              <w:spacing w:line="240" w:lineRule="exact"/>
              <w:jc w:val="center"/>
              <w:rPr>
                <w:sz w:val="18"/>
                <w:szCs w:val="18"/>
              </w:rPr>
            </w:pPr>
            <w:r>
              <w:rPr>
                <w:sz w:val="18"/>
                <w:szCs w:val="18"/>
              </w:rPr>
              <w:t>0404001</w:t>
            </w:r>
          </w:p>
        </w:tc>
        <w:tc>
          <w:tcPr>
            <w:tcW w:w="1701" w:type="dxa"/>
            <w:noWrap w:val="0"/>
            <w:tcMar>
              <w:left w:w="57" w:type="dxa"/>
              <w:right w:w="57" w:type="dxa"/>
            </w:tcMar>
            <w:vAlign w:val="center"/>
          </w:tcPr>
          <w:p>
            <w:pPr>
              <w:spacing w:line="240" w:lineRule="exact"/>
              <w:rPr>
                <w:sz w:val="18"/>
                <w:szCs w:val="18"/>
              </w:rPr>
            </w:pPr>
            <w:r>
              <w:rPr>
                <w:sz w:val="18"/>
                <w:szCs w:val="18"/>
              </w:rPr>
              <w:t>专业导学</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Introduction to Professions</w:t>
            </w:r>
          </w:p>
        </w:tc>
        <w:tc>
          <w:tcPr>
            <w:tcW w:w="431" w:type="dxa"/>
            <w:noWrap w:val="0"/>
            <w:tcMar>
              <w:left w:w="0" w:type="dxa"/>
              <w:right w:w="0" w:type="dxa"/>
            </w:tcMar>
            <w:vAlign w:val="center"/>
          </w:tcPr>
          <w:p>
            <w:pPr>
              <w:spacing w:line="240" w:lineRule="exact"/>
              <w:jc w:val="center"/>
              <w:rPr>
                <w:sz w:val="18"/>
                <w:szCs w:val="18"/>
              </w:rPr>
            </w:pPr>
            <w:r>
              <w:rPr>
                <w:sz w:val="18"/>
                <w:szCs w:val="18"/>
              </w:rPr>
              <w:t>0.5</w:t>
            </w:r>
          </w:p>
        </w:tc>
        <w:tc>
          <w:tcPr>
            <w:tcW w:w="481" w:type="dxa"/>
            <w:noWrap w:val="0"/>
            <w:tcMar>
              <w:left w:w="0" w:type="dxa"/>
              <w:right w:w="0" w:type="dxa"/>
            </w:tcMar>
            <w:vAlign w:val="center"/>
          </w:tcPr>
          <w:p>
            <w:pPr>
              <w:spacing w:line="240" w:lineRule="exact"/>
              <w:jc w:val="center"/>
              <w:rPr>
                <w:sz w:val="18"/>
                <w:szCs w:val="18"/>
              </w:rPr>
            </w:pPr>
            <w:r>
              <w:rPr>
                <w:sz w:val="18"/>
                <w:szCs w:val="18"/>
              </w:rPr>
              <w:t>8</w:t>
            </w:r>
          </w:p>
        </w:tc>
        <w:tc>
          <w:tcPr>
            <w:tcW w:w="425" w:type="dxa"/>
            <w:noWrap w:val="0"/>
            <w:tcMar>
              <w:left w:w="0" w:type="dxa"/>
              <w:right w:w="0" w:type="dxa"/>
            </w:tcMar>
            <w:vAlign w:val="center"/>
          </w:tcPr>
          <w:p>
            <w:pPr>
              <w:spacing w:line="240" w:lineRule="exact"/>
              <w:jc w:val="center"/>
              <w:rPr>
                <w:sz w:val="18"/>
                <w:szCs w:val="18"/>
              </w:rPr>
            </w:pPr>
            <w:r>
              <w:rPr>
                <w:sz w:val="18"/>
                <w:szCs w:val="18"/>
              </w:rPr>
              <w:t>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25</w:t>
            </w:r>
          </w:p>
        </w:tc>
        <w:tc>
          <w:tcPr>
            <w:tcW w:w="730" w:type="dxa"/>
            <w:noWrap w:val="0"/>
            <w:tcMar>
              <w:left w:w="0" w:type="dxa"/>
              <w:right w:w="0" w:type="dxa"/>
            </w:tcMar>
            <w:vAlign w:val="center"/>
          </w:tcPr>
          <w:p>
            <w:pPr>
              <w:spacing w:line="240" w:lineRule="exact"/>
              <w:jc w:val="center"/>
              <w:rPr>
                <w:sz w:val="18"/>
                <w:szCs w:val="18"/>
              </w:rPr>
            </w:pPr>
            <w:r>
              <w:rPr>
                <w:sz w:val="18"/>
                <w:szCs w:val="18"/>
              </w:rPr>
              <w:t>0000006</w:t>
            </w:r>
          </w:p>
        </w:tc>
        <w:tc>
          <w:tcPr>
            <w:tcW w:w="1701" w:type="dxa"/>
            <w:noWrap w:val="0"/>
            <w:tcMar>
              <w:left w:w="57" w:type="dxa"/>
              <w:right w:w="57" w:type="dxa"/>
            </w:tcMar>
            <w:vAlign w:val="center"/>
          </w:tcPr>
          <w:p>
            <w:pPr>
              <w:spacing w:line="240" w:lineRule="exact"/>
              <w:rPr>
                <w:sz w:val="18"/>
                <w:szCs w:val="18"/>
              </w:rPr>
            </w:pPr>
            <w:r>
              <w:rPr>
                <w:sz w:val="18"/>
                <w:szCs w:val="18"/>
              </w:rPr>
              <w:t>大学生职业生涯规划</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Career Planning for CollegeStudents</w:t>
            </w:r>
          </w:p>
        </w:tc>
        <w:tc>
          <w:tcPr>
            <w:tcW w:w="431" w:type="dxa"/>
            <w:noWrap w:val="0"/>
            <w:tcMar>
              <w:left w:w="0" w:type="dxa"/>
              <w:right w:w="0" w:type="dxa"/>
            </w:tcMar>
            <w:vAlign w:val="center"/>
          </w:tcPr>
          <w:p>
            <w:pPr>
              <w:spacing w:line="240" w:lineRule="exact"/>
              <w:jc w:val="center"/>
              <w:rPr>
                <w:sz w:val="18"/>
                <w:szCs w:val="18"/>
              </w:rPr>
            </w:pPr>
            <w:r>
              <w:rPr>
                <w:sz w:val="18"/>
                <w:szCs w:val="18"/>
              </w:rPr>
              <w:t>1</w:t>
            </w:r>
          </w:p>
        </w:tc>
        <w:tc>
          <w:tcPr>
            <w:tcW w:w="481" w:type="dxa"/>
            <w:noWrap w:val="0"/>
            <w:tcMar>
              <w:left w:w="0" w:type="dxa"/>
              <w:right w:w="0" w:type="dxa"/>
            </w:tcMar>
            <w:vAlign w:val="center"/>
          </w:tcPr>
          <w:p>
            <w:pPr>
              <w:spacing w:line="240" w:lineRule="exact"/>
              <w:jc w:val="center"/>
              <w:rPr>
                <w:sz w:val="18"/>
                <w:szCs w:val="18"/>
              </w:rPr>
            </w:pPr>
            <w:r>
              <w:rPr>
                <w:sz w:val="18"/>
                <w:szCs w:val="18"/>
              </w:rPr>
              <w:t>16</w:t>
            </w:r>
          </w:p>
        </w:tc>
        <w:tc>
          <w:tcPr>
            <w:tcW w:w="425" w:type="dxa"/>
            <w:noWrap w:val="0"/>
            <w:tcMar>
              <w:left w:w="0" w:type="dxa"/>
              <w:right w:w="0" w:type="dxa"/>
            </w:tcMar>
            <w:vAlign w:val="center"/>
          </w:tcPr>
          <w:p>
            <w:pPr>
              <w:spacing w:line="240" w:lineRule="exact"/>
              <w:jc w:val="center"/>
              <w:rPr>
                <w:sz w:val="18"/>
                <w:szCs w:val="18"/>
              </w:rPr>
            </w:pPr>
            <w:r>
              <w:rPr>
                <w:sz w:val="18"/>
                <w:szCs w:val="18"/>
              </w:rPr>
              <w:t>16</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26</w:t>
            </w:r>
          </w:p>
        </w:tc>
        <w:tc>
          <w:tcPr>
            <w:tcW w:w="730" w:type="dxa"/>
            <w:noWrap w:val="0"/>
            <w:tcMar>
              <w:left w:w="0" w:type="dxa"/>
              <w:right w:w="0" w:type="dxa"/>
            </w:tcMar>
            <w:vAlign w:val="center"/>
          </w:tcPr>
          <w:p>
            <w:pPr>
              <w:spacing w:line="240" w:lineRule="exact"/>
              <w:jc w:val="center"/>
              <w:rPr>
                <w:sz w:val="18"/>
                <w:szCs w:val="18"/>
              </w:rPr>
            </w:pPr>
            <w:r>
              <w:rPr>
                <w:sz w:val="18"/>
                <w:szCs w:val="18"/>
              </w:rPr>
              <w:t>0000007</w:t>
            </w:r>
          </w:p>
        </w:tc>
        <w:tc>
          <w:tcPr>
            <w:tcW w:w="1701" w:type="dxa"/>
            <w:noWrap w:val="0"/>
            <w:tcMar>
              <w:left w:w="57" w:type="dxa"/>
              <w:right w:w="57" w:type="dxa"/>
            </w:tcMar>
            <w:vAlign w:val="center"/>
          </w:tcPr>
          <w:p>
            <w:pPr>
              <w:spacing w:line="240" w:lineRule="exact"/>
              <w:jc w:val="left"/>
              <w:rPr>
                <w:sz w:val="18"/>
                <w:szCs w:val="18"/>
              </w:rPr>
            </w:pPr>
            <w:r>
              <w:rPr>
                <w:sz w:val="18"/>
                <w:szCs w:val="18"/>
              </w:rPr>
              <w:t xml:space="preserve">大学生就业指导   </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College Students Career Guidance</w:t>
            </w:r>
          </w:p>
        </w:tc>
        <w:tc>
          <w:tcPr>
            <w:tcW w:w="431" w:type="dxa"/>
            <w:noWrap w:val="0"/>
            <w:tcMar>
              <w:left w:w="0" w:type="dxa"/>
              <w:right w:w="0" w:type="dxa"/>
            </w:tcMar>
            <w:vAlign w:val="center"/>
          </w:tcPr>
          <w:p>
            <w:pPr>
              <w:spacing w:line="240" w:lineRule="exact"/>
              <w:jc w:val="center"/>
              <w:rPr>
                <w:sz w:val="18"/>
                <w:szCs w:val="18"/>
              </w:rPr>
            </w:pPr>
            <w:r>
              <w:rPr>
                <w:sz w:val="18"/>
                <w:szCs w:val="18"/>
              </w:rPr>
              <w:t>0.5</w:t>
            </w:r>
          </w:p>
        </w:tc>
        <w:tc>
          <w:tcPr>
            <w:tcW w:w="481" w:type="dxa"/>
            <w:noWrap w:val="0"/>
            <w:tcMar>
              <w:left w:w="0" w:type="dxa"/>
              <w:right w:w="0" w:type="dxa"/>
            </w:tcMar>
            <w:vAlign w:val="center"/>
          </w:tcPr>
          <w:p>
            <w:pPr>
              <w:spacing w:line="240" w:lineRule="exact"/>
              <w:jc w:val="center"/>
              <w:rPr>
                <w:sz w:val="18"/>
                <w:szCs w:val="18"/>
              </w:rPr>
            </w:pPr>
            <w:r>
              <w:rPr>
                <w:sz w:val="18"/>
                <w:szCs w:val="18"/>
              </w:rPr>
              <w:t>8</w:t>
            </w:r>
          </w:p>
        </w:tc>
        <w:tc>
          <w:tcPr>
            <w:tcW w:w="425" w:type="dxa"/>
            <w:noWrap w:val="0"/>
            <w:tcMar>
              <w:left w:w="0" w:type="dxa"/>
              <w:right w:w="0" w:type="dxa"/>
            </w:tcMar>
            <w:vAlign w:val="center"/>
          </w:tcPr>
          <w:p>
            <w:pPr>
              <w:spacing w:line="240" w:lineRule="exact"/>
              <w:jc w:val="center"/>
              <w:rPr>
                <w:sz w:val="18"/>
                <w:szCs w:val="18"/>
              </w:rPr>
            </w:pPr>
            <w:r>
              <w:rPr>
                <w:sz w:val="18"/>
                <w:szCs w:val="18"/>
              </w:rPr>
              <w:t>8</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27</w:t>
            </w:r>
          </w:p>
        </w:tc>
        <w:tc>
          <w:tcPr>
            <w:tcW w:w="730" w:type="dxa"/>
            <w:noWrap w:val="0"/>
            <w:tcMar>
              <w:left w:w="0" w:type="dxa"/>
              <w:right w:w="0" w:type="dxa"/>
            </w:tcMar>
            <w:vAlign w:val="center"/>
          </w:tcPr>
          <w:p>
            <w:pPr>
              <w:spacing w:line="240" w:lineRule="exact"/>
              <w:jc w:val="center"/>
              <w:rPr>
                <w:sz w:val="18"/>
                <w:szCs w:val="18"/>
              </w:rPr>
            </w:pPr>
            <w:r>
              <w:rPr>
                <w:sz w:val="18"/>
                <w:szCs w:val="18"/>
              </w:rPr>
              <w:t>0404103</w:t>
            </w:r>
          </w:p>
        </w:tc>
        <w:tc>
          <w:tcPr>
            <w:tcW w:w="1701" w:type="dxa"/>
            <w:noWrap w:val="0"/>
            <w:tcMar>
              <w:left w:w="57" w:type="dxa"/>
              <w:right w:w="57" w:type="dxa"/>
            </w:tcMar>
            <w:vAlign w:val="center"/>
          </w:tcPr>
          <w:p>
            <w:pPr>
              <w:spacing w:line="240" w:lineRule="exact"/>
              <w:rPr>
                <w:sz w:val="18"/>
                <w:szCs w:val="18"/>
              </w:rPr>
            </w:pPr>
            <w:r>
              <w:rPr>
                <w:sz w:val="18"/>
                <w:szCs w:val="18"/>
              </w:rPr>
              <w:t>大学生劳动教育</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Labor studies for College Students</w:t>
            </w:r>
          </w:p>
        </w:tc>
        <w:tc>
          <w:tcPr>
            <w:tcW w:w="431" w:type="dxa"/>
            <w:noWrap w:val="0"/>
            <w:tcMar>
              <w:left w:w="0" w:type="dxa"/>
              <w:right w:w="0" w:type="dxa"/>
            </w:tcMar>
            <w:vAlign w:val="center"/>
          </w:tcPr>
          <w:p>
            <w:pPr>
              <w:spacing w:line="240" w:lineRule="exact"/>
              <w:jc w:val="center"/>
              <w:rPr>
                <w:sz w:val="18"/>
                <w:szCs w:val="18"/>
              </w:rPr>
            </w:pPr>
            <w:r>
              <w:rPr>
                <w:sz w:val="18"/>
                <w:szCs w:val="18"/>
              </w:rPr>
              <w:t>2</w:t>
            </w:r>
          </w:p>
        </w:tc>
        <w:tc>
          <w:tcPr>
            <w:tcW w:w="481" w:type="dxa"/>
            <w:noWrap w:val="0"/>
            <w:tcMar>
              <w:left w:w="0" w:type="dxa"/>
              <w:right w:w="0" w:type="dxa"/>
            </w:tcMar>
            <w:vAlign w:val="center"/>
          </w:tcPr>
          <w:p>
            <w:pPr>
              <w:spacing w:line="240" w:lineRule="exact"/>
              <w:jc w:val="center"/>
              <w:rPr>
                <w:sz w:val="18"/>
                <w:szCs w:val="18"/>
              </w:rPr>
            </w:pPr>
            <w:r>
              <w:rPr>
                <w:sz w:val="18"/>
                <w:szCs w:val="18"/>
              </w:rPr>
              <w:t>32</w:t>
            </w:r>
          </w:p>
        </w:tc>
        <w:tc>
          <w:tcPr>
            <w:tcW w:w="425" w:type="dxa"/>
            <w:noWrap w:val="0"/>
            <w:tcMar>
              <w:left w:w="0" w:type="dxa"/>
              <w:right w:w="0" w:type="dxa"/>
            </w:tcMar>
            <w:vAlign w:val="center"/>
          </w:tcPr>
          <w:p>
            <w:pPr>
              <w:spacing w:line="240" w:lineRule="exact"/>
              <w:jc w:val="center"/>
              <w:rPr>
                <w:sz w:val="18"/>
                <w:szCs w:val="18"/>
              </w:rPr>
            </w:pPr>
            <w:r>
              <w:rPr>
                <w:sz w:val="18"/>
                <w:szCs w:val="18"/>
              </w:rPr>
              <w:t>16</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r>
              <w:rPr>
                <w:sz w:val="18"/>
                <w:szCs w:val="18"/>
              </w:rPr>
              <w:t>16</w:t>
            </w: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28</w:t>
            </w:r>
          </w:p>
        </w:tc>
        <w:tc>
          <w:tcPr>
            <w:tcW w:w="730" w:type="dxa"/>
            <w:noWrap w:val="0"/>
            <w:tcMar>
              <w:left w:w="0" w:type="dxa"/>
              <w:right w:w="0" w:type="dxa"/>
            </w:tcMar>
            <w:vAlign w:val="center"/>
          </w:tcPr>
          <w:p>
            <w:pPr>
              <w:spacing w:line="240" w:lineRule="exact"/>
              <w:jc w:val="center"/>
              <w:rPr>
                <w:sz w:val="18"/>
                <w:szCs w:val="18"/>
              </w:rPr>
            </w:pPr>
            <w:r>
              <w:rPr>
                <w:sz w:val="18"/>
                <w:szCs w:val="18"/>
              </w:rPr>
              <w:t>0000008</w:t>
            </w:r>
          </w:p>
        </w:tc>
        <w:tc>
          <w:tcPr>
            <w:tcW w:w="1701" w:type="dxa"/>
            <w:noWrap w:val="0"/>
            <w:tcMar>
              <w:left w:w="57" w:type="dxa"/>
              <w:right w:w="57" w:type="dxa"/>
            </w:tcMar>
            <w:vAlign w:val="center"/>
          </w:tcPr>
          <w:p>
            <w:pPr>
              <w:spacing w:line="240" w:lineRule="exact"/>
              <w:rPr>
                <w:sz w:val="18"/>
                <w:szCs w:val="18"/>
              </w:rPr>
            </w:pPr>
            <w:r>
              <w:rPr>
                <w:sz w:val="18"/>
                <w:szCs w:val="18"/>
              </w:rPr>
              <w:t>大学生创新创业基础</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Foundations of Innovation and Entrepreneurship for College Students</w:t>
            </w:r>
          </w:p>
        </w:tc>
        <w:tc>
          <w:tcPr>
            <w:tcW w:w="431" w:type="dxa"/>
            <w:noWrap w:val="0"/>
            <w:tcMar>
              <w:left w:w="0" w:type="dxa"/>
              <w:right w:w="0" w:type="dxa"/>
            </w:tcMar>
            <w:vAlign w:val="center"/>
          </w:tcPr>
          <w:p>
            <w:pPr>
              <w:spacing w:line="240" w:lineRule="exact"/>
              <w:jc w:val="center"/>
              <w:rPr>
                <w:sz w:val="18"/>
                <w:szCs w:val="18"/>
              </w:rPr>
            </w:pPr>
            <w:r>
              <w:rPr>
                <w:sz w:val="18"/>
                <w:szCs w:val="18"/>
              </w:rPr>
              <w:t>2</w:t>
            </w:r>
          </w:p>
        </w:tc>
        <w:tc>
          <w:tcPr>
            <w:tcW w:w="481" w:type="dxa"/>
            <w:noWrap w:val="0"/>
            <w:tcMar>
              <w:left w:w="0" w:type="dxa"/>
              <w:right w:w="0" w:type="dxa"/>
            </w:tcMar>
            <w:vAlign w:val="center"/>
          </w:tcPr>
          <w:p>
            <w:pPr>
              <w:spacing w:line="240" w:lineRule="exact"/>
              <w:jc w:val="center"/>
              <w:rPr>
                <w:sz w:val="18"/>
                <w:szCs w:val="18"/>
              </w:rPr>
            </w:pPr>
            <w:r>
              <w:rPr>
                <w:sz w:val="18"/>
                <w:szCs w:val="18"/>
              </w:rPr>
              <w:t>32</w:t>
            </w:r>
          </w:p>
        </w:tc>
        <w:tc>
          <w:tcPr>
            <w:tcW w:w="425" w:type="dxa"/>
            <w:noWrap w:val="0"/>
            <w:tcMar>
              <w:left w:w="0" w:type="dxa"/>
              <w:right w:w="0" w:type="dxa"/>
            </w:tcMar>
            <w:vAlign w:val="center"/>
          </w:tcPr>
          <w:p>
            <w:pPr>
              <w:spacing w:line="240" w:lineRule="exact"/>
              <w:jc w:val="center"/>
              <w:rPr>
                <w:sz w:val="18"/>
                <w:szCs w:val="18"/>
              </w:rPr>
            </w:pPr>
            <w:r>
              <w:rPr>
                <w:sz w:val="18"/>
                <w:szCs w:val="18"/>
              </w:rPr>
              <w:t>32</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29</w:t>
            </w:r>
          </w:p>
        </w:tc>
        <w:tc>
          <w:tcPr>
            <w:tcW w:w="730" w:type="dxa"/>
            <w:noWrap w:val="0"/>
            <w:tcMar>
              <w:left w:w="0" w:type="dxa"/>
              <w:right w:w="0" w:type="dxa"/>
            </w:tcMar>
            <w:vAlign w:val="center"/>
          </w:tcPr>
          <w:p>
            <w:pPr>
              <w:spacing w:line="240" w:lineRule="exact"/>
              <w:jc w:val="center"/>
              <w:rPr>
                <w:sz w:val="18"/>
                <w:szCs w:val="18"/>
              </w:rPr>
            </w:pPr>
            <w:r>
              <w:rPr>
                <w:sz w:val="18"/>
                <w:szCs w:val="18"/>
              </w:rPr>
              <w:t>0000002</w:t>
            </w:r>
          </w:p>
        </w:tc>
        <w:tc>
          <w:tcPr>
            <w:tcW w:w="1701" w:type="dxa"/>
            <w:noWrap w:val="0"/>
            <w:tcMar>
              <w:left w:w="57" w:type="dxa"/>
              <w:right w:w="57" w:type="dxa"/>
            </w:tcMar>
            <w:vAlign w:val="center"/>
          </w:tcPr>
          <w:p>
            <w:pPr>
              <w:spacing w:line="240" w:lineRule="exact"/>
              <w:rPr>
                <w:sz w:val="18"/>
                <w:szCs w:val="18"/>
              </w:rPr>
            </w:pPr>
            <w:r>
              <w:rPr>
                <w:sz w:val="18"/>
                <w:szCs w:val="18"/>
              </w:rPr>
              <w:t xml:space="preserve">军事理论  </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Military Theory</w:t>
            </w:r>
          </w:p>
        </w:tc>
        <w:tc>
          <w:tcPr>
            <w:tcW w:w="431" w:type="dxa"/>
            <w:noWrap w:val="0"/>
            <w:tcMar>
              <w:left w:w="0" w:type="dxa"/>
              <w:right w:w="0" w:type="dxa"/>
            </w:tcMar>
            <w:vAlign w:val="center"/>
          </w:tcPr>
          <w:p>
            <w:pPr>
              <w:spacing w:line="240" w:lineRule="exact"/>
              <w:jc w:val="center"/>
              <w:rPr>
                <w:sz w:val="18"/>
                <w:szCs w:val="18"/>
              </w:rPr>
            </w:pPr>
            <w:r>
              <w:rPr>
                <w:sz w:val="18"/>
                <w:szCs w:val="18"/>
              </w:rPr>
              <w:t>2</w:t>
            </w:r>
          </w:p>
        </w:tc>
        <w:tc>
          <w:tcPr>
            <w:tcW w:w="481" w:type="dxa"/>
            <w:noWrap w:val="0"/>
            <w:tcMar>
              <w:left w:w="0" w:type="dxa"/>
              <w:right w:w="0" w:type="dxa"/>
            </w:tcMar>
            <w:vAlign w:val="center"/>
          </w:tcPr>
          <w:p>
            <w:pPr>
              <w:spacing w:line="240" w:lineRule="exact"/>
              <w:jc w:val="center"/>
              <w:rPr>
                <w:sz w:val="18"/>
                <w:szCs w:val="18"/>
              </w:rPr>
            </w:pPr>
            <w:r>
              <w:rPr>
                <w:sz w:val="18"/>
                <w:szCs w:val="18"/>
              </w:rPr>
              <w:t>32</w:t>
            </w:r>
          </w:p>
        </w:tc>
        <w:tc>
          <w:tcPr>
            <w:tcW w:w="425" w:type="dxa"/>
            <w:noWrap w:val="0"/>
            <w:tcMar>
              <w:left w:w="0" w:type="dxa"/>
              <w:right w:w="0" w:type="dxa"/>
            </w:tcMar>
            <w:vAlign w:val="center"/>
          </w:tcPr>
          <w:p>
            <w:pPr>
              <w:spacing w:line="240" w:lineRule="exact"/>
              <w:jc w:val="center"/>
              <w:rPr>
                <w:sz w:val="18"/>
                <w:szCs w:val="18"/>
              </w:rPr>
            </w:pPr>
            <w:r>
              <w:rPr>
                <w:sz w:val="18"/>
                <w:szCs w:val="18"/>
              </w:rPr>
              <w:t>32</w:t>
            </w: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30</w:t>
            </w:r>
          </w:p>
        </w:tc>
        <w:tc>
          <w:tcPr>
            <w:tcW w:w="730" w:type="dxa"/>
            <w:noWrap w:val="0"/>
            <w:tcMar>
              <w:left w:w="0" w:type="dxa"/>
              <w:right w:w="0" w:type="dxa"/>
            </w:tcMar>
            <w:vAlign w:val="center"/>
          </w:tcPr>
          <w:p>
            <w:pPr>
              <w:spacing w:line="240" w:lineRule="exact"/>
              <w:jc w:val="center"/>
              <w:rPr>
                <w:sz w:val="18"/>
                <w:szCs w:val="18"/>
              </w:rPr>
            </w:pPr>
            <w:r>
              <w:rPr>
                <w:sz w:val="18"/>
                <w:szCs w:val="18"/>
              </w:rPr>
              <w:t>0000004</w:t>
            </w:r>
          </w:p>
        </w:tc>
        <w:tc>
          <w:tcPr>
            <w:tcW w:w="1701" w:type="dxa"/>
            <w:noWrap w:val="0"/>
            <w:tcMar>
              <w:left w:w="57" w:type="dxa"/>
              <w:right w:w="57" w:type="dxa"/>
            </w:tcMar>
            <w:vAlign w:val="center"/>
          </w:tcPr>
          <w:p>
            <w:pPr>
              <w:spacing w:line="240" w:lineRule="exact"/>
              <w:rPr>
                <w:sz w:val="18"/>
                <w:szCs w:val="18"/>
              </w:rPr>
            </w:pPr>
            <w:r>
              <w:rPr>
                <w:sz w:val="18"/>
                <w:szCs w:val="18"/>
              </w:rPr>
              <w:t>大学生心理健康教育</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Campus Mental Health</w:t>
            </w:r>
          </w:p>
        </w:tc>
        <w:tc>
          <w:tcPr>
            <w:tcW w:w="431" w:type="dxa"/>
            <w:noWrap w:val="0"/>
            <w:tcMar>
              <w:left w:w="0" w:type="dxa"/>
              <w:right w:w="0" w:type="dxa"/>
            </w:tcMar>
            <w:vAlign w:val="center"/>
          </w:tcPr>
          <w:p>
            <w:pPr>
              <w:spacing w:line="240" w:lineRule="exact"/>
              <w:jc w:val="center"/>
              <w:rPr>
                <w:sz w:val="18"/>
                <w:szCs w:val="18"/>
              </w:rPr>
            </w:pPr>
            <w:r>
              <w:rPr>
                <w:sz w:val="18"/>
                <w:szCs w:val="18"/>
              </w:rPr>
              <w:t>（1）</w:t>
            </w:r>
          </w:p>
        </w:tc>
        <w:tc>
          <w:tcPr>
            <w:tcW w:w="481" w:type="dxa"/>
            <w:noWrap w:val="0"/>
            <w:tcMar>
              <w:left w:w="0" w:type="dxa"/>
              <w:right w:w="0" w:type="dxa"/>
            </w:tcMar>
            <w:vAlign w:val="center"/>
          </w:tcPr>
          <w:p>
            <w:pPr>
              <w:spacing w:line="240" w:lineRule="exact"/>
              <w:jc w:val="center"/>
              <w:rPr>
                <w:sz w:val="18"/>
                <w:szCs w:val="18"/>
              </w:rPr>
            </w:pPr>
            <w:r>
              <w:rPr>
                <w:sz w:val="18"/>
                <w:szCs w:val="18"/>
              </w:rPr>
              <w:t>（16）</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64"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31</w:t>
            </w:r>
          </w:p>
        </w:tc>
        <w:tc>
          <w:tcPr>
            <w:tcW w:w="730" w:type="dxa"/>
            <w:noWrap w:val="0"/>
            <w:tcMar>
              <w:left w:w="0" w:type="dxa"/>
              <w:right w:w="0" w:type="dxa"/>
            </w:tcMar>
            <w:vAlign w:val="center"/>
          </w:tcPr>
          <w:p>
            <w:pPr>
              <w:spacing w:line="240" w:lineRule="exact"/>
              <w:jc w:val="center"/>
              <w:rPr>
                <w:sz w:val="18"/>
                <w:szCs w:val="18"/>
              </w:rPr>
            </w:pPr>
            <w:r>
              <w:rPr>
                <w:sz w:val="18"/>
                <w:szCs w:val="18"/>
              </w:rPr>
              <w:t>0000005</w:t>
            </w:r>
          </w:p>
        </w:tc>
        <w:tc>
          <w:tcPr>
            <w:tcW w:w="1701" w:type="dxa"/>
            <w:noWrap w:val="0"/>
            <w:tcMar>
              <w:left w:w="57" w:type="dxa"/>
              <w:right w:w="57" w:type="dxa"/>
            </w:tcMar>
            <w:vAlign w:val="center"/>
          </w:tcPr>
          <w:p>
            <w:pPr>
              <w:spacing w:line="240" w:lineRule="exact"/>
              <w:rPr>
                <w:sz w:val="18"/>
                <w:szCs w:val="18"/>
              </w:rPr>
            </w:pPr>
            <w:r>
              <w:rPr>
                <w:sz w:val="18"/>
                <w:szCs w:val="18"/>
              </w:rPr>
              <w:t>大学生安全教育</w:t>
            </w:r>
          </w:p>
        </w:tc>
        <w:tc>
          <w:tcPr>
            <w:tcW w:w="2835" w:type="dxa"/>
            <w:noWrap w:val="0"/>
            <w:tcMar>
              <w:left w:w="0" w:type="dxa"/>
              <w:right w:w="0" w:type="dxa"/>
            </w:tcMar>
            <w:vAlign w:val="center"/>
          </w:tcPr>
          <w:p>
            <w:pPr>
              <w:spacing w:line="240" w:lineRule="exact"/>
              <w:ind w:left="21" w:leftChars="10"/>
              <w:jc w:val="left"/>
              <w:rPr>
                <w:sz w:val="18"/>
                <w:szCs w:val="18"/>
              </w:rPr>
            </w:pPr>
            <w:r>
              <w:rPr>
                <w:sz w:val="18"/>
                <w:szCs w:val="18"/>
              </w:rPr>
              <w:t>Campus Safety</w:t>
            </w:r>
          </w:p>
        </w:tc>
        <w:tc>
          <w:tcPr>
            <w:tcW w:w="431" w:type="dxa"/>
            <w:noWrap w:val="0"/>
            <w:tcMar>
              <w:left w:w="0" w:type="dxa"/>
              <w:right w:w="0" w:type="dxa"/>
            </w:tcMar>
            <w:vAlign w:val="center"/>
          </w:tcPr>
          <w:p>
            <w:pPr>
              <w:spacing w:line="240" w:lineRule="exact"/>
              <w:jc w:val="center"/>
              <w:rPr>
                <w:sz w:val="18"/>
                <w:szCs w:val="18"/>
              </w:rPr>
            </w:pPr>
            <w:r>
              <w:rPr>
                <w:sz w:val="18"/>
                <w:szCs w:val="18"/>
              </w:rPr>
              <w:t>（1）</w:t>
            </w:r>
          </w:p>
        </w:tc>
        <w:tc>
          <w:tcPr>
            <w:tcW w:w="481" w:type="dxa"/>
            <w:noWrap w:val="0"/>
            <w:tcMar>
              <w:left w:w="0" w:type="dxa"/>
              <w:right w:w="0" w:type="dxa"/>
            </w:tcMar>
            <w:vAlign w:val="center"/>
          </w:tcPr>
          <w:p>
            <w:pPr>
              <w:spacing w:line="240" w:lineRule="exact"/>
              <w:jc w:val="center"/>
              <w:rPr>
                <w:sz w:val="18"/>
                <w:szCs w:val="18"/>
              </w:rPr>
            </w:pPr>
            <w:r>
              <w:rPr>
                <w:sz w:val="18"/>
                <w:szCs w:val="18"/>
              </w:rPr>
              <w:t>（16）</w:t>
            </w: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r>
              <w:rPr>
                <w:sz w:val="18"/>
                <w:szCs w:val="18"/>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396" w:type="dxa"/>
            <w:vMerge w:val="continue"/>
            <w:noWrap w:val="0"/>
            <w:vAlign w:val="center"/>
          </w:tcPr>
          <w:p>
            <w:pPr>
              <w:spacing w:line="240" w:lineRule="exact"/>
              <w:jc w:val="center"/>
              <w:rPr>
                <w:sz w:val="18"/>
                <w:szCs w:val="18"/>
              </w:rPr>
            </w:pPr>
          </w:p>
        </w:tc>
        <w:tc>
          <w:tcPr>
            <w:tcW w:w="407" w:type="dxa"/>
            <w:vMerge w:val="continue"/>
            <w:noWrap w:val="0"/>
            <w:vAlign w:val="center"/>
          </w:tcPr>
          <w:p>
            <w:pPr>
              <w:spacing w:line="240" w:lineRule="exact"/>
              <w:jc w:val="center"/>
              <w:rPr>
                <w:sz w:val="18"/>
                <w:szCs w:val="18"/>
              </w:rPr>
            </w:pPr>
          </w:p>
        </w:tc>
        <w:tc>
          <w:tcPr>
            <w:tcW w:w="5741" w:type="dxa"/>
            <w:gridSpan w:val="4"/>
            <w:noWrap w:val="0"/>
            <w:tcMar>
              <w:left w:w="0" w:type="dxa"/>
              <w:right w:w="0" w:type="dxa"/>
            </w:tcMar>
            <w:vAlign w:val="center"/>
          </w:tcPr>
          <w:p>
            <w:pPr>
              <w:spacing w:line="240" w:lineRule="exact"/>
              <w:jc w:val="center"/>
              <w:rPr>
                <w:sz w:val="18"/>
                <w:szCs w:val="18"/>
              </w:rPr>
            </w:pPr>
            <w:r>
              <w:rPr>
                <w:rFonts w:hAnsi="宋体"/>
                <w:sz w:val="18"/>
                <w:szCs w:val="18"/>
              </w:rPr>
              <w:t>必修小计</w:t>
            </w:r>
          </w:p>
        </w:tc>
        <w:tc>
          <w:tcPr>
            <w:tcW w:w="431" w:type="dxa"/>
            <w:noWrap w:val="0"/>
            <w:tcMar>
              <w:left w:w="0" w:type="dxa"/>
              <w:right w:w="0" w:type="dxa"/>
            </w:tcMar>
            <w:vAlign w:val="center"/>
          </w:tcPr>
          <w:p>
            <w:pPr>
              <w:spacing w:line="240" w:lineRule="exact"/>
              <w:jc w:val="center"/>
              <w:rPr>
                <w:sz w:val="18"/>
                <w:szCs w:val="18"/>
              </w:rPr>
            </w:pPr>
            <w:r>
              <w:rPr>
                <w:sz w:val="18"/>
                <w:szCs w:val="18"/>
              </w:rPr>
              <w:t>54</w:t>
            </w:r>
          </w:p>
        </w:tc>
        <w:tc>
          <w:tcPr>
            <w:tcW w:w="481" w:type="dxa"/>
            <w:noWrap w:val="0"/>
            <w:tcMar>
              <w:left w:w="0" w:type="dxa"/>
              <w:right w:w="0" w:type="dxa"/>
            </w:tcMar>
            <w:vAlign w:val="center"/>
          </w:tcPr>
          <w:p>
            <w:pPr>
              <w:spacing w:line="240" w:lineRule="exact"/>
              <w:jc w:val="center"/>
              <w:rPr>
                <w:sz w:val="18"/>
                <w:szCs w:val="18"/>
              </w:rPr>
            </w:pPr>
            <w:r>
              <w:rPr>
                <w:sz w:val="18"/>
                <w:szCs w:val="18"/>
              </w:rPr>
              <w:t>9</w:t>
            </w:r>
            <w:r>
              <w:rPr>
                <w:rFonts w:hint="eastAsia"/>
                <w:sz w:val="18"/>
                <w:szCs w:val="18"/>
              </w:rPr>
              <w:t>56</w:t>
            </w:r>
          </w:p>
        </w:tc>
        <w:tc>
          <w:tcPr>
            <w:tcW w:w="425" w:type="dxa"/>
            <w:noWrap w:val="0"/>
            <w:tcMar>
              <w:left w:w="0" w:type="dxa"/>
              <w:right w:w="0" w:type="dxa"/>
            </w:tcMar>
            <w:vAlign w:val="center"/>
          </w:tcPr>
          <w:p>
            <w:pPr>
              <w:spacing w:line="240" w:lineRule="exact"/>
              <w:jc w:val="center"/>
              <w:rPr>
                <w:sz w:val="18"/>
                <w:szCs w:val="18"/>
              </w:rPr>
            </w:pPr>
            <w:r>
              <w:rPr>
                <w:sz w:val="18"/>
                <w:szCs w:val="18"/>
              </w:rPr>
              <w:t>8</w:t>
            </w:r>
            <w:r>
              <w:rPr>
                <w:rFonts w:hint="eastAsia"/>
                <w:sz w:val="18"/>
                <w:szCs w:val="18"/>
              </w:rPr>
              <w:t>00</w:t>
            </w:r>
          </w:p>
        </w:tc>
        <w:tc>
          <w:tcPr>
            <w:tcW w:w="426" w:type="dxa"/>
            <w:noWrap w:val="0"/>
            <w:tcMar>
              <w:left w:w="0" w:type="dxa"/>
              <w:right w:w="0" w:type="dxa"/>
            </w:tcMar>
            <w:vAlign w:val="center"/>
          </w:tcPr>
          <w:p>
            <w:pPr>
              <w:spacing w:line="240" w:lineRule="exact"/>
              <w:jc w:val="center"/>
              <w:rPr>
                <w:sz w:val="18"/>
                <w:szCs w:val="18"/>
              </w:rPr>
            </w:pPr>
            <w:r>
              <w:rPr>
                <w:rFonts w:hint="eastAsia"/>
                <w:sz w:val="18"/>
                <w:szCs w:val="18"/>
              </w:rPr>
              <w:t>48</w:t>
            </w:r>
          </w:p>
        </w:tc>
        <w:tc>
          <w:tcPr>
            <w:tcW w:w="567" w:type="dxa"/>
            <w:noWrap w:val="0"/>
            <w:tcMar>
              <w:left w:w="0" w:type="dxa"/>
              <w:right w:w="0" w:type="dxa"/>
            </w:tcMar>
            <w:vAlign w:val="center"/>
          </w:tcPr>
          <w:p>
            <w:pPr>
              <w:spacing w:line="240" w:lineRule="exact"/>
              <w:jc w:val="center"/>
              <w:rPr>
                <w:sz w:val="18"/>
                <w:szCs w:val="18"/>
              </w:rPr>
            </w:pPr>
            <w:r>
              <w:rPr>
                <w:rFonts w:hint="eastAsia"/>
                <w:sz w:val="18"/>
                <w:szCs w:val="18"/>
              </w:rPr>
              <w:t>72</w:t>
            </w:r>
          </w:p>
        </w:tc>
        <w:tc>
          <w:tcPr>
            <w:tcW w:w="425" w:type="dxa"/>
            <w:noWrap w:val="0"/>
            <w:tcMar>
              <w:left w:w="0" w:type="dxa"/>
              <w:right w:w="0" w:type="dxa"/>
            </w:tcMar>
            <w:vAlign w:val="center"/>
          </w:tcPr>
          <w:p>
            <w:pPr>
              <w:spacing w:line="240" w:lineRule="exact"/>
              <w:jc w:val="center"/>
              <w:rPr>
                <w:sz w:val="18"/>
                <w:szCs w:val="18"/>
              </w:rPr>
            </w:pPr>
            <w:r>
              <w:rPr>
                <w:sz w:val="18"/>
                <w:szCs w:val="18"/>
              </w:rPr>
              <w:t>36</w:t>
            </w:r>
          </w:p>
        </w:tc>
        <w:tc>
          <w:tcPr>
            <w:tcW w:w="611" w:type="dxa"/>
            <w:noWrap w:val="0"/>
            <w:tcMar>
              <w:left w:w="0" w:type="dxa"/>
              <w:right w:w="0" w:type="dxa"/>
            </w:tcMar>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396" w:type="dxa"/>
            <w:vMerge w:val="continue"/>
            <w:noWrap w:val="0"/>
            <w:vAlign w:val="top"/>
          </w:tcPr>
          <w:p>
            <w:pPr>
              <w:spacing w:line="240" w:lineRule="exact"/>
              <w:rPr>
                <w:sz w:val="18"/>
                <w:szCs w:val="18"/>
              </w:rPr>
            </w:pPr>
          </w:p>
        </w:tc>
        <w:tc>
          <w:tcPr>
            <w:tcW w:w="407" w:type="dxa"/>
            <w:vMerge w:val="restart"/>
            <w:noWrap w:val="0"/>
            <w:vAlign w:val="center"/>
          </w:tcPr>
          <w:p>
            <w:pPr>
              <w:spacing w:line="240" w:lineRule="exact"/>
              <w:jc w:val="center"/>
              <w:rPr>
                <w:sz w:val="18"/>
                <w:szCs w:val="18"/>
              </w:rPr>
            </w:pPr>
            <w:r>
              <w:rPr>
                <w:rFonts w:hAnsi="宋体"/>
                <w:sz w:val="18"/>
                <w:szCs w:val="18"/>
              </w:rPr>
              <w:t>选</w:t>
            </w:r>
          </w:p>
          <w:p>
            <w:pPr>
              <w:spacing w:line="240" w:lineRule="exact"/>
              <w:jc w:val="center"/>
              <w:rPr>
                <w:rFonts w:hAnsi="宋体"/>
                <w:sz w:val="18"/>
                <w:szCs w:val="18"/>
              </w:rPr>
            </w:pPr>
          </w:p>
          <w:p>
            <w:pPr>
              <w:spacing w:line="240" w:lineRule="exact"/>
              <w:jc w:val="center"/>
              <w:rPr>
                <w:sz w:val="18"/>
                <w:szCs w:val="18"/>
              </w:rPr>
            </w:pPr>
            <w:r>
              <w:rPr>
                <w:rFonts w:hAnsi="宋体"/>
                <w:sz w:val="18"/>
                <w:szCs w:val="18"/>
              </w:rPr>
              <w:t>修</w:t>
            </w:r>
          </w:p>
        </w:tc>
        <w:tc>
          <w:tcPr>
            <w:tcW w:w="475" w:type="dxa"/>
            <w:noWrap w:val="0"/>
            <w:tcMar>
              <w:left w:w="0" w:type="dxa"/>
              <w:right w:w="0" w:type="dxa"/>
            </w:tcMar>
            <w:vAlign w:val="center"/>
          </w:tcPr>
          <w:p>
            <w:pPr>
              <w:spacing w:line="240" w:lineRule="exact"/>
              <w:jc w:val="center"/>
              <w:rPr>
                <w:sz w:val="18"/>
                <w:szCs w:val="18"/>
              </w:rPr>
            </w:pPr>
            <w:r>
              <w:rPr>
                <w:sz w:val="18"/>
                <w:szCs w:val="18"/>
              </w:rPr>
              <w:t>1</w:t>
            </w:r>
          </w:p>
        </w:tc>
        <w:tc>
          <w:tcPr>
            <w:tcW w:w="730" w:type="dxa"/>
            <w:noWrap w:val="0"/>
            <w:tcMar>
              <w:left w:w="0" w:type="dxa"/>
              <w:right w:w="0" w:type="dxa"/>
            </w:tcMar>
            <w:vAlign w:val="center"/>
          </w:tcPr>
          <w:p>
            <w:pPr>
              <w:spacing w:line="240" w:lineRule="exact"/>
              <w:rPr>
                <w:sz w:val="18"/>
                <w:szCs w:val="18"/>
              </w:rPr>
            </w:pPr>
          </w:p>
        </w:tc>
        <w:tc>
          <w:tcPr>
            <w:tcW w:w="1701" w:type="dxa"/>
            <w:noWrap w:val="0"/>
            <w:tcMar>
              <w:left w:w="57" w:type="dxa"/>
              <w:right w:w="57" w:type="dxa"/>
            </w:tcMar>
            <w:vAlign w:val="center"/>
          </w:tcPr>
          <w:p>
            <w:pPr>
              <w:spacing w:line="240" w:lineRule="exact"/>
              <w:rPr>
                <w:sz w:val="18"/>
                <w:szCs w:val="18"/>
              </w:rPr>
            </w:pPr>
            <w:r>
              <w:rPr>
                <w:rFonts w:hAnsi="宋体"/>
                <w:sz w:val="18"/>
                <w:szCs w:val="18"/>
              </w:rPr>
              <w:t>外语类</w:t>
            </w:r>
          </w:p>
        </w:tc>
        <w:tc>
          <w:tcPr>
            <w:tcW w:w="2835" w:type="dxa"/>
            <w:noWrap w:val="0"/>
            <w:tcMar>
              <w:left w:w="0" w:type="dxa"/>
              <w:right w:w="0" w:type="dxa"/>
            </w:tcMar>
            <w:vAlign w:val="center"/>
          </w:tcPr>
          <w:p>
            <w:pPr>
              <w:spacing w:line="240" w:lineRule="exact"/>
              <w:rPr>
                <w:sz w:val="18"/>
                <w:szCs w:val="18"/>
              </w:rPr>
            </w:pPr>
            <w:r>
              <w:rPr>
                <w:sz w:val="18"/>
                <w:szCs w:val="18"/>
              </w:rPr>
              <w:t>Foreign Languages</w:t>
            </w:r>
          </w:p>
        </w:tc>
        <w:tc>
          <w:tcPr>
            <w:tcW w:w="431" w:type="dxa"/>
            <w:noWrap w:val="0"/>
            <w:tcMar>
              <w:left w:w="0" w:type="dxa"/>
              <w:right w:w="0" w:type="dxa"/>
            </w:tcMar>
            <w:vAlign w:val="center"/>
          </w:tcPr>
          <w:p>
            <w:pPr>
              <w:spacing w:line="240" w:lineRule="exact"/>
              <w:jc w:val="center"/>
              <w:rPr>
                <w:sz w:val="18"/>
                <w:szCs w:val="18"/>
              </w:rPr>
            </w:pPr>
            <w:r>
              <w:rPr>
                <w:sz w:val="18"/>
                <w:szCs w:val="18"/>
              </w:rPr>
              <w:t>2</w:t>
            </w:r>
          </w:p>
        </w:tc>
        <w:tc>
          <w:tcPr>
            <w:tcW w:w="481"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top"/>
          </w:tcPr>
          <w:p>
            <w:pPr>
              <w:spacing w:line="240" w:lineRule="exact"/>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2</w:t>
            </w:r>
          </w:p>
        </w:tc>
        <w:tc>
          <w:tcPr>
            <w:tcW w:w="730" w:type="dxa"/>
            <w:noWrap w:val="0"/>
            <w:tcMar>
              <w:left w:w="0" w:type="dxa"/>
              <w:right w:w="0" w:type="dxa"/>
            </w:tcMar>
            <w:vAlign w:val="center"/>
          </w:tcPr>
          <w:p>
            <w:pPr>
              <w:spacing w:line="240" w:lineRule="exact"/>
              <w:rPr>
                <w:sz w:val="18"/>
                <w:szCs w:val="18"/>
              </w:rPr>
            </w:pPr>
          </w:p>
        </w:tc>
        <w:tc>
          <w:tcPr>
            <w:tcW w:w="1701" w:type="dxa"/>
            <w:noWrap w:val="0"/>
            <w:tcMar>
              <w:left w:w="57" w:type="dxa"/>
              <w:right w:w="57" w:type="dxa"/>
            </w:tcMar>
            <w:vAlign w:val="center"/>
          </w:tcPr>
          <w:p>
            <w:pPr>
              <w:spacing w:line="240" w:lineRule="exact"/>
              <w:rPr>
                <w:sz w:val="18"/>
                <w:szCs w:val="18"/>
              </w:rPr>
            </w:pPr>
            <w:r>
              <w:rPr>
                <w:rFonts w:hAnsi="宋体"/>
                <w:sz w:val="18"/>
                <w:szCs w:val="18"/>
              </w:rPr>
              <w:t>人文社科类</w:t>
            </w:r>
          </w:p>
        </w:tc>
        <w:tc>
          <w:tcPr>
            <w:tcW w:w="2835" w:type="dxa"/>
            <w:noWrap w:val="0"/>
            <w:tcMar>
              <w:left w:w="0" w:type="dxa"/>
              <w:right w:w="0" w:type="dxa"/>
            </w:tcMar>
            <w:vAlign w:val="center"/>
          </w:tcPr>
          <w:p>
            <w:pPr>
              <w:spacing w:line="240" w:lineRule="exact"/>
              <w:rPr>
                <w:sz w:val="18"/>
                <w:szCs w:val="18"/>
              </w:rPr>
            </w:pPr>
            <w:r>
              <w:rPr>
                <w:sz w:val="18"/>
                <w:szCs w:val="18"/>
              </w:rPr>
              <w:t>Humanities and Social Sciences</w:t>
            </w:r>
          </w:p>
        </w:tc>
        <w:tc>
          <w:tcPr>
            <w:tcW w:w="431" w:type="dxa"/>
            <w:noWrap w:val="0"/>
            <w:tcMar>
              <w:left w:w="0" w:type="dxa"/>
              <w:right w:w="0" w:type="dxa"/>
            </w:tcMar>
            <w:vAlign w:val="center"/>
          </w:tcPr>
          <w:p>
            <w:pPr>
              <w:spacing w:line="240" w:lineRule="exact"/>
              <w:jc w:val="center"/>
              <w:rPr>
                <w:sz w:val="18"/>
                <w:szCs w:val="18"/>
              </w:rPr>
            </w:pPr>
            <w:r>
              <w:rPr>
                <w:sz w:val="18"/>
                <w:szCs w:val="18"/>
              </w:rPr>
              <w:t>2</w:t>
            </w:r>
          </w:p>
        </w:tc>
        <w:tc>
          <w:tcPr>
            <w:tcW w:w="481"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top"/>
          </w:tcPr>
          <w:p>
            <w:pPr>
              <w:spacing w:line="240" w:lineRule="exact"/>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sz w:val="18"/>
                <w:szCs w:val="18"/>
              </w:rPr>
              <w:t>3</w:t>
            </w:r>
          </w:p>
        </w:tc>
        <w:tc>
          <w:tcPr>
            <w:tcW w:w="730" w:type="dxa"/>
            <w:noWrap w:val="0"/>
            <w:tcMar>
              <w:left w:w="0" w:type="dxa"/>
              <w:right w:w="0" w:type="dxa"/>
            </w:tcMar>
            <w:vAlign w:val="center"/>
          </w:tcPr>
          <w:p>
            <w:pPr>
              <w:spacing w:line="240" w:lineRule="exact"/>
              <w:rPr>
                <w:sz w:val="18"/>
                <w:szCs w:val="18"/>
              </w:rPr>
            </w:pPr>
          </w:p>
        </w:tc>
        <w:tc>
          <w:tcPr>
            <w:tcW w:w="1701" w:type="dxa"/>
            <w:noWrap w:val="0"/>
            <w:tcMar>
              <w:left w:w="57" w:type="dxa"/>
              <w:right w:w="57" w:type="dxa"/>
            </w:tcMar>
            <w:vAlign w:val="center"/>
          </w:tcPr>
          <w:p>
            <w:pPr>
              <w:spacing w:line="240" w:lineRule="exact"/>
              <w:rPr>
                <w:sz w:val="18"/>
                <w:szCs w:val="18"/>
              </w:rPr>
            </w:pPr>
            <w:r>
              <w:rPr>
                <w:rFonts w:hAnsi="宋体"/>
                <w:sz w:val="18"/>
                <w:szCs w:val="18"/>
              </w:rPr>
              <w:t>公共艺术类</w:t>
            </w:r>
          </w:p>
        </w:tc>
        <w:tc>
          <w:tcPr>
            <w:tcW w:w="2835" w:type="dxa"/>
            <w:noWrap w:val="0"/>
            <w:tcMar>
              <w:left w:w="0" w:type="dxa"/>
              <w:right w:w="0" w:type="dxa"/>
            </w:tcMar>
            <w:vAlign w:val="center"/>
          </w:tcPr>
          <w:p>
            <w:pPr>
              <w:spacing w:line="240" w:lineRule="exact"/>
              <w:rPr>
                <w:sz w:val="18"/>
                <w:szCs w:val="18"/>
              </w:rPr>
            </w:pPr>
            <w:r>
              <w:rPr>
                <w:sz w:val="18"/>
                <w:szCs w:val="18"/>
              </w:rPr>
              <w:t>Public Art</w:t>
            </w:r>
          </w:p>
        </w:tc>
        <w:tc>
          <w:tcPr>
            <w:tcW w:w="431" w:type="dxa"/>
            <w:noWrap w:val="0"/>
            <w:tcMar>
              <w:left w:w="0" w:type="dxa"/>
              <w:right w:w="0" w:type="dxa"/>
            </w:tcMar>
            <w:vAlign w:val="center"/>
          </w:tcPr>
          <w:p>
            <w:pPr>
              <w:spacing w:line="240" w:lineRule="exact"/>
              <w:jc w:val="center"/>
              <w:rPr>
                <w:sz w:val="18"/>
                <w:szCs w:val="18"/>
              </w:rPr>
            </w:pPr>
            <w:r>
              <w:rPr>
                <w:sz w:val="18"/>
                <w:szCs w:val="18"/>
              </w:rPr>
              <w:t>2</w:t>
            </w:r>
          </w:p>
        </w:tc>
        <w:tc>
          <w:tcPr>
            <w:tcW w:w="481"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73" w:hRule="atLeast"/>
          <w:jc w:val="center"/>
        </w:trPr>
        <w:tc>
          <w:tcPr>
            <w:tcW w:w="396" w:type="dxa"/>
            <w:vMerge w:val="continue"/>
            <w:noWrap w:val="0"/>
            <w:vAlign w:val="top"/>
          </w:tcPr>
          <w:p>
            <w:pPr>
              <w:spacing w:line="240" w:lineRule="exact"/>
              <w:rPr>
                <w:sz w:val="18"/>
                <w:szCs w:val="18"/>
              </w:rPr>
            </w:pPr>
          </w:p>
        </w:tc>
        <w:tc>
          <w:tcPr>
            <w:tcW w:w="407" w:type="dxa"/>
            <w:vMerge w:val="continue"/>
            <w:noWrap w:val="0"/>
            <w:vAlign w:val="center"/>
          </w:tcPr>
          <w:p>
            <w:pPr>
              <w:spacing w:line="240" w:lineRule="exact"/>
              <w:jc w:val="center"/>
              <w:rPr>
                <w:sz w:val="18"/>
                <w:szCs w:val="18"/>
              </w:rPr>
            </w:pPr>
          </w:p>
        </w:tc>
        <w:tc>
          <w:tcPr>
            <w:tcW w:w="475" w:type="dxa"/>
            <w:noWrap w:val="0"/>
            <w:tcMar>
              <w:left w:w="0" w:type="dxa"/>
              <w:right w:w="0" w:type="dxa"/>
            </w:tcMar>
            <w:vAlign w:val="center"/>
          </w:tcPr>
          <w:p>
            <w:pPr>
              <w:spacing w:line="240" w:lineRule="exact"/>
              <w:jc w:val="center"/>
              <w:rPr>
                <w:sz w:val="18"/>
                <w:szCs w:val="18"/>
              </w:rPr>
            </w:pPr>
            <w:r>
              <w:rPr>
                <w:rFonts w:hint="eastAsia"/>
                <w:sz w:val="18"/>
                <w:szCs w:val="18"/>
              </w:rPr>
              <w:t>4</w:t>
            </w:r>
          </w:p>
        </w:tc>
        <w:tc>
          <w:tcPr>
            <w:tcW w:w="730" w:type="dxa"/>
            <w:noWrap w:val="0"/>
            <w:tcMar>
              <w:left w:w="0" w:type="dxa"/>
              <w:right w:w="0" w:type="dxa"/>
            </w:tcMar>
            <w:vAlign w:val="center"/>
          </w:tcPr>
          <w:p>
            <w:pPr>
              <w:spacing w:line="240" w:lineRule="exact"/>
              <w:rPr>
                <w:sz w:val="18"/>
                <w:szCs w:val="18"/>
              </w:rPr>
            </w:pPr>
          </w:p>
        </w:tc>
        <w:tc>
          <w:tcPr>
            <w:tcW w:w="1701" w:type="dxa"/>
            <w:noWrap w:val="0"/>
            <w:tcMar>
              <w:left w:w="57" w:type="dxa"/>
              <w:right w:w="57" w:type="dxa"/>
            </w:tcMar>
            <w:vAlign w:val="center"/>
          </w:tcPr>
          <w:p>
            <w:pPr>
              <w:spacing w:line="240" w:lineRule="exact"/>
              <w:jc w:val="left"/>
              <w:rPr>
                <w:sz w:val="18"/>
                <w:szCs w:val="18"/>
              </w:rPr>
            </w:pPr>
            <w:r>
              <w:rPr>
                <w:rFonts w:hint="eastAsia"/>
                <w:sz w:val="18"/>
                <w:szCs w:val="18"/>
              </w:rPr>
              <w:t>大学生国家安全教育</w:t>
            </w:r>
          </w:p>
        </w:tc>
        <w:tc>
          <w:tcPr>
            <w:tcW w:w="2835" w:type="dxa"/>
            <w:noWrap w:val="0"/>
            <w:tcMar>
              <w:left w:w="0" w:type="dxa"/>
              <w:right w:w="0" w:type="dxa"/>
            </w:tcMar>
            <w:vAlign w:val="center"/>
          </w:tcPr>
          <w:p>
            <w:pPr>
              <w:spacing w:line="240" w:lineRule="exact"/>
              <w:jc w:val="left"/>
              <w:rPr>
                <w:sz w:val="18"/>
                <w:szCs w:val="18"/>
              </w:rPr>
            </w:pPr>
            <w:r>
              <w:rPr>
                <w:sz w:val="18"/>
                <w:szCs w:val="18"/>
              </w:rPr>
              <w:t xml:space="preserve">Campus </w:t>
            </w:r>
            <w:r>
              <w:rPr>
                <w:rFonts w:hint="eastAsia"/>
                <w:sz w:val="18"/>
                <w:szCs w:val="18"/>
              </w:rPr>
              <w:t>National Security Education</w:t>
            </w:r>
          </w:p>
        </w:tc>
        <w:tc>
          <w:tcPr>
            <w:tcW w:w="431" w:type="dxa"/>
            <w:noWrap w:val="0"/>
            <w:tcMar>
              <w:left w:w="0" w:type="dxa"/>
              <w:right w:w="0" w:type="dxa"/>
            </w:tcMar>
            <w:vAlign w:val="center"/>
          </w:tcPr>
          <w:p>
            <w:pPr>
              <w:spacing w:line="240" w:lineRule="exact"/>
              <w:jc w:val="center"/>
              <w:rPr>
                <w:sz w:val="18"/>
                <w:szCs w:val="18"/>
              </w:rPr>
            </w:pPr>
            <w:r>
              <w:rPr>
                <w:rFonts w:hint="eastAsia"/>
                <w:sz w:val="18"/>
                <w:szCs w:val="18"/>
              </w:rPr>
              <w:t>2</w:t>
            </w:r>
          </w:p>
        </w:tc>
        <w:tc>
          <w:tcPr>
            <w:tcW w:w="481"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426" w:type="dxa"/>
            <w:noWrap w:val="0"/>
            <w:tcMar>
              <w:left w:w="0" w:type="dxa"/>
              <w:right w:w="0" w:type="dxa"/>
            </w:tcMar>
            <w:vAlign w:val="center"/>
          </w:tcPr>
          <w:p>
            <w:pPr>
              <w:spacing w:line="240" w:lineRule="exact"/>
              <w:jc w:val="center"/>
              <w:rPr>
                <w:sz w:val="18"/>
                <w:szCs w:val="18"/>
              </w:rPr>
            </w:pPr>
          </w:p>
        </w:tc>
        <w:tc>
          <w:tcPr>
            <w:tcW w:w="567" w:type="dxa"/>
            <w:noWrap w:val="0"/>
            <w:tcMar>
              <w:left w:w="0" w:type="dxa"/>
              <w:right w:w="0" w:type="dxa"/>
            </w:tcMar>
            <w:vAlign w:val="center"/>
          </w:tcPr>
          <w:p>
            <w:pPr>
              <w:spacing w:line="240" w:lineRule="exact"/>
              <w:jc w:val="center"/>
              <w:rPr>
                <w:sz w:val="18"/>
                <w:szCs w:val="18"/>
              </w:rPr>
            </w:pPr>
          </w:p>
        </w:tc>
        <w:tc>
          <w:tcPr>
            <w:tcW w:w="425" w:type="dxa"/>
            <w:noWrap w:val="0"/>
            <w:tcMar>
              <w:left w:w="0" w:type="dxa"/>
              <w:right w:w="0" w:type="dxa"/>
            </w:tcMar>
            <w:vAlign w:val="center"/>
          </w:tcPr>
          <w:p>
            <w:pPr>
              <w:spacing w:line="240" w:lineRule="exact"/>
              <w:jc w:val="center"/>
              <w:rPr>
                <w:sz w:val="18"/>
                <w:szCs w:val="18"/>
              </w:rPr>
            </w:pPr>
          </w:p>
        </w:tc>
        <w:tc>
          <w:tcPr>
            <w:tcW w:w="611" w:type="dxa"/>
            <w:noWrap w:val="0"/>
            <w:tcMar>
              <w:left w:w="0" w:type="dxa"/>
              <w:right w:w="0" w:type="dxa"/>
            </w:tcMar>
            <w:vAlign w:val="center"/>
          </w:tcPr>
          <w:p>
            <w:pPr>
              <w:spacing w:line="24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96" w:type="dxa"/>
            <w:vMerge w:val="continue"/>
            <w:noWrap w:val="0"/>
            <w:vAlign w:val="top"/>
          </w:tcPr>
          <w:p>
            <w:pPr>
              <w:spacing w:line="240" w:lineRule="exact"/>
              <w:rPr>
                <w:sz w:val="18"/>
                <w:szCs w:val="18"/>
              </w:rPr>
            </w:pPr>
          </w:p>
        </w:tc>
        <w:tc>
          <w:tcPr>
            <w:tcW w:w="407" w:type="dxa"/>
            <w:vMerge w:val="continue"/>
            <w:noWrap w:val="0"/>
            <w:vAlign w:val="center"/>
          </w:tcPr>
          <w:p>
            <w:pPr>
              <w:spacing w:line="240" w:lineRule="exact"/>
              <w:jc w:val="center"/>
              <w:rPr>
                <w:sz w:val="18"/>
                <w:szCs w:val="18"/>
              </w:rPr>
            </w:pPr>
          </w:p>
        </w:tc>
        <w:tc>
          <w:tcPr>
            <w:tcW w:w="5741" w:type="dxa"/>
            <w:gridSpan w:val="4"/>
            <w:noWrap w:val="0"/>
            <w:tcMar>
              <w:left w:w="0" w:type="dxa"/>
              <w:right w:w="0" w:type="dxa"/>
            </w:tcMar>
            <w:vAlign w:val="center"/>
          </w:tcPr>
          <w:p>
            <w:pPr>
              <w:spacing w:line="240" w:lineRule="exact"/>
              <w:jc w:val="center"/>
              <w:rPr>
                <w:bCs/>
                <w:sz w:val="18"/>
                <w:szCs w:val="18"/>
              </w:rPr>
            </w:pPr>
            <w:r>
              <w:rPr>
                <w:rFonts w:hAnsi="宋体"/>
                <w:bCs/>
                <w:sz w:val="18"/>
                <w:szCs w:val="18"/>
              </w:rPr>
              <w:t>选修小计</w:t>
            </w:r>
          </w:p>
        </w:tc>
        <w:tc>
          <w:tcPr>
            <w:tcW w:w="431" w:type="dxa"/>
            <w:noWrap w:val="0"/>
            <w:tcMar>
              <w:left w:w="0" w:type="dxa"/>
              <w:right w:w="0" w:type="dxa"/>
            </w:tcMar>
            <w:vAlign w:val="center"/>
          </w:tcPr>
          <w:p>
            <w:pPr>
              <w:spacing w:line="240" w:lineRule="exact"/>
              <w:jc w:val="center"/>
              <w:rPr>
                <w:rFonts w:hint="eastAsia"/>
                <w:bCs/>
                <w:sz w:val="18"/>
                <w:szCs w:val="18"/>
              </w:rPr>
            </w:pPr>
            <w:r>
              <w:rPr>
                <w:rFonts w:hint="eastAsia"/>
                <w:bCs/>
                <w:sz w:val="18"/>
                <w:szCs w:val="18"/>
              </w:rPr>
              <w:t>8</w:t>
            </w:r>
          </w:p>
        </w:tc>
        <w:tc>
          <w:tcPr>
            <w:tcW w:w="481" w:type="dxa"/>
            <w:noWrap w:val="0"/>
            <w:tcMar>
              <w:left w:w="0" w:type="dxa"/>
              <w:right w:w="0" w:type="dxa"/>
            </w:tcMar>
            <w:vAlign w:val="center"/>
          </w:tcPr>
          <w:p>
            <w:pPr>
              <w:spacing w:line="240" w:lineRule="exact"/>
              <w:jc w:val="center"/>
              <w:rPr>
                <w:bCs/>
                <w:sz w:val="18"/>
                <w:szCs w:val="18"/>
              </w:rPr>
            </w:pPr>
            <w:r>
              <w:rPr>
                <w:rFonts w:hint="eastAsia"/>
                <w:bCs/>
                <w:sz w:val="18"/>
                <w:szCs w:val="18"/>
              </w:rPr>
              <w:t>128</w:t>
            </w:r>
          </w:p>
        </w:tc>
        <w:tc>
          <w:tcPr>
            <w:tcW w:w="425" w:type="dxa"/>
            <w:noWrap w:val="0"/>
            <w:tcMar>
              <w:left w:w="0" w:type="dxa"/>
              <w:right w:w="0" w:type="dxa"/>
            </w:tcMar>
            <w:vAlign w:val="center"/>
          </w:tcPr>
          <w:p>
            <w:pPr>
              <w:spacing w:line="240" w:lineRule="exact"/>
              <w:jc w:val="center"/>
              <w:rPr>
                <w:bCs/>
                <w:sz w:val="18"/>
                <w:szCs w:val="18"/>
              </w:rPr>
            </w:pPr>
            <w:r>
              <w:rPr>
                <w:rFonts w:hint="eastAsia"/>
                <w:bCs/>
                <w:sz w:val="18"/>
                <w:szCs w:val="18"/>
              </w:rPr>
              <w:t>128</w:t>
            </w:r>
          </w:p>
        </w:tc>
        <w:tc>
          <w:tcPr>
            <w:tcW w:w="426" w:type="dxa"/>
            <w:noWrap w:val="0"/>
            <w:tcMar>
              <w:left w:w="0" w:type="dxa"/>
              <w:right w:w="0" w:type="dxa"/>
            </w:tcMar>
            <w:vAlign w:val="center"/>
          </w:tcPr>
          <w:p>
            <w:pPr>
              <w:spacing w:line="240" w:lineRule="exact"/>
              <w:jc w:val="center"/>
              <w:rPr>
                <w:b/>
                <w:bCs/>
                <w:sz w:val="18"/>
                <w:szCs w:val="18"/>
              </w:rPr>
            </w:pPr>
          </w:p>
        </w:tc>
        <w:tc>
          <w:tcPr>
            <w:tcW w:w="567" w:type="dxa"/>
            <w:noWrap w:val="0"/>
            <w:tcMar>
              <w:left w:w="0" w:type="dxa"/>
              <w:right w:w="0" w:type="dxa"/>
            </w:tcMar>
            <w:vAlign w:val="center"/>
          </w:tcPr>
          <w:p>
            <w:pPr>
              <w:spacing w:line="240" w:lineRule="exact"/>
              <w:jc w:val="center"/>
              <w:rPr>
                <w:b/>
                <w:bCs/>
                <w:sz w:val="18"/>
                <w:szCs w:val="18"/>
              </w:rPr>
            </w:pPr>
          </w:p>
        </w:tc>
        <w:tc>
          <w:tcPr>
            <w:tcW w:w="425" w:type="dxa"/>
            <w:noWrap w:val="0"/>
            <w:tcMar>
              <w:left w:w="0" w:type="dxa"/>
              <w:right w:w="0" w:type="dxa"/>
            </w:tcMar>
            <w:vAlign w:val="center"/>
          </w:tcPr>
          <w:p>
            <w:pPr>
              <w:spacing w:line="240" w:lineRule="exact"/>
              <w:jc w:val="center"/>
              <w:rPr>
                <w:b/>
                <w:bCs/>
                <w:sz w:val="18"/>
                <w:szCs w:val="18"/>
              </w:rPr>
            </w:pPr>
          </w:p>
        </w:tc>
        <w:tc>
          <w:tcPr>
            <w:tcW w:w="611" w:type="dxa"/>
            <w:noWrap w:val="0"/>
            <w:tcMar>
              <w:left w:w="0" w:type="dxa"/>
              <w:right w:w="0" w:type="dxa"/>
            </w:tcMar>
            <w:vAlign w:val="center"/>
          </w:tcPr>
          <w:p>
            <w:pPr>
              <w:spacing w:line="240" w:lineRule="exact"/>
              <w:jc w:val="center"/>
              <w:rPr>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396" w:type="dxa"/>
            <w:vMerge w:val="continue"/>
            <w:noWrap w:val="0"/>
            <w:vAlign w:val="top"/>
          </w:tcPr>
          <w:p>
            <w:pPr>
              <w:spacing w:line="240" w:lineRule="exact"/>
              <w:rPr>
                <w:sz w:val="18"/>
                <w:szCs w:val="18"/>
              </w:rPr>
            </w:pPr>
          </w:p>
        </w:tc>
        <w:tc>
          <w:tcPr>
            <w:tcW w:w="6148" w:type="dxa"/>
            <w:gridSpan w:val="5"/>
            <w:noWrap w:val="0"/>
            <w:vAlign w:val="center"/>
          </w:tcPr>
          <w:p>
            <w:pPr>
              <w:spacing w:line="240" w:lineRule="exact"/>
              <w:jc w:val="center"/>
              <w:rPr>
                <w:sz w:val="18"/>
                <w:szCs w:val="18"/>
              </w:rPr>
            </w:pPr>
            <w:r>
              <w:rPr>
                <w:rFonts w:hAnsi="宋体"/>
                <w:sz w:val="18"/>
                <w:szCs w:val="18"/>
              </w:rPr>
              <w:t>通识教育课程合计</w:t>
            </w:r>
          </w:p>
        </w:tc>
        <w:tc>
          <w:tcPr>
            <w:tcW w:w="431" w:type="dxa"/>
            <w:noWrap w:val="0"/>
            <w:tcMar>
              <w:left w:w="0" w:type="dxa"/>
              <w:right w:w="0" w:type="dxa"/>
            </w:tcMar>
            <w:vAlign w:val="center"/>
          </w:tcPr>
          <w:p>
            <w:pPr>
              <w:spacing w:line="240" w:lineRule="exact"/>
              <w:jc w:val="center"/>
              <w:rPr>
                <w:sz w:val="18"/>
                <w:szCs w:val="18"/>
              </w:rPr>
            </w:pPr>
            <w:r>
              <w:rPr>
                <w:rFonts w:hint="eastAsia"/>
                <w:sz w:val="18"/>
                <w:szCs w:val="18"/>
              </w:rPr>
              <w:t>62</w:t>
            </w:r>
          </w:p>
        </w:tc>
        <w:tc>
          <w:tcPr>
            <w:tcW w:w="481" w:type="dxa"/>
            <w:noWrap w:val="0"/>
            <w:tcMar>
              <w:left w:w="0" w:type="dxa"/>
              <w:right w:w="0" w:type="dxa"/>
            </w:tcMar>
            <w:vAlign w:val="center"/>
          </w:tcPr>
          <w:p>
            <w:pPr>
              <w:spacing w:line="240" w:lineRule="exact"/>
              <w:jc w:val="center"/>
              <w:rPr>
                <w:sz w:val="18"/>
                <w:szCs w:val="18"/>
              </w:rPr>
            </w:pPr>
            <w:r>
              <w:rPr>
                <w:rFonts w:hint="eastAsia"/>
                <w:sz w:val="18"/>
                <w:szCs w:val="18"/>
              </w:rPr>
              <w:t>1084</w:t>
            </w:r>
          </w:p>
        </w:tc>
        <w:tc>
          <w:tcPr>
            <w:tcW w:w="425" w:type="dxa"/>
            <w:noWrap w:val="0"/>
            <w:tcMar>
              <w:left w:w="0" w:type="dxa"/>
              <w:right w:w="0" w:type="dxa"/>
            </w:tcMar>
            <w:vAlign w:val="center"/>
          </w:tcPr>
          <w:p>
            <w:pPr>
              <w:spacing w:line="240" w:lineRule="exact"/>
              <w:jc w:val="center"/>
              <w:rPr>
                <w:sz w:val="18"/>
                <w:szCs w:val="18"/>
              </w:rPr>
            </w:pPr>
            <w:r>
              <w:rPr>
                <w:rFonts w:hint="eastAsia"/>
                <w:sz w:val="18"/>
                <w:szCs w:val="18"/>
              </w:rPr>
              <w:t>928</w:t>
            </w:r>
          </w:p>
        </w:tc>
        <w:tc>
          <w:tcPr>
            <w:tcW w:w="426" w:type="dxa"/>
            <w:noWrap w:val="0"/>
            <w:tcMar>
              <w:left w:w="0" w:type="dxa"/>
              <w:right w:w="0" w:type="dxa"/>
            </w:tcMar>
            <w:vAlign w:val="center"/>
          </w:tcPr>
          <w:p>
            <w:pPr>
              <w:spacing w:line="240" w:lineRule="exact"/>
              <w:jc w:val="center"/>
              <w:rPr>
                <w:sz w:val="18"/>
                <w:szCs w:val="18"/>
              </w:rPr>
            </w:pPr>
            <w:r>
              <w:rPr>
                <w:rFonts w:hint="eastAsia"/>
                <w:sz w:val="18"/>
                <w:szCs w:val="18"/>
              </w:rPr>
              <w:t>48</w:t>
            </w:r>
          </w:p>
        </w:tc>
        <w:tc>
          <w:tcPr>
            <w:tcW w:w="567" w:type="dxa"/>
            <w:noWrap w:val="0"/>
            <w:tcMar>
              <w:left w:w="0" w:type="dxa"/>
              <w:right w:w="0" w:type="dxa"/>
            </w:tcMar>
            <w:vAlign w:val="center"/>
          </w:tcPr>
          <w:p>
            <w:pPr>
              <w:spacing w:line="240" w:lineRule="exact"/>
              <w:jc w:val="center"/>
              <w:rPr>
                <w:sz w:val="18"/>
                <w:szCs w:val="18"/>
              </w:rPr>
            </w:pPr>
            <w:r>
              <w:rPr>
                <w:rFonts w:hint="eastAsia"/>
                <w:sz w:val="18"/>
                <w:szCs w:val="18"/>
              </w:rPr>
              <w:t>72</w:t>
            </w:r>
          </w:p>
        </w:tc>
        <w:tc>
          <w:tcPr>
            <w:tcW w:w="425" w:type="dxa"/>
            <w:noWrap w:val="0"/>
            <w:tcMar>
              <w:left w:w="0" w:type="dxa"/>
              <w:right w:w="0" w:type="dxa"/>
            </w:tcMar>
            <w:vAlign w:val="center"/>
          </w:tcPr>
          <w:p>
            <w:pPr>
              <w:spacing w:line="240" w:lineRule="exact"/>
              <w:jc w:val="center"/>
              <w:rPr>
                <w:sz w:val="18"/>
                <w:szCs w:val="18"/>
              </w:rPr>
            </w:pPr>
            <w:r>
              <w:rPr>
                <w:rFonts w:hint="eastAsia"/>
                <w:sz w:val="18"/>
                <w:szCs w:val="18"/>
              </w:rPr>
              <w:t>36</w:t>
            </w:r>
          </w:p>
        </w:tc>
        <w:tc>
          <w:tcPr>
            <w:tcW w:w="611" w:type="dxa"/>
            <w:noWrap w:val="0"/>
            <w:tcMar>
              <w:left w:w="0" w:type="dxa"/>
              <w:right w:w="0" w:type="dxa"/>
            </w:tcMar>
            <w:vAlign w:val="center"/>
          </w:tcPr>
          <w:p>
            <w:pPr>
              <w:spacing w:line="240" w:lineRule="exact"/>
              <w:jc w:val="center"/>
              <w:rPr>
                <w:sz w:val="18"/>
                <w:szCs w:val="18"/>
              </w:rPr>
            </w:pPr>
          </w:p>
        </w:tc>
      </w:tr>
    </w:tbl>
    <w:p>
      <w:pPr>
        <w:spacing w:line="300" w:lineRule="auto"/>
        <w:ind w:firstLine="422" w:firstLineChars="150"/>
        <w:rPr>
          <w:rFonts w:hAnsi="宋体"/>
          <w:b/>
          <w:sz w:val="28"/>
        </w:rPr>
      </w:pPr>
      <w:r>
        <w:rPr>
          <w:rFonts w:hAnsi="宋体"/>
          <w:b/>
          <w:sz w:val="28"/>
        </w:rPr>
        <w:t>课程设置（续）</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89"/>
        <w:gridCol w:w="399"/>
        <w:gridCol w:w="400"/>
        <w:gridCol w:w="923"/>
        <w:gridCol w:w="1711"/>
        <w:gridCol w:w="2420"/>
        <w:gridCol w:w="426"/>
        <w:gridCol w:w="471"/>
        <w:gridCol w:w="558"/>
        <w:gridCol w:w="486"/>
        <w:gridCol w:w="544"/>
        <w:gridCol w:w="486"/>
        <w:gridCol w:w="5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28" w:hRule="atLeast"/>
          <w:jc w:val="center"/>
        </w:trPr>
        <w:tc>
          <w:tcPr>
            <w:tcW w:w="386" w:type="dxa"/>
            <w:vMerge w:val="restart"/>
            <w:noWrap w:val="0"/>
            <w:vAlign w:val="center"/>
          </w:tcPr>
          <w:p>
            <w:pPr>
              <w:spacing w:line="270" w:lineRule="exact"/>
              <w:jc w:val="center"/>
              <w:rPr>
                <w:b/>
                <w:sz w:val="18"/>
                <w:szCs w:val="18"/>
              </w:rPr>
            </w:pPr>
            <w:r>
              <w:rPr>
                <w:rFonts w:hAnsi="宋体"/>
                <w:b/>
                <w:sz w:val="18"/>
                <w:szCs w:val="18"/>
              </w:rPr>
              <w:t>性</w:t>
            </w:r>
          </w:p>
          <w:p>
            <w:pPr>
              <w:spacing w:line="270" w:lineRule="exact"/>
              <w:jc w:val="center"/>
              <w:rPr>
                <w:b/>
                <w:sz w:val="18"/>
                <w:szCs w:val="18"/>
              </w:rPr>
            </w:pPr>
            <w:r>
              <w:rPr>
                <w:rFonts w:hAnsi="宋体"/>
                <w:b/>
                <w:sz w:val="18"/>
                <w:szCs w:val="18"/>
              </w:rPr>
              <w:t>质</w:t>
            </w:r>
          </w:p>
        </w:tc>
        <w:tc>
          <w:tcPr>
            <w:tcW w:w="397" w:type="dxa"/>
            <w:vMerge w:val="restart"/>
            <w:noWrap w:val="0"/>
            <w:vAlign w:val="center"/>
          </w:tcPr>
          <w:p>
            <w:pPr>
              <w:spacing w:line="270" w:lineRule="exact"/>
              <w:jc w:val="center"/>
              <w:rPr>
                <w:b/>
                <w:sz w:val="18"/>
                <w:szCs w:val="18"/>
              </w:rPr>
            </w:pPr>
            <w:r>
              <w:rPr>
                <w:rFonts w:hAnsi="宋体"/>
                <w:b/>
                <w:sz w:val="18"/>
                <w:szCs w:val="18"/>
              </w:rPr>
              <w:t>类</w:t>
            </w:r>
          </w:p>
          <w:p>
            <w:pPr>
              <w:spacing w:line="270" w:lineRule="exact"/>
              <w:jc w:val="center"/>
              <w:rPr>
                <w:b/>
                <w:sz w:val="18"/>
                <w:szCs w:val="18"/>
              </w:rPr>
            </w:pPr>
            <w:r>
              <w:rPr>
                <w:rFonts w:hAnsi="宋体"/>
                <w:b/>
                <w:sz w:val="18"/>
                <w:szCs w:val="18"/>
              </w:rPr>
              <w:t>别</w:t>
            </w:r>
          </w:p>
        </w:tc>
        <w:tc>
          <w:tcPr>
            <w:tcW w:w="398" w:type="dxa"/>
            <w:vMerge w:val="restart"/>
            <w:noWrap w:val="0"/>
            <w:vAlign w:val="center"/>
          </w:tcPr>
          <w:p>
            <w:pPr>
              <w:spacing w:line="270" w:lineRule="exact"/>
              <w:jc w:val="center"/>
              <w:rPr>
                <w:b/>
                <w:sz w:val="18"/>
                <w:szCs w:val="18"/>
              </w:rPr>
            </w:pPr>
            <w:r>
              <w:rPr>
                <w:rFonts w:hAnsi="宋体"/>
                <w:b/>
                <w:sz w:val="18"/>
                <w:szCs w:val="18"/>
              </w:rPr>
              <w:t>序</w:t>
            </w:r>
          </w:p>
          <w:p>
            <w:pPr>
              <w:spacing w:line="270" w:lineRule="exact"/>
              <w:jc w:val="center"/>
              <w:rPr>
                <w:b/>
                <w:sz w:val="18"/>
                <w:szCs w:val="18"/>
              </w:rPr>
            </w:pPr>
            <w:r>
              <w:rPr>
                <w:rFonts w:hAnsi="宋体"/>
                <w:b/>
                <w:sz w:val="18"/>
                <w:szCs w:val="18"/>
              </w:rPr>
              <w:t>号</w:t>
            </w:r>
          </w:p>
        </w:tc>
        <w:tc>
          <w:tcPr>
            <w:tcW w:w="918" w:type="dxa"/>
            <w:vMerge w:val="restart"/>
            <w:noWrap w:val="0"/>
            <w:vAlign w:val="center"/>
          </w:tcPr>
          <w:p>
            <w:pPr>
              <w:spacing w:line="270" w:lineRule="exact"/>
              <w:rPr>
                <w:b/>
                <w:sz w:val="18"/>
                <w:szCs w:val="18"/>
              </w:rPr>
            </w:pPr>
            <w:r>
              <w:rPr>
                <w:rFonts w:hAnsi="宋体"/>
                <w:b/>
                <w:sz w:val="18"/>
                <w:szCs w:val="18"/>
              </w:rPr>
              <w:t>课程代码</w:t>
            </w:r>
          </w:p>
        </w:tc>
        <w:tc>
          <w:tcPr>
            <w:tcW w:w="4107" w:type="dxa"/>
            <w:gridSpan w:val="2"/>
            <w:noWrap w:val="0"/>
            <w:vAlign w:val="center"/>
          </w:tcPr>
          <w:p>
            <w:pPr>
              <w:pStyle w:val="4"/>
              <w:widowControl w:val="0"/>
              <w:pBdr>
                <w:bottom w:val="none" w:color="auto" w:sz="0" w:space="0"/>
              </w:pBdr>
              <w:tabs>
                <w:tab w:val="clear" w:pos="4153"/>
                <w:tab w:val="clear" w:pos="8306"/>
              </w:tabs>
              <w:snapToGrid/>
              <w:spacing w:line="270" w:lineRule="exact"/>
              <w:rPr>
                <w:b/>
                <w:kern w:val="2"/>
                <w:szCs w:val="18"/>
              </w:rPr>
            </w:pPr>
            <w:r>
              <w:rPr>
                <w:rFonts w:hAnsi="宋体"/>
                <w:b/>
                <w:kern w:val="2"/>
                <w:szCs w:val="18"/>
              </w:rPr>
              <w:t>课程名称</w:t>
            </w:r>
          </w:p>
        </w:tc>
        <w:tc>
          <w:tcPr>
            <w:tcW w:w="424" w:type="dxa"/>
            <w:vMerge w:val="restart"/>
            <w:noWrap w:val="0"/>
            <w:vAlign w:val="center"/>
          </w:tcPr>
          <w:p>
            <w:pPr>
              <w:spacing w:line="270" w:lineRule="exact"/>
              <w:jc w:val="center"/>
              <w:rPr>
                <w:b/>
                <w:sz w:val="18"/>
                <w:szCs w:val="18"/>
              </w:rPr>
            </w:pPr>
            <w:r>
              <w:rPr>
                <w:rFonts w:hAnsi="宋体"/>
                <w:b/>
                <w:sz w:val="18"/>
                <w:szCs w:val="18"/>
              </w:rPr>
              <w:t>学</w:t>
            </w:r>
          </w:p>
          <w:p>
            <w:pPr>
              <w:spacing w:line="270" w:lineRule="exact"/>
              <w:jc w:val="center"/>
              <w:rPr>
                <w:b/>
                <w:sz w:val="18"/>
                <w:szCs w:val="18"/>
              </w:rPr>
            </w:pPr>
            <w:r>
              <w:rPr>
                <w:rFonts w:hAnsi="宋体"/>
                <w:b/>
                <w:sz w:val="18"/>
                <w:szCs w:val="18"/>
              </w:rPr>
              <w:t>分</w:t>
            </w:r>
          </w:p>
        </w:tc>
        <w:tc>
          <w:tcPr>
            <w:tcW w:w="468" w:type="dxa"/>
            <w:vMerge w:val="restart"/>
            <w:noWrap w:val="0"/>
            <w:vAlign w:val="center"/>
          </w:tcPr>
          <w:p>
            <w:pPr>
              <w:spacing w:line="270" w:lineRule="exact"/>
              <w:jc w:val="center"/>
              <w:rPr>
                <w:b/>
                <w:sz w:val="18"/>
                <w:szCs w:val="18"/>
              </w:rPr>
            </w:pPr>
            <w:r>
              <w:rPr>
                <w:rFonts w:hAnsi="宋体"/>
                <w:b/>
                <w:sz w:val="18"/>
                <w:szCs w:val="18"/>
              </w:rPr>
              <w:t>学</w:t>
            </w:r>
          </w:p>
          <w:p>
            <w:pPr>
              <w:spacing w:line="270" w:lineRule="exact"/>
              <w:jc w:val="center"/>
              <w:rPr>
                <w:b/>
                <w:sz w:val="18"/>
                <w:szCs w:val="18"/>
              </w:rPr>
            </w:pPr>
            <w:r>
              <w:rPr>
                <w:rFonts w:hAnsi="宋体"/>
                <w:b/>
                <w:sz w:val="18"/>
                <w:szCs w:val="18"/>
              </w:rPr>
              <w:t>时</w:t>
            </w:r>
          </w:p>
        </w:tc>
        <w:tc>
          <w:tcPr>
            <w:tcW w:w="555" w:type="dxa"/>
            <w:vMerge w:val="restart"/>
            <w:noWrap w:val="0"/>
            <w:vAlign w:val="center"/>
          </w:tcPr>
          <w:p>
            <w:pPr>
              <w:spacing w:line="270" w:lineRule="exact"/>
              <w:jc w:val="center"/>
              <w:rPr>
                <w:b/>
                <w:sz w:val="18"/>
                <w:szCs w:val="18"/>
              </w:rPr>
            </w:pPr>
            <w:r>
              <w:rPr>
                <w:rFonts w:hAnsi="宋体"/>
                <w:b/>
                <w:sz w:val="18"/>
                <w:szCs w:val="18"/>
              </w:rPr>
              <w:t>讲</w:t>
            </w:r>
          </w:p>
          <w:p>
            <w:pPr>
              <w:spacing w:line="270" w:lineRule="exact"/>
              <w:jc w:val="center"/>
              <w:rPr>
                <w:b/>
                <w:sz w:val="18"/>
                <w:szCs w:val="18"/>
              </w:rPr>
            </w:pPr>
            <w:r>
              <w:rPr>
                <w:rFonts w:hAnsi="宋体"/>
                <w:b/>
                <w:sz w:val="18"/>
                <w:szCs w:val="18"/>
              </w:rPr>
              <w:t>授</w:t>
            </w:r>
          </w:p>
        </w:tc>
        <w:tc>
          <w:tcPr>
            <w:tcW w:w="483" w:type="dxa"/>
            <w:vMerge w:val="restart"/>
            <w:noWrap w:val="0"/>
            <w:vAlign w:val="center"/>
          </w:tcPr>
          <w:p>
            <w:pPr>
              <w:spacing w:line="270" w:lineRule="exact"/>
              <w:jc w:val="center"/>
              <w:rPr>
                <w:b/>
                <w:sz w:val="18"/>
                <w:szCs w:val="18"/>
              </w:rPr>
            </w:pPr>
            <w:r>
              <w:rPr>
                <w:rFonts w:hAnsi="宋体"/>
                <w:b/>
                <w:sz w:val="18"/>
                <w:szCs w:val="18"/>
              </w:rPr>
              <w:t>实</w:t>
            </w:r>
          </w:p>
          <w:p>
            <w:pPr>
              <w:spacing w:line="270" w:lineRule="exact"/>
              <w:jc w:val="center"/>
              <w:rPr>
                <w:b/>
                <w:sz w:val="18"/>
                <w:szCs w:val="18"/>
              </w:rPr>
            </w:pPr>
            <w:r>
              <w:rPr>
                <w:rFonts w:hAnsi="宋体"/>
                <w:b/>
                <w:sz w:val="18"/>
                <w:szCs w:val="18"/>
              </w:rPr>
              <w:t>验</w:t>
            </w:r>
          </w:p>
        </w:tc>
        <w:tc>
          <w:tcPr>
            <w:tcW w:w="1024" w:type="dxa"/>
            <w:gridSpan w:val="2"/>
            <w:noWrap w:val="0"/>
            <w:vAlign w:val="center"/>
          </w:tcPr>
          <w:p>
            <w:pPr>
              <w:spacing w:line="270" w:lineRule="exact"/>
              <w:jc w:val="center"/>
              <w:rPr>
                <w:b/>
                <w:sz w:val="18"/>
                <w:szCs w:val="18"/>
              </w:rPr>
            </w:pPr>
            <w:r>
              <w:rPr>
                <w:rFonts w:hAnsi="宋体"/>
                <w:b/>
                <w:sz w:val="18"/>
                <w:szCs w:val="18"/>
              </w:rPr>
              <w:t>实践</w:t>
            </w:r>
          </w:p>
        </w:tc>
        <w:tc>
          <w:tcPr>
            <w:tcW w:w="593" w:type="dxa"/>
            <w:vMerge w:val="restart"/>
            <w:noWrap w:val="0"/>
            <w:vAlign w:val="center"/>
          </w:tcPr>
          <w:p>
            <w:pPr>
              <w:spacing w:line="270" w:lineRule="exact"/>
              <w:jc w:val="center"/>
              <w:rPr>
                <w:b/>
                <w:sz w:val="18"/>
                <w:szCs w:val="18"/>
              </w:rPr>
            </w:pPr>
            <w:r>
              <w:rPr>
                <w:rFonts w:hAnsi="宋体"/>
                <w:b/>
                <w:sz w:val="18"/>
                <w:szCs w:val="18"/>
              </w:rPr>
              <w:t>开课</w:t>
            </w:r>
          </w:p>
          <w:p>
            <w:pPr>
              <w:spacing w:line="270" w:lineRule="exact"/>
              <w:jc w:val="center"/>
              <w:rPr>
                <w:b/>
                <w:sz w:val="18"/>
                <w:szCs w:val="18"/>
              </w:rPr>
            </w:pPr>
            <w:r>
              <w:rPr>
                <w:rFonts w:hAnsi="宋体"/>
                <w:b/>
                <w:sz w:val="18"/>
                <w:szCs w:val="18"/>
              </w:rPr>
              <w:t>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386" w:type="dxa"/>
            <w:vMerge w:val="continue"/>
            <w:noWrap w:val="0"/>
            <w:vAlign w:val="top"/>
          </w:tcPr>
          <w:p>
            <w:pPr>
              <w:spacing w:line="270" w:lineRule="exact"/>
              <w:rPr>
                <w:sz w:val="18"/>
                <w:szCs w:val="18"/>
              </w:rPr>
            </w:pPr>
          </w:p>
        </w:tc>
        <w:tc>
          <w:tcPr>
            <w:tcW w:w="397" w:type="dxa"/>
            <w:vMerge w:val="continue"/>
            <w:noWrap w:val="0"/>
            <w:vAlign w:val="top"/>
          </w:tcPr>
          <w:p>
            <w:pPr>
              <w:spacing w:line="270" w:lineRule="exact"/>
              <w:rPr>
                <w:sz w:val="18"/>
                <w:szCs w:val="18"/>
              </w:rPr>
            </w:pPr>
          </w:p>
        </w:tc>
        <w:tc>
          <w:tcPr>
            <w:tcW w:w="398" w:type="dxa"/>
            <w:vMerge w:val="continue"/>
            <w:noWrap w:val="0"/>
            <w:vAlign w:val="top"/>
          </w:tcPr>
          <w:p>
            <w:pPr>
              <w:spacing w:line="270" w:lineRule="exact"/>
              <w:rPr>
                <w:sz w:val="18"/>
                <w:szCs w:val="18"/>
              </w:rPr>
            </w:pPr>
          </w:p>
        </w:tc>
        <w:tc>
          <w:tcPr>
            <w:tcW w:w="918" w:type="dxa"/>
            <w:vMerge w:val="continue"/>
            <w:noWrap w:val="0"/>
            <w:vAlign w:val="top"/>
          </w:tcPr>
          <w:p>
            <w:pPr>
              <w:spacing w:line="270" w:lineRule="exact"/>
              <w:rPr>
                <w:sz w:val="18"/>
                <w:szCs w:val="18"/>
              </w:rPr>
            </w:pPr>
          </w:p>
        </w:tc>
        <w:tc>
          <w:tcPr>
            <w:tcW w:w="1701" w:type="dxa"/>
            <w:noWrap w:val="0"/>
            <w:vAlign w:val="center"/>
          </w:tcPr>
          <w:p>
            <w:pPr>
              <w:spacing w:line="270" w:lineRule="exact"/>
              <w:jc w:val="center"/>
              <w:rPr>
                <w:b/>
                <w:sz w:val="18"/>
                <w:szCs w:val="18"/>
              </w:rPr>
            </w:pPr>
            <w:r>
              <w:rPr>
                <w:rFonts w:hAnsi="宋体"/>
                <w:b/>
                <w:sz w:val="18"/>
                <w:szCs w:val="18"/>
              </w:rPr>
              <w:t>中文</w:t>
            </w:r>
          </w:p>
        </w:tc>
        <w:tc>
          <w:tcPr>
            <w:tcW w:w="2406" w:type="dxa"/>
            <w:noWrap w:val="0"/>
            <w:vAlign w:val="center"/>
          </w:tcPr>
          <w:p>
            <w:pPr>
              <w:spacing w:line="270" w:lineRule="exact"/>
              <w:jc w:val="center"/>
              <w:rPr>
                <w:b/>
                <w:sz w:val="18"/>
                <w:szCs w:val="18"/>
              </w:rPr>
            </w:pPr>
            <w:r>
              <w:rPr>
                <w:rFonts w:hAnsi="宋体"/>
                <w:b/>
                <w:sz w:val="18"/>
                <w:szCs w:val="18"/>
              </w:rPr>
              <w:t>英文</w:t>
            </w:r>
          </w:p>
        </w:tc>
        <w:tc>
          <w:tcPr>
            <w:tcW w:w="424" w:type="dxa"/>
            <w:vMerge w:val="continue"/>
            <w:noWrap w:val="0"/>
            <w:vAlign w:val="top"/>
          </w:tcPr>
          <w:p>
            <w:pPr>
              <w:spacing w:line="270" w:lineRule="exact"/>
              <w:rPr>
                <w:b/>
                <w:sz w:val="18"/>
                <w:szCs w:val="18"/>
              </w:rPr>
            </w:pPr>
          </w:p>
        </w:tc>
        <w:tc>
          <w:tcPr>
            <w:tcW w:w="468" w:type="dxa"/>
            <w:vMerge w:val="continue"/>
            <w:noWrap w:val="0"/>
            <w:vAlign w:val="top"/>
          </w:tcPr>
          <w:p>
            <w:pPr>
              <w:spacing w:line="270" w:lineRule="exact"/>
              <w:rPr>
                <w:b/>
                <w:sz w:val="18"/>
                <w:szCs w:val="18"/>
              </w:rPr>
            </w:pPr>
          </w:p>
        </w:tc>
        <w:tc>
          <w:tcPr>
            <w:tcW w:w="555" w:type="dxa"/>
            <w:vMerge w:val="continue"/>
            <w:noWrap w:val="0"/>
            <w:vAlign w:val="top"/>
          </w:tcPr>
          <w:p>
            <w:pPr>
              <w:spacing w:line="270" w:lineRule="exact"/>
              <w:rPr>
                <w:b/>
                <w:sz w:val="18"/>
                <w:szCs w:val="18"/>
              </w:rPr>
            </w:pPr>
          </w:p>
        </w:tc>
        <w:tc>
          <w:tcPr>
            <w:tcW w:w="483" w:type="dxa"/>
            <w:vMerge w:val="continue"/>
            <w:noWrap w:val="0"/>
            <w:vAlign w:val="top"/>
          </w:tcPr>
          <w:p>
            <w:pPr>
              <w:spacing w:line="270" w:lineRule="exact"/>
              <w:rPr>
                <w:b/>
                <w:sz w:val="18"/>
                <w:szCs w:val="18"/>
              </w:rPr>
            </w:pPr>
          </w:p>
        </w:tc>
        <w:tc>
          <w:tcPr>
            <w:tcW w:w="541" w:type="dxa"/>
            <w:noWrap w:val="0"/>
            <w:vAlign w:val="center"/>
          </w:tcPr>
          <w:p>
            <w:pPr>
              <w:spacing w:line="270" w:lineRule="exact"/>
              <w:jc w:val="center"/>
              <w:rPr>
                <w:b/>
                <w:sz w:val="18"/>
                <w:szCs w:val="18"/>
              </w:rPr>
            </w:pPr>
            <w:r>
              <w:rPr>
                <w:rFonts w:hAnsi="宋体"/>
                <w:b/>
                <w:sz w:val="18"/>
                <w:szCs w:val="18"/>
              </w:rPr>
              <w:t>课</w:t>
            </w:r>
          </w:p>
          <w:p>
            <w:pPr>
              <w:spacing w:line="270" w:lineRule="exact"/>
              <w:jc w:val="center"/>
              <w:rPr>
                <w:b/>
                <w:sz w:val="18"/>
                <w:szCs w:val="18"/>
              </w:rPr>
            </w:pPr>
            <w:r>
              <w:rPr>
                <w:rFonts w:hAnsi="宋体"/>
                <w:b/>
                <w:sz w:val="18"/>
                <w:szCs w:val="18"/>
              </w:rPr>
              <w:t>内</w:t>
            </w:r>
          </w:p>
        </w:tc>
        <w:tc>
          <w:tcPr>
            <w:tcW w:w="483" w:type="dxa"/>
            <w:noWrap w:val="0"/>
            <w:vAlign w:val="center"/>
          </w:tcPr>
          <w:p>
            <w:pPr>
              <w:spacing w:line="270" w:lineRule="exact"/>
              <w:jc w:val="center"/>
              <w:rPr>
                <w:b/>
                <w:sz w:val="18"/>
                <w:szCs w:val="18"/>
              </w:rPr>
            </w:pPr>
            <w:r>
              <w:rPr>
                <w:rFonts w:hAnsi="宋体"/>
                <w:b/>
                <w:sz w:val="18"/>
                <w:szCs w:val="18"/>
              </w:rPr>
              <w:t>课</w:t>
            </w:r>
          </w:p>
          <w:p>
            <w:pPr>
              <w:spacing w:line="270" w:lineRule="exact"/>
              <w:jc w:val="center"/>
              <w:rPr>
                <w:b/>
                <w:sz w:val="18"/>
                <w:szCs w:val="18"/>
              </w:rPr>
            </w:pPr>
            <w:r>
              <w:rPr>
                <w:rFonts w:hAnsi="宋体"/>
                <w:b/>
                <w:sz w:val="18"/>
                <w:szCs w:val="18"/>
              </w:rPr>
              <w:t>外</w:t>
            </w:r>
          </w:p>
        </w:tc>
        <w:tc>
          <w:tcPr>
            <w:tcW w:w="593" w:type="dxa"/>
            <w:vMerge w:val="continue"/>
            <w:noWrap w:val="0"/>
            <w:tcMar>
              <w:left w:w="0" w:type="dxa"/>
              <w:right w:w="0" w:type="dxa"/>
            </w:tcMar>
            <w:vAlign w:val="center"/>
          </w:tcPr>
          <w:p>
            <w:pPr>
              <w:spacing w:line="27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restart"/>
            <w:noWrap w:val="0"/>
            <w:vAlign w:val="center"/>
          </w:tcPr>
          <w:p>
            <w:pPr>
              <w:spacing w:line="270" w:lineRule="exact"/>
              <w:jc w:val="center"/>
              <w:rPr>
                <w:sz w:val="18"/>
                <w:szCs w:val="18"/>
              </w:rPr>
            </w:pPr>
            <w:r>
              <w:rPr>
                <w:rFonts w:hAnsi="宋体"/>
                <w:sz w:val="18"/>
                <w:szCs w:val="18"/>
              </w:rPr>
              <w:t>专</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r>
              <w:rPr>
                <w:rFonts w:hAnsi="宋体"/>
                <w:sz w:val="18"/>
                <w:szCs w:val="18"/>
              </w:rPr>
              <w:t>业</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基</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础</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课</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程</w:t>
            </w:r>
          </w:p>
        </w:tc>
        <w:tc>
          <w:tcPr>
            <w:tcW w:w="397" w:type="dxa"/>
            <w:vMerge w:val="restart"/>
            <w:noWrap w:val="0"/>
            <w:vAlign w:val="center"/>
          </w:tcPr>
          <w:p>
            <w:pPr>
              <w:spacing w:line="270" w:lineRule="exact"/>
              <w:jc w:val="center"/>
              <w:rPr>
                <w:sz w:val="18"/>
                <w:szCs w:val="18"/>
              </w:rPr>
            </w:pPr>
            <w:r>
              <w:rPr>
                <w:rFonts w:hAnsi="宋体"/>
                <w:sz w:val="18"/>
                <w:szCs w:val="18"/>
              </w:rPr>
              <w:t>必</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修</w:t>
            </w:r>
          </w:p>
        </w:tc>
        <w:tc>
          <w:tcPr>
            <w:tcW w:w="398" w:type="dxa"/>
            <w:noWrap w:val="0"/>
            <w:tcMar>
              <w:left w:w="0" w:type="dxa"/>
              <w:right w:w="0" w:type="dxa"/>
            </w:tcMar>
            <w:vAlign w:val="center"/>
          </w:tcPr>
          <w:p>
            <w:pPr>
              <w:spacing w:line="270" w:lineRule="exact"/>
              <w:jc w:val="center"/>
              <w:rPr>
                <w:sz w:val="18"/>
                <w:szCs w:val="18"/>
              </w:rPr>
            </w:pPr>
            <w:r>
              <w:rPr>
                <w:sz w:val="18"/>
                <w:szCs w:val="18"/>
              </w:rPr>
              <w:t>1</w:t>
            </w:r>
          </w:p>
        </w:tc>
        <w:tc>
          <w:tcPr>
            <w:tcW w:w="918" w:type="dxa"/>
            <w:noWrap w:val="0"/>
            <w:tcMar>
              <w:left w:w="0" w:type="dxa"/>
              <w:right w:w="0" w:type="dxa"/>
            </w:tcMar>
            <w:vAlign w:val="center"/>
          </w:tcPr>
          <w:p>
            <w:pPr>
              <w:spacing w:line="270" w:lineRule="exact"/>
              <w:jc w:val="center"/>
              <w:rPr>
                <w:sz w:val="18"/>
                <w:szCs w:val="18"/>
              </w:rPr>
            </w:pPr>
            <w:r>
              <w:rPr>
                <w:sz w:val="18"/>
                <w:szCs w:val="18"/>
              </w:rPr>
              <w:t>0801006</w:t>
            </w:r>
          </w:p>
        </w:tc>
        <w:tc>
          <w:tcPr>
            <w:tcW w:w="1701" w:type="dxa"/>
            <w:noWrap w:val="0"/>
            <w:tcMar>
              <w:left w:w="57" w:type="dxa"/>
              <w:right w:w="57" w:type="dxa"/>
            </w:tcMar>
            <w:vAlign w:val="center"/>
          </w:tcPr>
          <w:p>
            <w:pPr>
              <w:spacing w:line="270" w:lineRule="exact"/>
              <w:rPr>
                <w:sz w:val="18"/>
                <w:szCs w:val="18"/>
                <w:lang w:val="zh-CN"/>
              </w:rPr>
            </w:pPr>
            <w:r>
              <w:rPr>
                <w:rFonts w:hAnsi="宋体"/>
                <w:sz w:val="18"/>
                <w:szCs w:val="18"/>
                <w:lang w:val="zh-CN"/>
              </w:rPr>
              <w:t>概率论与数理统计</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Probability and Statistics</w:t>
            </w:r>
          </w:p>
        </w:tc>
        <w:tc>
          <w:tcPr>
            <w:tcW w:w="424"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3</w:t>
            </w:r>
          </w:p>
        </w:tc>
        <w:tc>
          <w:tcPr>
            <w:tcW w:w="468"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48</w:t>
            </w:r>
          </w:p>
        </w:tc>
        <w:tc>
          <w:tcPr>
            <w:tcW w:w="555"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48</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2</w:t>
            </w:r>
          </w:p>
        </w:tc>
        <w:tc>
          <w:tcPr>
            <w:tcW w:w="918" w:type="dxa"/>
            <w:noWrap w:val="0"/>
            <w:tcMar>
              <w:left w:w="0" w:type="dxa"/>
              <w:right w:w="0" w:type="dxa"/>
            </w:tcMar>
            <w:vAlign w:val="center"/>
          </w:tcPr>
          <w:p>
            <w:pPr>
              <w:spacing w:line="270" w:lineRule="exact"/>
              <w:jc w:val="center"/>
              <w:rPr>
                <w:sz w:val="18"/>
                <w:szCs w:val="18"/>
              </w:rPr>
            </w:pPr>
            <w:r>
              <w:rPr>
                <w:sz w:val="18"/>
                <w:szCs w:val="18"/>
              </w:rPr>
              <w:t>0801008</w:t>
            </w:r>
          </w:p>
        </w:tc>
        <w:tc>
          <w:tcPr>
            <w:tcW w:w="1701" w:type="dxa"/>
            <w:noWrap w:val="0"/>
            <w:tcMar>
              <w:left w:w="57" w:type="dxa"/>
              <w:right w:w="57" w:type="dxa"/>
            </w:tcMar>
            <w:vAlign w:val="center"/>
          </w:tcPr>
          <w:p>
            <w:pPr>
              <w:spacing w:line="270" w:lineRule="exact"/>
              <w:rPr>
                <w:sz w:val="18"/>
                <w:szCs w:val="18"/>
                <w:lang w:val="zh-CN"/>
              </w:rPr>
            </w:pPr>
            <w:r>
              <w:rPr>
                <w:rFonts w:hAnsi="宋体"/>
                <w:sz w:val="18"/>
                <w:szCs w:val="18"/>
                <w:lang w:val="zh-CN"/>
              </w:rPr>
              <w:t>线性代数</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Linear Algebra</w:t>
            </w:r>
          </w:p>
        </w:tc>
        <w:tc>
          <w:tcPr>
            <w:tcW w:w="424"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2</w:t>
            </w:r>
          </w:p>
        </w:tc>
        <w:tc>
          <w:tcPr>
            <w:tcW w:w="468"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32</w:t>
            </w:r>
          </w:p>
        </w:tc>
        <w:tc>
          <w:tcPr>
            <w:tcW w:w="555"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32</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3</w:t>
            </w:r>
          </w:p>
        </w:tc>
        <w:tc>
          <w:tcPr>
            <w:tcW w:w="918" w:type="dxa"/>
            <w:noWrap w:val="0"/>
            <w:tcMar>
              <w:left w:w="0" w:type="dxa"/>
              <w:right w:w="0" w:type="dxa"/>
            </w:tcMar>
            <w:vAlign w:val="center"/>
          </w:tcPr>
          <w:p>
            <w:pPr>
              <w:spacing w:line="270" w:lineRule="exact"/>
              <w:jc w:val="center"/>
              <w:rPr>
                <w:sz w:val="18"/>
                <w:szCs w:val="18"/>
              </w:rPr>
            </w:pPr>
            <w:r>
              <w:rPr>
                <w:sz w:val="18"/>
                <w:szCs w:val="18"/>
              </w:rPr>
              <w:t>2501400</w:t>
            </w:r>
          </w:p>
        </w:tc>
        <w:tc>
          <w:tcPr>
            <w:tcW w:w="1701" w:type="dxa"/>
            <w:noWrap w:val="0"/>
            <w:tcMar>
              <w:left w:w="57" w:type="dxa"/>
              <w:right w:w="57" w:type="dxa"/>
            </w:tcMar>
            <w:vAlign w:val="center"/>
          </w:tcPr>
          <w:p>
            <w:pPr>
              <w:autoSpaceDE w:val="0"/>
              <w:autoSpaceDN w:val="0"/>
              <w:adjustRightInd w:val="0"/>
              <w:spacing w:line="270" w:lineRule="exact"/>
              <w:rPr>
                <w:sz w:val="18"/>
                <w:szCs w:val="18"/>
              </w:rPr>
            </w:pPr>
            <w:r>
              <w:rPr>
                <w:rFonts w:hAnsi="宋体"/>
                <w:sz w:val="18"/>
                <w:szCs w:val="18"/>
              </w:rPr>
              <w:t>工程化学</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Engineering Chemistry</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lang w:val="zh-CN"/>
              </w:rPr>
            </w:pPr>
            <w:r>
              <w:rPr>
                <w:sz w:val="18"/>
                <w:szCs w:val="18"/>
                <w:lang w:val="zh-CN"/>
              </w:rPr>
              <w:t>2</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lang w:val="zh-CN"/>
              </w:rPr>
            </w:pPr>
            <w:r>
              <w:rPr>
                <w:sz w:val="18"/>
                <w:szCs w:val="18"/>
                <w:lang w:val="zh-CN"/>
              </w:rPr>
              <w:t>32</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lang w:val="zh-CN"/>
              </w:rPr>
            </w:pPr>
            <w:r>
              <w:rPr>
                <w:sz w:val="18"/>
                <w:szCs w:val="18"/>
                <w:lang w:val="zh-CN"/>
              </w:rPr>
              <w:t>26</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6</w:t>
            </w: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4</w:t>
            </w:r>
          </w:p>
        </w:tc>
        <w:tc>
          <w:tcPr>
            <w:tcW w:w="918" w:type="dxa"/>
            <w:noWrap w:val="0"/>
            <w:tcMar>
              <w:left w:w="0" w:type="dxa"/>
              <w:right w:w="0" w:type="dxa"/>
            </w:tcMar>
            <w:vAlign w:val="center"/>
          </w:tcPr>
          <w:p>
            <w:pPr>
              <w:spacing w:line="270" w:lineRule="exact"/>
              <w:jc w:val="center"/>
              <w:rPr>
                <w:sz w:val="18"/>
                <w:szCs w:val="18"/>
              </w:rPr>
            </w:pPr>
            <w:r>
              <w:rPr>
                <w:sz w:val="18"/>
                <w:szCs w:val="18"/>
              </w:rPr>
              <w:t>0400020</w:t>
            </w:r>
          </w:p>
        </w:tc>
        <w:tc>
          <w:tcPr>
            <w:tcW w:w="1701" w:type="dxa"/>
            <w:noWrap w:val="0"/>
            <w:tcMar>
              <w:left w:w="57" w:type="dxa"/>
              <w:right w:w="57" w:type="dxa"/>
            </w:tcMar>
            <w:vAlign w:val="center"/>
          </w:tcPr>
          <w:p>
            <w:pPr>
              <w:autoSpaceDE w:val="0"/>
              <w:autoSpaceDN w:val="0"/>
              <w:adjustRightInd w:val="0"/>
              <w:spacing w:line="270" w:lineRule="exact"/>
              <w:rPr>
                <w:w w:val="80"/>
                <w:sz w:val="18"/>
                <w:szCs w:val="18"/>
              </w:rPr>
            </w:pPr>
            <w:r>
              <w:rPr>
                <w:rFonts w:hAnsi="宋体"/>
                <w:sz w:val="18"/>
                <w:szCs w:val="18"/>
              </w:rPr>
              <w:t>环境科学基础</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Foundation of environment science</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5</w:t>
            </w:r>
          </w:p>
        </w:tc>
        <w:tc>
          <w:tcPr>
            <w:tcW w:w="918" w:type="dxa"/>
            <w:noWrap w:val="0"/>
            <w:tcMar>
              <w:left w:w="0" w:type="dxa"/>
              <w:right w:w="0" w:type="dxa"/>
            </w:tcMar>
            <w:vAlign w:val="center"/>
          </w:tcPr>
          <w:p>
            <w:pPr>
              <w:spacing w:line="270" w:lineRule="exact"/>
              <w:jc w:val="center"/>
              <w:rPr>
                <w:sz w:val="18"/>
                <w:szCs w:val="18"/>
              </w:rPr>
            </w:pPr>
            <w:r>
              <w:rPr>
                <w:sz w:val="18"/>
                <w:szCs w:val="18"/>
              </w:rPr>
              <w:t>0404002</w:t>
            </w:r>
          </w:p>
        </w:tc>
        <w:tc>
          <w:tcPr>
            <w:tcW w:w="1701" w:type="dxa"/>
            <w:noWrap w:val="0"/>
            <w:tcMar>
              <w:left w:w="57" w:type="dxa"/>
              <w:right w:w="57" w:type="dxa"/>
            </w:tcMar>
            <w:vAlign w:val="center"/>
          </w:tcPr>
          <w:p>
            <w:pPr>
              <w:autoSpaceDE w:val="0"/>
              <w:autoSpaceDN w:val="0"/>
              <w:adjustRightInd w:val="0"/>
              <w:spacing w:line="270" w:lineRule="exact"/>
              <w:rPr>
                <w:spacing w:val="-10"/>
                <w:sz w:val="18"/>
                <w:szCs w:val="18"/>
              </w:rPr>
            </w:pPr>
            <w:r>
              <w:rPr>
                <w:rFonts w:hAnsi="宋体"/>
                <w:spacing w:val="-10"/>
                <w:sz w:val="18"/>
                <w:szCs w:val="18"/>
                <w:lang w:val="zh-CN"/>
              </w:rPr>
              <w:t>城市地下空间工程概论</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Introduction to Urban Underground Space Engineering</w:t>
            </w:r>
          </w:p>
        </w:tc>
        <w:tc>
          <w:tcPr>
            <w:tcW w:w="424" w:type="dxa"/>
            <w:noWrap w:val="0"/>
            <w:tcMar>
              <w:left w:w="0" w:type="dxa"/>
              <w:right w:w="0" w:type="dxa"/>
            </w:tcMar>
            <w:vAlign w:val="center"/>
          </w:tcPr>
          <w:p>
            <w:pPr>
              <w:spacing w:line="270" w:lineRule="exact"/>
              <w:jc w:val="center"/>
              <w:rPr>
                <w:sz w:val="18"/>
                <w:szCs w:val="18"/>
              </w:rPr>
            </w:pPr>
            <w:r>
              <w:rPr>
                <w:sz w:val="18"/>
                <w:szCs w:val="18"/>
              </w:rPr>
              <w:t>1</w:t>
            </w:r>
          </w:p>
        </w:tc>
        <w:tc>
          <w:tcPr>
            <w:tcW w:w="468" w:type="dxa"/>
            <w:noWrap w:val="0"/>
            <w:tcMar>
              <w:left w:w="0" w:type="dxa"/>
              <w:right w:w="0" w:type="dxa"/>
            </w:tcMar>
            <w:vAlign w:val="center"/>
          </w:tcPr>
          <w:p>
            <w:pPr>
              <w:spacing w:line="270" w:lineRule="exact"/>
              <w:jc w:val="center"/>
              <w:rPr>
                <w:sz w:val="18"/>
                <w:szCs w:val="18"/>
              </w:rPr>
            </w:pPr>
            <w:r>
              <w:rPr>
                <w:sz w:val="18"/>
                <w:szCs w:val="18"/>
              </w:rPr>
              <w:t>16</w:t>
            </w:r>
          </w:p>
        </w:tc>
        <w:tc>
          <w:tcPr>
            <w:tcW w:w="555" w:type="dxa"/>
            <w:noWrap w:val="0"/>
            <w:tcMar>
              <w:left w:w="0" w:type="dxa"/>
              <w:right w:w="0" w:type="dxa"/>
            </w:tcMar>
            <w:vAlign w:val="center"/>
          </w:tcPr>
          <w:p>
            <w:pPr>
              <w:spacing w:line="270" w:lineRule="exact"/>
              <w:jc w:val="center"/>
              <w:rPr>
                <w:sz w:val="18"/>
                <w:szCs w:val="18"/>
              </w:rPr>
            </w:pPr>
            <w:r>
              <w:rPr>
                <w:sz w:val="18"/>
                <w:szCs w:val="18"/>
              </w:rPr>
              <w:t>16</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6</w:t>
            </w:r>
          </w:p>
        </w:tc>
        <w:tc>
          <w:tcPr>
            <w:tcW w:w="918" w:type="dxa"/>
            <w:noWrap w:val="0"/>
            <w:tcMar>
              <w:left w:w="0" w:type="dxa"/>
              <w:right w:w="0" w:type="dxa"/>
            </w:tcMar>
            <w:vAlign w:val="center"/>
          </w:tcPr>
          <w:p>
            <w:pPr>
              <w:spacing w:line="270" w:lineRule="exact"/>
              <w:jc w:val="center"/>
              <w:rPr>
                <w:sz w:val="18"/>
                <w:szCs w:val="18"/>
              </w:rPr>
            </w:pPr>
            <w:r>
              <w:rPr>
                <w:sz w:val="18"/>
                <w:szCs w:val="18"/>
              </w:rPr>
              <w:t>0400001</w:t>
            </w:r>
          </w:p>
        </w:tc>
        <w:tc>
          <w:tcPr>
            <w:tcW w:w="1701" w:type="dxa"/>
            <w:noWrap w:val="0"/>
            <w:tcMar>
              <w:left w:w="57" w:type="dxa"/>
              <w:right w:w="57" w:type="dxa"/>
            </w:tcMar>
            <w:vAlign w:val="center"/>
          </w:tcPr>
          <w:p>
            <w:pPr>
              <w:autoSpaceDE w:val="0"/>
              <w:autoSpaceDN w:val="0"/>
              <w:adjustRightInd w:val="0"/>
              <w:spacing w:line="270" w:lineRule="exact"/>
              <w:rPr>
                <w:bCs/>
                <w:sz w:val="18"/>
                <w:szCs w:val="18"/>
              </w:rPr>
            </w:pPr>
            <w:r>
              <w:rPr>
                <w:rFonts w:hAnsi="宋体"/>
                <w:bCs/>
                <w:sz w:val="18"/>
                <w:szCs w:val="18"/>
                <w:lang w:val="zh-CN"/>
              </w:rPr>
              <w:t>△土木工程制图</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Civil Engineering Drawing</w:t>
            </w:r>
          </w:p>
        </w:tc>
        <w:tc>
          <w:tcPr>
            <w:tcW w:w="424"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2.5</w:t>
            </w:r>
          </w:p>
        </w:tc>
        <w:tc>
          <w:tcPr>
            <w:tcW w:w="468"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40</w:t>
            </w:r>
          </w:p>
        </w:tc>
        <w:tc>
          <w:tcPr>
            <w:tcW w:w="555" w:type="dxa"/>
            <w:noWrap w:val="0"/>
            <w:tcMar>
              <w:left w:w="0" w:type="dxa"/>
              <w:right w:w="0" w:type="dxa"/>
            </w:tcMar>
            <w:vAlign w:val="center"/>
          </w:tcPr>
          <w:p>
            <w:pPr>
              <w:autoSpaceDE w:val="0"/>
              <w:autoSpaceDN w:val="0"/>
              <w:adjustRightInd w:val="0"/>
              <w:spacing w:line="270" w:lineRule="exact"/>
              <w:jc w:val="center"/>
              <w:rPr>
                <w:bCs/>
                <w:sz w:val="18"/>
                <w:szCs w:val="18"/>
              </w:rPr>
            </w:pPr>
            <w:r>
              <w:rPr>
                <w:bCs/>
                <w:sz w:val="18"/>
                <w:szCs w:val="18"/>
              </w:rPr>
              <w:t>40</w:t>
            </w:r>
          </w:p>
        </w:tc>
        <w:tc>
          <w:tcPr>
            <w:tcW w:w="483" w:type="dxa"/>
            <w:noWrap w:val="0"/>
            <w:tcMar>
              <w:left w:w="0" w:type="dxa"/>
              <w:right w:w="0" w:type="dxa"/>
            </w:tcMar>
            <w:vAlign w:val="center"/>
          </w:tcPr>
          <w:p>
            <w:pPr>
              <w:autoSpaceDE w:val="0"/>
              <w:autoSpaceDN w:val="0"/>
              <w:adjustRightInd w:val="0"/>
              <w:spacing w:line="270" w:lineRule="exact"/>
              <w:jc w:val="center"/>
              <w:rPr>
                <w:bCs/>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bCs/>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bCs/>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7</w:t>
            </w:r>
          </w:p>
        </w:tc>
        <w:tc>
          <w:tcPr>
            <w:tcW w:w="918" w:type="dxa"/>
            <w:noWrap w:val="0"/>
            <w:tcMar>
              <w:left w:w="0" w:type="dxa"/>
              <w:right w:w="0" w:type="dxa"/>
            </w:tcMar>
            <w:vAlign w:val="center"/>
          </w:tcPr>
          <w:p>
            <w:pPr>
              <w:spacing w:line="270" w:lineRule="exact"/>
              <w:jc w:val="center"/>
              <w:rPr>
                <w:sz w:val="18"/>
                <w:szCs w:val="18"/>
              </w:rPr>
            </w:pPr>
            <w:r>
              <w:rPr>
                <w:sz w:val="18"/>
                <w:szCs w:val="18"/>
              </w:rPr>
              <w:t>0400002</w:t>
            </w:r>
          </w:p>
        </w:tc>
        <w:tc>
          <w:tcPr>
            <w:tcW w:w="1701" w:type="dxa"/>
            <w:noWrap w:val="0"/>
            <w:tcMar>
              <w:left w:w="57" w:type="dxa"/>
              <w:right w:w="57" w:type="dxa"/>
            </w:tcMar>
            <w:vAlign w:val="center"/>
          </w:tcPr>
          <w:p>
            <w:pPr>
              <w:autoSpaceDE w:val="0"/>
              <w:autoSpaceDN w:val="0"/>
              <w:adjustRightInd w:val="0"/>
              <w:spacing w:line="270" w:lineRule="exact"/>
              <w:rPr>
                <w:sz w:val="18"/>
                <w:szCs w:val="18"/>
              </w:rPr>
            </w:pPr>
            <w:r>
              <w:rPr>
                <w:rFonts w:hAnsi="宋体"/>
                <w:sz w:val="18"/>
                <w:szCs w:val="18"/>
                <w:lang w:val="zh-CN"/>
              </w:rPr>
              <w:t>土木工程测量</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Civil Engineering Measurement</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40</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32</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8</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8</w:t>
            </w:r>
          </w:p>
        </w:tc>
        <w:tc>
          <w:tcPr>
            <w:tcW w:w="918" w:type="dxa"/>
            <w:noWrap w:val="0"/>
            <w:tcMar>
              <w:left w:w="0" w:type="dxa"/>
              <w:right w:w="0" w:type="dxa"/>
            </w:tcMar>
            <w:vAlign w:val="center"/>
          </w:tcPr>
          <w:p>
            <w:pPr>
              <w:spacing w:line="270" w:lineRule="exact"/>
              <w:jc w:val="center"/>
              <w:rPr>
                <w:sz w:val="18"/>
                <w:szCs w:val="18"/>
              </w:rPr>
            </w:pPr>
            <w:r>
              <w:rPr>
                <w:sz w:val="18"/>
                <w:szCs w:val="18"/>
              </w:rPr>
              <w:t>0400003</w:t>
            </w:r>
          </w:p>
        </w:tc>
        <w:tc>
          <w:tcPr>
            <w:tcW w:w="1701" w:type="dxa"/>
            <w:noWrap w:val="0"/>
            <w:tcMar>
              <w:left w:w="57" w:type="dxa"/>
              <w:right w:w="57" w:type="dxa"/>
            </w:tcMar>
            <w:vAlign w:val="center"/>
          </w:tcPr>
          <w:p>
            <w:pPr>
              <w:autoSpaceDE w:val="0"/>
              <w:autoSpaceDN w:val="0"/>
              <w:adjustRightInd w:val="0"/>
              <w:spacing w:line="270" w:lineRule="exact"/>
              <w:rPr>
                <w:sz w:val="18"/>
                <w:szCs w:val="18"/>
              </w:rPr>
            </w:pPr>
            <w:r>
              <w:rPr>
                <w:rFonts w:hAnsi="宋体"/>
                <w:bCs/>
                <w:sz w:val="18"/>
                <w:szCs w:val="18"/>
                <w:lang w:val="zh-CN"/>
              </w:rPr>
              <w:t>△</w:t>
            </w:r>
            <w:r>
              <w:rPr>
                <w:rFonts w:hAnsi="宋体"/>
                <w:sz w:val="18"/>
                <w:szCs w:val="18"/>
                <w:lang w:val="zh-CN"/>
              </w:rPr>
              <w:t>土木工程材料</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Civil Engineering Materials</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40</w:t>
            </w:r>
          </w:p>
        </w:tc>
        <w:tc>
          <w:tcPr>
            <w:tcW w:w="555" w:type="dxa"/>
            <w:noWrap w:val="0"/>
            <w:tcMar>
              <w:left w:w="0" w:type="dxa"/>
              <w:right w:w="0" w:type="dxa"/>
            </w:tcMar>
            <w:vAlign w:val="center"/>
          </w:tcPr>
          <w:p>
            <w:pPr>
              <w:autoSpaceDE w:val="0"/>
              <w:autoSpaceDN w:val="0"/>
              <w:adjustRightInd w:val="0"/>
              <w:spacing w:line="270" w:lineRule="exact"/>
              <w:ind w:firstLine="180" w:firstLineChars="100"/>
              <w:rPr>
                <w:sz w:val="18"/>
                <w:szCs w:val="18"/>
              </w:rPr>
            </w:pPr>
            <w:r>
              <w:rPr>
                <w:sz w:val="18"/>
                <w:szCs w:val="18"/>
              </w:rPr>
              <w:t>32</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8</w:t>
            </w: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9</w:t>
            </w:r>
          </w:p>
        </w:tc>
        <w:tc>
          <w:tcPr>
            <w:tcW w:w="918" w:type="dxa"/>
            <w:noWrap w:val="0"/>
            <w:tcMar>
              <w:left w:w="0" w:type="dxa"/>
              <w:right w:w="0" w:type="dxa"/>
            </w:tcMar>
            <w:vAlign w:val="center"/>
          </w:tcPr>
          <w:p>
            <w:pPr>
              <w:spacing w:line="270" w:lineRule="exact"/>
              <w:jc w:val="center"/>
              <w:rPr>
                <w:sz w:val="18"/>
                <w:szCs w:val="18"/>
              </w:rPr>
            </w:pPr>
            <w:r>
              <w:rPr>
                <w:sz w:val="18"/>
                <w:szCs w:val="18"/>
              </w:rPr>
              <w:t>0107026</w:t>
            </w:r>
          </w:p>
        </w:tc>
        <w:tc>
          <w:tcPr>
            <w:tcW w:w="1701" w:type="dxa"/>
            <w:noWrap w:val="0"/>
            <w:tcMar>
              <w:left w:w="57" w:type="dxa"/>
              <w:right w:w="57" w:type="dxa"/>
            </w:tcMar>
            <w:vAlign w:val="center"/>
          </w:tcPr>
          <w:p>
            <w:pPr>
              <w:autoSpaceDE w:val="0"/>
              <w:autoSpaceDN w:val="0"/>
              <w:adjustRightInd w:val="0"/>
              <w:spacing w:line="270" w:lineRule="exact"/>
              <w:rPr>
                <w:sz w:val="18"/>
                <w:szCs w:val="18"/>
              </w:rPr>
            </w:pPr>
            <w:r>
              <w:rPr>
                <w:rFonts w:hAnsi="宋体"/>
                <w:sz w:val="18"/>
                <w:szCs w:val="18"/>
                <w:lang w:val="zh-CN"/>
              </w:rPr>
              <w:t>△理论力学</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Theoretical Mechanics</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40</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40</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10</w:t>
            </w:r>
          </w:p>
        </w:tc>
        <w:tc>
          <w:tcPr>
            <w:tcW w:w="918" w:type="dxa"/>
            <w:noWrap w:val="0"/>
            <w:tcMar>
              <w:left w:w="0" w:type="dxa"/>
              <w:right w:w="0" w:type="dxa"/>
            </w:tcMar>
            <w:vAlign w:val="center"/>
          </w:tcPr>
          <w:p>
            <w:pPr>
              <w:spacing w:line="270" w:lineRule="exact"/>
              <w:jc w:val="center"/>
              <w:rPr>
                <w:sz w:val="18"/>
                <w:szCs w:val="18"/>
              </w:rPr>
            </w:pPr>
            <w:r>
              <w:rPr>
                <w:sz w:val="18"/>
                <w:szCs w:val="18"/>
              </w:rPr>
              <w:t>0400004</w:t>
            </w:r>
          </w:p>
        </w:tc>
        <w:tc>
          <w:tcPr>
            <w:tcW w:w="1701" w:type="dxa"/>
            <w:noWrap w:val="0"/>
            <w:tcMar>
              <w:left w:w="57" w:type="dxa"/>
              <w:right w:w="57" w:type="dxa"/>
            </w:tcMar>
            <w:vAlign w:val="center"/>
          </w:tcPr>
          <w:p>
            <w:pPr>
              <w:tabs>
                <w:tab w:val="right" w:pos="1984"/>
              </w:tabs>
              <w:autoSpaceDE w:val="0"/>
              <w:autoSpaceDN w:val="0"/>
              <w:adjustRightInd w:val="0"/>
              <w:spacing w:line="270" w:lineRule="exact"/>
              <w:rPr>
                <w:sz w:val="18"/>
                <w:szCs w:val="18"/>
              </w:rPr>
            </w:pPr>
            <w:r>
              <w:rPr>
                <w:rFonts w:hAnsi="宋体"/>
                <w:sz w:val="18"/>
                <w:szCs w:val="18"/>
                <w:lang w:val="zh-CN"/>
              </w:rPr>
              <w:t>△材料力学</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Mechanics of Materials</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 xml:space="preserve">3.5                                                                                                                                                                                                                                            </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56</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46</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10</w:t>
            </w: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11</w:t>
            </w:r>
          </w:p>
        </w:tc>
        <w:tc>
          <w:tcPr>
            <w:tcW w:w="918" w:type="dxa"/>
            <w:noWrap w:val="0"/>
            <w:tcMar>
              <w:left w:w="0" w:type="dxa"/>
              <w:right w:w="0" w:type="dxa"/>
            </w:tcMar>
            <w:vAlign w:val="center"/>
          </w:tcPr>
          <w:p>
            <w:pPr>
              <w:spacing w:line="270" w:lineRule="exact"/>
              <w:jc w:val="center"/>
              <w:rPr>
                <w:sz w:val="18"/>
                <w:szCs w:val="18"/>
              </w:rPr>
            </w:pPr>
            <w:r>
              <w:rPr>
                <w:sz w:val="18"/>
                <w:szCs w:val="18"/>
              </w:rPr>
              <w:t>0400005</w:t>
            </w:r>
          </w:p>
        </w:tc>
        <w:tc>
          <w:tcPr>
            <w:tcW w:w="1701" w:type="dxa"/>
            <w:noWrap w:val="0"/>
            <w:tcMar>
              <w:left w:w="57" w:type="dxa"/>
              <w:right w:w="57" w:type="dxa"/>
            </w:tcMar>
            <w:vAlign w:val="center"/>
          </w:tcPr>
          <w:p>
            <w:pPr>
              <w:autoSpaceDE w:val="0"/>
              <w:autoSpaceDN w:val="0"/>
              <w:adjustRightInd w:val="0"/>
              <w:spacing w:line="270" w:lineRule="exact"/>
              <w:rPr>
                <w:sz w:val="18"/>
                <w:szCs w:val="18"/>
              </w:rPr>
            </w:pPr>
            <w:r>
              <w:rPr>
                <w:rFonts w:hAnsi="宋体"/>
                <w:sz w:val="18"/>
                <w:szCs w:val="18"/>
                <w:lang w:val="zh-CN"/>
              </w:rPr>
              <w:t>△结构力学（一）</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Structural Mechanics</w:t>
            </w:r>
            <w:r>
              <w:rPr>
                <w:rFonts w:hAnsi="宋体"/>
                <w:sz w:val="18"/>
                <w:szCs w:val="18"/>
              </w:rPr>
              <w:t>I</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64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64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12</w:t>
            </w:r>
          </w:p>
        </w:tc>
        <w:tc>
          <w:tcPr>
            <w:tcW w:w="918" w:type="dxa"/>
            <w:noWrap w:val="0"/>
            <w:tcMar>
              <w:left w:w="0" w:type="dxa"/>
              <w:right w:w="0" w:type="dxa"/>
            </w:tcMar>
            <w:vAlign w:val="center"/>
          </w:tcPr>
          <w:p>
            <w:pPr>
              <w:spacing w:line="270" w:lineRule="exact"/>
              <w:jc w:val="center"/>
              <w:rPr>
                <w:sz w:val="18"/>
                <w:szCs w:val="18"/>
              </w:rPr>
            </w:pPr>
            <w:r>
              <w:rPr>
                <w:sz w:val="18"/>
                <w:szCs w:val="18"/>
              </w:rPr>
              <w:t>0400006</w:t>
            </w:r>
          </w:p>
        </w:tc>
        <w:tc>
          <w:tcPr>
            <w:tcW w:w="1701" w:type="dxa"/>
            <w:noWrap w:val="0"/>
            <w:tcMar>
              <w:left w:w="57" w:type="dxa"/>
              <w:right w:w="57" w:type="dxa"/>
            </w:tcMar>
            <w:vAlign w:val="center"/>
          </w:tcPr>
          <w:p>
            <w:pPr>
              <w:autoSpaceDE w:val="0"/>
              <w:autoSpaceDN w:val="0"/>
              <w:adjustRightInd w:val="0"/>
              <w:spacing w:line="270" w:lineRule="exact"/>
              <w:rPr>
                <w:sz w:val="18"/>
                <w:szCs w:val="18"/>
              </w:rPr>
            </w:pPr>
            <w:r>
              <w:rPr>
                <w:rFonts w:hAnsi="宋体"/>
                <w:sz w:val="18"/>
                <w:szCs w:val="18"/>
                <w:lang w:val="zh-CN"/>
              </w:rPr>
              <w:t>结构力学（二）</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Structural Mechanics</w:t>
            </w:r>
            <w:r>
              <w:rPr>
                <w:rFonts w:hAnsi="宋体"/>
                <w:sz w:val="18"/>
                <w:szCs w:val="18"/>
              </w:rPr>
              <w:t>II</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16</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16</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13</w:t>
            </w:r>
          </w:p>
        </w:tc>
        <w:tc>
          <w:tcPr>
            <w:tcW w:w="918" w:type="dxa"/>
            <w:noWrap w:val="0"/>
            <w:tcMar>
              <w:left w:w="0" w:type="dxa"/>
              <w:right w:w="0" w:type="dxa"/>
            </w:tcMar>
            <w:vAlign w:val="center"/>
          </w:tcPr>
          <w:p>
            <w:pPr>
              <w:spacing w:line="270" w:lineRule="exact"/>
              <w:jc w:val="center"/>
              <w:rPr>
                <w:sz w:val="18"/>
                <w:szCs w:val="18"/>
              </w:rPr>
            </w:pPr>
            <w:r>
              <w:rPr>
                <w:sz w:val="18"/>
                <w:szCs w:val="18"/>
              </w:rPr>
              <w:t>0400007</w:t>
            </w:r>
          </w:p>
        </w:tc>
        <w:tc>
          <w:tcPr>
            <w:tcW w:w="1701" w:type="dxa"/>
            <w:noWrap w:val="0"/>
            <w:tcMar>
              <w:left w:w="57" w:type="dxa"/>
              <w:right w:w="57" w:type="dxa"/>
            </w:tcMar>
            <w:vAlign w:val="center"/>
          </w:tcPr>
          <w:p>
            <w:pPr>
              <w:autoSpaceDE w:val="0"/>
              <w:autoSpaceDN w:val="0"/>
              <w:adjustRightInd w:val="0"/>
              <w:spacing w:line="270" w:lineRule="exact"/>
              <w:rPr>
                <w:sz w:val="18"/>
                <w:szCs w:val="18"/>
                <w:lang w:val="zh-CN"/>
              </w:rPr>
            </w:pPr>
            <w:r>
              <w:rPr>
                <w:rFonts w:hAnsi="宋体"/>
                <w:sz w:val="18"/>
                <w:szCs w:val="18"/>
                <w:lang w:val="zh-CN"/>
              </w:rPr>
              <w:t>流体力学</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Fluid Mechanics</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20</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w:t>
            </w:r>
          </w:p>
        </w:tc>
        <w:tc>
          <w:tcPr>
            <w:tcW w:w="541" w:type="dxa"/>
            <w:noWrap w:val="0"/>
            <w:tcMar>
              <w:left w:w="0" w:type="dxa"/>
              <w:right w:w="0" w:type="dxa"/>
            </w:tcMar>
            <w:vAlign w:val="center"/>
          </w:tcPr>
          <w:p>
            <w:pPr>
              <w:autoSpaceDE w:val="0"/>
              <w:autoSpaceDN w:val="0"/>
              <w:adjustRightInd w:val="0"/>
              <w:spacing w:line="270" w:lineRule="exact"/>
              <w:jc w:val="center"/>
              <w:rPr>
                <w:sz w:val="18"/>
                <w:szCs w:val="18"/>
                <w:lang w:val="zh-CN"/>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lang w:val="zh-CN"/>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14</w:t>
            </w:r>
          </w:p>
        </w:tc>
        <w:tc>
          <w:tcPr>
            <w:tcW w:w="918" w:type="dxa"/>
            <w:noWrap w:val="0"/>
            <w:tcMar>
              <w:left w:w="0" w:type="dxa"/>
              <w:right w:w="0" w:type="dxa"/>
            </w:tcMar>
            <w:vAlign w:val="center"/>
          </w:tcPr>
          <w:p>
            <w:pPr>
              <w:spacing w:line="270" w:lineRule="exact"/>
              <w:jc w:val="center"/>
              <w:rPr>
                <w:sz w:val="18"/>
                <w:szCs w:val="18"/>
              </w:rPr>
            </w:pPr>
            <w:r>
              <w:rPr>
                <w:sz w:val="18"/>
                <w:szCs w:val="18"/>
              </w:rPr>
              <w:t>0400008</w:t>
            </w:r>
          </w:p>
        </w:tc>
        <w:tc>
          <w:tcPr>
            <w:tcW w:w="1701" w:type="dxa"/>
            <w:noWrap w:val="0"/>
            <w:tcMar>
              <w:left w:w="57" w:type="dxa"/>
              <w:right w:w="57" w:type="dxa"/>
            </w:tcMar>
            <w:vAlign w:val="center"/>
          </w:tcPr>
          <w:p>
            <w:pPr>
              <w:autoSpaceDE w:val="0"/>
              <w:autoSpaceDN w:val="0"/>
              <w:adjustRightInd w:val="0"/>
              <w:spacing w:line="270" w:lineRule="exact"/>
              <w:rPr>
                <w:spacing w:val="-8"/>
                <w:kern w:val="11"/>
                <w:sz w:val="18"/>
                <w:szCs w:val="18"/>
              </w:rPr>
            </w:pPr>
            <w:r>
              <w:rPr>
                <w:rFonts w:hAnsi="宋体"/>
                <w:sz w:val="18"/>
                <w:szCs w:val="18"/>
                <w:lang w:val="zh-CN"/>
              </w:rPr>
              <w:t>△</w:t>
            </w:r>
            <w:r>
              <w:rPr>
                <w:rFonts w:hAnsi="宋体"/>
                <w:spacing w:val="-8"/>
                <w:kern w:val="11"/>
                <w:sz w:val="18"/>
                <w:szCs w:val="18"/>
                <w:lang w:val="zh-CN"/>
              </w:rPr>
              <w:t>土力学与工程地质</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Soil Mechanics and Engineering Geology</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bCs/>
                <w:sz w:val="18"/>
                <w:szCs w:val="18"/>
              </w:rPr>
              <w:t>3</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48</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42</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6</w:t>
            </w: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15</w:t>
            </w:r>
          </w:p>
        </w:tc>
        <w:tc>
          <w:tcPr>
            <w:tcW w:w="918" w:type="dxa"/>
            <w:noWrap w:val="0"/>
            <w:tcMar>
              <w:left w:w="0" w:type="dxa"/>
              <w:right w:w="0" w:type="dxa"/>
            </w:tcMar>
            <w:vAlign w:val="center"/>
          </w:tcPr>
          <w:p>
            <w:pPr>
              <w:spacing w:line="270" w:lineRule="exact"/>
              <w:jc w:val="center"/>
              <w:rPr>
                <w:sz w:val="18"/>
                <w:szCs w:val="18"/>
              </w:rPr>
            </w:pPr>
            <w:r>
              <w:rPr>
                <w:sz w:val="18"/>
                <w:szCs w:val="18"/>
              </w:rPr>
              <w:t>0400009</w:t>
            </w:r>
          </w:p>
        </w:tc>
        <w:tc>
          <w:tcPr>
            <w:tcW w:w="1701" w:type="dxa"/>
            <w:noWrap w:val="0"/>
            <w:tcMar>
              <w:left w:w="57" w:type="dxa"/>
              <w:right w:w="57" w:type="dxa"/>
            </w:tcMar>
            <w:vAlign w:val="center"/>
          </w:tcPr>
          <w:p>
            <w:pPr>
              <w:autoSpaceDE w:val="0"/>
              <w:autoSpaceDN w:val="0"/>
              <w:adjustRightInd w:val="0"/>
              <w:spacing w:line="270" w:lineRule="exact"/>
              <w:rPr>
                <w:sz w:val="18"/>
                <w:szCs w:val="18"/>
                <w:lang w:val="zh-CN"/>
              </w:rPr>
            </w:pPr>
            <w:r>
              <w:rPr>
                <w:rFonts w:hAnsi="宋体"/>
                <w:sz w:val="18"/>
                <w:szCs w:val="18"/>
                <w:lang w:val="zh-CN"/>
              </w:rPr>
              <w:t>工程经济学</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Engineering Economy</w:t>
            </w:r>
          </w:p>
        </w:tc>
        <w:tc>
          <w:tcPr>
            <w:tcW w:w="424" w:type="dxa"/>
            <w:noWrap w:val="0"/>
            <w:tcMar>
              <w:left w:w="0" w:type="dxa"/>
              <w:right w:w="0" w:type="dxa"/>
            </w:tcMar>
            <w:vAlign w:val="center"/>
          </w:tcPr>
          <w:p>
            <w:pPr>
              <w:pStyle w:val="2"/>
              <w:autoSpaceDE w:val="0"/>
              <w:autoSpaceDN w:val="0"/>
              <w:adjustRightInd w:val="0"/>
              <w:spacing w:line="270" w:lineRule="exact"/>
              <w:jc w:val="center"/>
            </w:pPr>
            <w: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16</w:t>
            </w:r>
          </w:p>
        </w:tc>
        <w:tc>
          <w:tcPr>
            <w:tcW w:w="918" w:type="dxa"/>
            <w:noWrap w:val="0"/>
            <w:tcMar>
              <w:left w:w="0" w:type="dxa"/>
              <w:right w:w="0" w:type="dxa"/>
            </w:tcMar>
            <w:vAlign w:val="center"/>
          </w:tcPr>
          <w:p>
            <w:pPr>
              <w:spacing w:line="270" w:lineRule="exact"/>
              <w:jc w:val="center"/>
              <w:rPr>
                <w:sz w:val="18"/>
                <w:szCs w:val="18"/>
              </w:rPr>
            </w:pPr>
            <w:r>
              <w:rPr>
                <w:sz w:val="18"/>
                <w:szCs w:val="18"/>
              </w:rPr>
              <w:t>0400010</w:t>
            </w:r>
          </w:p>
        </w:tc>
        <w:tc>
          <w:tcPr>
            <w:tcW w:w="1701" w:type="dxa"/>
            <w:noWrap w:val="0"/>
            <w:tcMar>
              <w:left w:w="57" w:type="dxa"/>
              <w:right w:w="57" w:type="dxa"/>
            </w:tcMar>
            <w:vAlign w:val="center"/>
          </w:tcPr>
          <w:p>
            <w:pPr>
              <w:autoSpaceDE w:val="0"/>
              <w:autoSpaceDN w:val="0"/>
              <w:adjustRightInd w:val="0"/>
              <w:snapToGrid w:val="0"/>
              <w:spacing w:line="270" w:lineRule="exact"/>
              <w:rPr>
                <w:spacing w:val="-10"/>
                <w:sz w:val="18"/>
                <w:szCs w:val="18"/>
              </w:rPr>
            </w:pPr>
            <w:r>
              <w:rPr>
                <w:rFonts w:hAnsi="宋体"/>
                <w:spacing w:val="-10"/>
                <w:sz w:val="18"/>
                <w:szCs w:val="18"/>
                <w:lang w:val="zh-CN"/>
              </w:rPr>
              <w:t>△混凝土结构基本原理</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Design Principle of Concrete Structure</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3.5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56</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52</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w:t>
            </w: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17</w:t>
            </w:r>
          </w:p>
        </w:tc>
        <w:tc>
          <w:tcPr>
            <w:tcW w:w="918" w:type="dxa"/>
            <w:noWrap w:val="0"/>
            <w:tcMar>
              <w:left w:w="0" w:type="dxa"/>
              <w:right w:w="0" w:type="dxa"/>
            </w:tcMar>
            <w:vAlign w:val="center"/>
          </w:tcPr>
          <w:p>
            <w:pPr>
              <w:spacing w:line="270" w:lineRule="exact"/>
              <w:jc w:val="center"/>
              <w:rPr>
                <w:sz w:val="18"/>
                <w:szCs w:val="18"/>
              </w:rPr>
            </w:pPr>
            <w:r>
              <w:rPr>
                <w:sz w:val="18"/>
                <w:szCs w:val="18"/>
              </w:rPr>
              <w:t>0400011</w:t>
            </w:r>
          </w:p>
        </w:tc>
        <w:tc>
          <w:tcPr>
            <w:tcW w:w="1701" w:type="dxa"/>
            <w:noWrap w:val="0"/>
            <w:tcMar>
              <w:left w:w="57" w:type="dxa"/>
              <w:right w:w="57" w:type="dxa"/>
            </w:tcMar>
            <w:vAlign w:val="center"/>
          </w:tcPr>
          <w:p>
            <w:pPr>
              <w:autoSpaceDE w:val="0"/>
              <w:autoSpaceDN w:val="0"/>
              <w:adjustRightInd w:val="0"/>
              <w:spacing w:line="270" w:lineRule="exact"/>
              <w:rPr>
                <w:sz w:val="18"/>
                <w:szCs w:val="18"/>
                <w:lang w:val="zh-CN"/>
              </w:rPr>
            </w:pPr>
            <w:r>
              <w:rPr>
                <w:rFonts w:hAnsi="宋体"/>
                <w:sz w:val="18"/>
                <w:szCs w:val="18"/>
                <w:lang w:val="zh-CN"/>
              </w:rPr>
              <w:t>△钢结构设计原理</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Design Principle of Steel Structure</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40</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40</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18</w:t>
            </w:r>
          </w:p>
        </w:tc>
        <w:tc>
          <w:tcPr>
            <w:tcW w:w="918" w:type="dxa"/>
            <w:noWrap w:val="0"/>
            <w:tcMar>
              <w:left w:w="0" w:type="dxa"/>
              <w:right w:w="0" w:type="dxa"/>
            </w:tcMar>
            <w:vAlign w:val="center"/>
          </w:tcPr>
          <w:p>
            <w:pPr>
              <w:spacing w:line="270" w:lineRule="exact"/>
              <w:jc w:val="center"/>
              <w:rPr>
                <w:sz w:val="18"/>
                <w:szCs w:val="18"/>
              </w:rPr>
            </w:pPr>
            <w:r>
              <w:rPr>
                <w:sz w:val="18"/>
                <w:szCs w:val="18"/>
              </w:rPr>
              <w:t>0400017</w:t>
            </w:r>
          </w:p>
        </w:tc>
        <w:tc>
          <w:tcPr>
            <w:tcW w:w="1701" w:type="dxa"/>
            <w:noWrap w:val="0"/>
            <w:tcMar>
              <w:left w:w="57" w:type="dxa"/>
              <w:right w:w="57" w:type="dxa"/>
            </w:tcMar>
            <w:vAlign w:val="center"/>
          </w:tcPr>
          <w:p>
            <w:pPr>
              <w:autoSpaceDE w:val="0"/>
              <w:autoSpaceDN w:val="0"/>
              <w:adjustRightInd w:val="0"/>
              <w:spacing w:line="270" w:lineRule="exact"/>
              <w:rPr>
                <w:sz w:val="18"/>
                <w:szCs w:val="18"/>
                <w:lang w:val="zh-CN"/>
              </w:rPr>
            </w:pPr>
            <w:r>
              <w:rPr>
                <w:rFonts w:hAnsi="宋体"/>
                <w:sz w:val="18"/>
                <w:szCs w:val="18"/>
                <w:lang w:val="zh-CN"/>
              </w:rPr>
              <w:t>岩体力学与工程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Rock mechanics and Engineering</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19</w:t>
            </w:r>
          </w:p>
        </w:tc>
        <w:tc>
          <w:tcPr>
            <w:tcW w:w="918" w:type="dxa"/>
            <w:noWrap w:val="0"/>
            <w:tcMar>
              <w:left w:w="0" w:type="dxa"/>
              <w:right w:w="0" w:type="dxa"/>
            </w:tcMar>
            <w:vAlign w:val="center"/>
          </w:tcPr>
          <w:p>
            <w:pPr>
              <w:spacing w:line="270" w:lineRule="exact"/>
              <w:jc w:val="center"/>
              <w:rPr>
                <w:sz w:val="18"/>
                <w:szCs w:val="18"/>
              </w:rPr>
            </w:pPr>
            <w:r>
              <w:rPr>
                <w:sz w:val="18"/>
                <w:szCs w:val="18"/>
              </w:rPr>
              <w:t>0401046</w:t>
            </w:r>
          </w:p>
        </w:tc>
        <w:tc>
          <w:tcPr>
            <w:tcW w:w="1701" w:type="dxa"/>
            <w:noWrap w:val="0"/>
            <w:tcMar>
              <w:left w:w="57" w:type="dxa"/>
              <w:right w:w="57" w:type="dxa"/>
            </w:tcMar>
            <w:vAlign w:val="center"/>
          </w:tcPr>
          <w:p>
            <w:pPr>
              <w:autoSpaceDE w:val="0"/>
              <w:autoSpaceDN w:val="0"/>
              <w:adjustRightInd w:val="0"/>
              <w:spacing w:line="270" w:lineRule="exact"/>
              <w:rPr>
                <w:sz w:val="18"/>
                <w:szCs w:val="18"/>
                <w:lang w:val="zh-CN"/>
              </w:rPr>
            </w:pPr>
            <w:r>
              <w:rPr>
                <w:rFonts w:hAnsi="宋体"/>
                <w:sz w:val="18"/>
                <w:szCs w:val="18"/>
                <w:lang w:val="zh-CN"/>
              </w:rPr>
              <w:t>工程荷载与可靠度设计原理</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Engineering load and Reliability Design Principle</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1</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16</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16</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 w:hRule="atLeas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spacing w:line="270" w:lineRule="exact"/>
              <w:jc w:val="center"/>
              <w:rPr>
                <w:sz w:val="18"/>
                <w:szCs w:val="18"/>
              </w:rPr>
            </w:pPr>
          </w:p>
        </w:tc>
        <w:tc>
          <w:tcPr>
            <w:tcW w:w="5423" w:type="dxa"/>
            <w:gridSpan w:val="4"/>
            <w:noWrap w:val="0"/>
            <w:tcMar>
              <w:left w:w="0" w:type="dxa"/>
              <w:right w:w="0" w:type="dxa"/>
            </w:tcMar>
            <w:vAlign w:val="center"/>
          </w:tcPr>
          <w:p>
            <w:pPr>
              <w:spacing w:line="270" w:lineRule="exact"/>
              <w:jc w:val="center"/>
              <w:rPr>
                <w:sz w:val="18"/>
                <w:szCs w:val="18"/>
              </w:rPr>
            </w:pPr>
            <w:r>
              <w:rPr>
                <w:rFonts w:hAnsi="宋体"/>
                <w:sz w:val="18"/>
                <w:szCs w:val="18"/>
              </w:rPr>
              <w:t>必修小计</w:t>
            </w:r>
          </w:p>
        </w:tc>
        <w:tc>
          <w:tcPr>
            <w:tcW w:w="424" w:type="dxa"/>
            <w:noWrap w:val="0"/>
            <w:tcMar>
              <w:left w:w="0" w:type="dxa"/>
              <w:right w:w="0" w:type="dxa"/>
            </w:tcMar>
            <w:vAlign w:val="center"/>
          </w:tcPr>
          <w:p>
            <w:pPr>
              <w:spacing w:line="270" w:lineRule="exact"/>
              <w:jc w:val="center"/>
              <w:rPr>
                <w:sz w:val="18"/>
                <w:szCs w:val="18"/>
              </w:rPr>
            </w:pPr>
            <w:r>
              <w:rPr>
                <w:sz w:val="18"/>
                <w:szCs w:val="18"/>
              </w:rPr>
              <w:t>42.5</w:t>
            </w:r>
          </w:p>
        </w:tc>
        <w:tc>
          <w:tcPr>
            <w:tcW w:w="468" w:type="dxa"/>
            <w:noWrap w:val="0"/>
            <w:tcMar>
              <w:left w:w="0" w:type="dxa"/>
              <w:right w:w="0" w:type="dxa"/>
            </w:tcMar>
            <w:vAlign w:val="center"/>
          </w:tcPr>
          <w:p>
            <w:pPr>
              <w:spacing w:line="270" w:lineRule="exact"/>
              <w:jc w:val="center"/>
              <w:rPr>
                <w:sz w:val="18"/>
                <w:szCs w:val="18"/>
              </w:rPr>
            </w:pPr>
            <w:r>
              <w:rPr>
                <w:sz w:val="18"/>
                <w:szCs w:val="18"/>
              </w:rPr>
              <w:t>680</w:t>
            </w:r>
          </w:p>
        </w:tc>
        <w:tc>
          <w:tcPr>
            <w:tcW w:w="555" w:type="dxa"/>
            <w:noWrap w:val="0"/>
            <w:tcMar>
              <w:left w:w="0" w:type="dxa"/>
              <w:right w:w="0" w:type="dxa"/>
            </w:tcMar>
            <w:vAlign w:val="center"/>
          </w:tcPr>
          <w:p>
            <w:pPr>
              <w:spacing w:line="270" w:lineRule="exact"/>
              <w:jc w:val="center"/>
              <w:rPr>
                <w:sz w:val="18"/>
                <w:szCs w:val="18"/>
              </w:rPr>
            </w:pPr>
            <w:r>
              <w:rPr>
                <w:sz w:val="18"/>
                <w:szCs w:val="18"/>
              </w:rPr>
              <w:t>634</w:t>
            </w:r>
          </w:p>
        </w:tc>
        <w:tc>
          <w:tcPr>
            <w:tcW w:w="483" w:type="dxa"/>
            <w:noWrap w:val="0"/>
            <w:tcMar>
              <w:left w:w="0" w:type="dxa"/>
              <w:right w:w="0" w:type="dxa"/>
            </w:tcMar>
            <w:vAlign w:val="center"/>
          </w:tcPr>
          <w:p>
            <w:pPr>
              <w:spacing w:line="270" w:lineRule="exact"/>
              <w:jc w:val="center"/>
              <w:rPr>
                <w:sz w:val="18"/>
                <w:szCs w:val="18"/>
              </w:rPr>
            </w:pPr>
            <w:r>
              <w:rPr>
                <w:sz w:val="18"/>
                <w:szCs w:val="18"/>
              </w:rPr>
              <w:t>38</w:t>
            </w:r>
          </w:p>
        </w:tc>
        <w:tc>
          <w:tcPr>
            <w:tcW w:w="541" w:type="dxa"/>
            <w:noWrap w:val="0"/>
            <w:tcMar>
              <w:left w:w="0" w:type="dxa"/>
              <w:right w:w="0" w:type="dxa"/>
            </w:tcMar>
            <w:vAlign w:val="center"/>
          </w:tcPr>
          <w:p>
            <w:pPr>
              <w:spacing w:line="270" w:lineRule="exact"/>
              <w:jc w:val="center"/>
              <w:rPr>
                <w:sz w:val="18"/>
                <w:szCs w:val="18"/>
              </w:rPr>
            </w:pPr>
            <w:r>
              <w:rPr>
                <w:sz w:val="18"/>
                <w:szCs w:val="18"/>
              </w:rPr>
              <w:t>8</w:t>
            </w: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top"/>
          </w:tcPr>
          <w:p>
            <w:pPr>
              <w:spacing w:line="270" w:lineRule="exact"/>
              <w:rPr>
                <w:sz w:val="18"/>
                <w:szCs w:val="18"/>
              </w:rPr>
            </w:pPr>
          </w:p>
        </w:tc>
        <w:tc>
          <w:tcPr>
            <w:tcW w:w="5820" w:type="dxa"/>
            <w:gridSpan w:val="5"/>
            <w:noWrap w:val="0"/>
            <w:vAlign w:val="top"/>
          </w:tcPr>
          <w:p>
            <w:pPr>
              <w:spacing w:line="270" w:lineRule="exact"/>
              <w:jc w:val="center"/>
              <w:rPr>
                <w:sz w:val="18"/>
                <w:szCs w:val="18"/>
              </w:rPr>
            </w:pPr>
            <w:r>
              <w:rPr>
                <w:rFonts w:hAnsi="宋体"/>
                <w:sz w:val="18"/>
                <w:szCs w:val="18"/>
              </w:rPr>
              <w:t>专业基础课程合计</w:t>
            </w:r>
          </w:p>
        </w:tc>
        <w:tc>
          <w:tcPr>
            <w:tcW w:w="424" w:type="dxa"/>
            <w:noWrap w:val="0"/>
            <w:tcMar>
              <w:left w:w="0" w:type="dxa"/>
              <w:right w:w="0" w:type="dxa"/>
            </w:tcMar>
            <w:vAlign w:val="center"/>
          </w:tcPr>
          <w:p>
            <w:pPr>
              <w:spacing w:line="270" w:lineRule="exact"/>
              <w:jc w:val="center"/>
              <w:rPr>
                <w:sz w:val="18"/>
                <w:szCs w:val="18"/>
              </w:rPr>
            </w:pPr>
            <w:r>
              <w:rPr>
                <w:sz w:val="18"/>
                <w:szCs w:val="18"/>
              </w:rPr>
              <w:t>42.5</w:t>
            </w:r>
          </w:p>
        </w:tc>
        <w:tc>
          <w:tcPr>
            <w:tcW w:w="468" w:type="dxa"/>
            <w:noWrap w:val="0"/>
            <w:tcMar>
              <w:left w:w="0" w:type="dxa"/>
              <w:right w:w="0" w:type="dxa"/>
            </w:tcMar>
            <w:vAlign w:val="center"/>
          </w:tcPr>
          <w:p>
            <w:pPr>
              <w:spacing w:line="270" w:lineRule="exact"/>
              <w:jc w:val="center"/>
              <w:rPr>
                <w:sz w:val="18"/>
                <w:szCs w:val="18"/>
              </w:rPr>
            </w:pPr>
            <w:r>
              <w:rPr>
                <w:sz w:val="18"/>
                <w:szCs w:val="18"/>
              </w:rPr>
              <w:t>680</w:t>
            </w:r>
          </w:p>
        </w:tc>
        <w:tc>
          <w:tcPr>
            <w:tcW w:w="555" w:type="dxa"/>
            <w:noWrap w:val="0"/>
            <w:tcMar>
              <w:left w:w="0" w:type="dxa"/>
              <w:right w:w="0" w:type="dxa"/>
            </w:tcMar>
            <w:vAlign w:val="center"/>
          </w:tcPr>
          <w:p>
            <w:pPr>
              <w:spacing w:line="270" w:lineRule="exact"/>
              <w:jc w:val="center"/>
              <w:rPr>
                <w:sz w:val="18"/>
                <w:szCs w:val="18"/>
              </w:rPr>
            </w:pPr>
            <w:r>
              <w:rPr>
                <w:sz w:val="18"/>
                <w:szCs w:val="18"/>
              </w:rPr>
              <w:t>634</w:t>
            </w:r>
          </w:p>
        </w:tc>
        <w:tc>
          <w:tcPr>
            <w:tcW w:w="483" w:type="dxa"/>
            <w:noWrap w:val="0"/>
            <w:tcMar>
              <w:left w:w="0" w:type="dxa"/>
              <w:right w:w="0" w:type="dxa"/>
            </w:tcMar>
            <w:vAlign w:val="center"/>
          </w:tcPr>
          <w:p>
            <w:pPr>
              <w:spacing w:line="270" w:lineRule="exact"/>
              <w:jc w:val="center"/>
              <w:rPr>
                <w:sz w:val="18"/>
                <w:szCs w:val="18"/>
              </w:rPr>
            </w:pPr>
            <w:r>
              <w:rPr>
                <w:sz w:val="18"/>
                <w:szCs w:val="18"/>
              </w:rPr>
              <w:t>38</w:t>
            </w:r>
          </w:p>
        </w:tc>
        <w:tc>
          <w:tcPr>
            <w:tcW w:w="541" w:type="dxa"/>
            <w:noWrap w:val="0"/>
            <w:tcMar>
              <w:left w:w="0" w:type="dxa"/>
              <w:right w:w="0" w:type="dxa"/>
            </w:tcMar>
            <w:vAlign w:val="center"/>
          </w:tcPr>
          <w:p>
            <w:pPr>
              <w:spacing w:line="270" w:lineRule="exact"/>
              <w:jc w:val="center"/>
              <w:rPr>
                <w:sz w:val="18"/>
                <w:szCs w:val="18"/>
              </w:rPr>
            </w:pPr>
            <w:r>
              <w:rPr>
                <w:sz w:val="18"/>
                <w:szCs w:val="18"/>
              </w:rPr>
              <w:t>8</w:t>
            </w: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restart"/>
            <w:noWrap w:val="0"/>
            <w:vAlign w:val="top"/>
          </w:tcPr>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专</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业</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课</w:t>
            </w:r>
          </w:p>
          <w:p>
            <w:pPr>
              <w:spacing w:line="270" w:lineRule="exact"/>
              <w:jc w:val="center"/>
              <w:rPr>
                <w:rFonts w:hAnsi="宋体"/>
                <w:sz w:val="18"/>
                <w:szCs w:val="18"/>
              </w:rPr>
            </w:pPr>
          </w:p>
          <w:p>
            <w:pPr>
              <w:spacing w:line="270" w:lineRule="exact"/>
              <w:jc w:val="center"/>
              <w:rPr>
                <w:rFonts w:hAnsi="宋体"/>
                <w:sz w:val="18"/>
                <w:szCs w:val="18"/>
              </w:rPr>
            </w:pPr>
          </w:p>
          <w:p>
            <w:pPr>
              <w:spacing w:line="270" w:lineRule="exact"/>
              <w:jc w:val="center"/>
              <w:rPr>
                <w:sz w:val="18"/>
                <w:szCs w:val="18"/>
              </w:rPr>
            </w:pPr>
            <w:r>
              <w:rPr>
                <w:rFonts w:hAnsi="宋体"/>
                <w:sz w:val="18"/>
                <w:szCs w:val="18"/>
              </w:rPr>
              <w:t>程</w:t>
            </w:r>
          </w:p>
        </w:tc>
        <w:tc>
          <w:tcPr>
            <w:tcW w:w="397" w:type="dxa"/>
            <w:vMerge w:val="restart"/>
            <w:noWrap w:val="0"/>
            <w:vAlign w:val="center"/>
          </w:tcPr>
          <w:p>
            <w:pPr>
              <w:pStyle w:val="4"/>
              <w:widowControl w:val="0"/>
              <w:pBdr>
                <w:bottom w:val="none" w:color="auto" w:sz="0" w:space="0"/>
              </w:pBdr>
              <w:tabs>
                <w:tab w:val="clear" w:pos="4153"/>
                <w:tab w:val="clear" w:pos="8306"/>
              </w:tabs>
              <w:snapToGrid/>
              <w:spacing w:line="270" w:lineRule="exact"/>
              <w:rPr>
                <w:szCs w:val="18"/>
              </w:rPr>
            </w:pPr>
            <w:r>
              <w:rPr>
                <w:rFonts w:hAnsi="宋体"/>
                <w:szCs w:val="18"/>
              </w:rPr>
              <w:t>必</w:t>
            </w: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szCs w:val="18"/>
              </w:rPr>
            </w:pPr>
            <w:r>
              <w:rPr>
                <w:rFonts w:hAnsi="宋体"/>
                <w:szCs w:val="18"/>
              </w:rPr>
              <w:t>修</w:t>
            </w:r>
          </w:p>
        </w:tc>
        <w:tc>
          <w:tcPr>
            <w:tcW w:w="398" w:type="dxa"/>
            <w:noWrap w:val="0"/>
            <w:tcMar>
              <w:left w:w="0" w:type="dxa"/>
              <w:right w:w="0" w:type="dxa"/>
            </w:tcMar>
            <w:vAlign w:val="center"/>
          </w:tcPr>
          <w:p>
            <w:pPr>
              <w:spacing w:line="270" w:lineRule="exact"/>
              <w:jc w:val="center"/>
              <w:rPr>
                <w:sz w:val="18"/>
                <w:szCs w:val="18"/>
              </w:rPr>
            </w:pPr>
            <w:r>
              <w:rPr>
                <w:sz w:val="18"/>
                <w:szCs w:val="18"/>
              </w:rPr>
              <w:t>1</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0404003</w:t>
            </w:r>
          </w:p>
        </w:tc>
        <w:tc>
          <w:tcPr>
            <w:tcW w:w="1701" w:type="dxa"/>
            <w:noWrap w:val="0"/>
            <w:tcMar>
              <w:left w:w="57" w:type="dxa"/>
              <w:right w:w="57" w:type="dxa"/>
            </w:tcMar>
            <w:vAlign w:val="center"/>
          </w:tcPr>
          <w:p>
            <w:pPr>
              <w:spacing w:line="270" w:lineRule="exact"/>
              <w:rPr>
                <w:sz w:val="18"/>
                <w:szCs w:val="18"/>
              </w:rPr>
            </w:pPr>
            <w:r>
              <w:rPr>
                <w:rFonts w:hAnsi="宋体"/>
                <w:sz w:val="18"/>
                <w:szCs w:val="18"/>
                <w:lang w:val="zh-CN"/>
              </w:rPr>
              <w:t>△</w:t>
            </w:r>
            <w:r>
              <w:rPr>
                <w:rFonts w:hAnsi="宋体"/>
                <w:sz w:val="18"/>
                <w:szCs w:val="18"/>
              </w:rPr>
              <w:t>基础工程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Foundation Engineering</w:t>
            </w:r>
          </w:p>
        </w:tc>
        <w:tc>
          <w:tcPr>
            <w:tcW w:w="424" w:type="dxa"/>
            <w:noWrap w:val="0"/>
            <w:tcMar>
              <w:left w:w="0" w:type="dxa"/>
              <w:right w:w="0" w:type="dxa"/>
            </w:tcMar>
            <w:vAlign w:val="center"/>
          </w:tcPr>
          <w:p>
            <w:pPr>
              <w:spacing w:line="270" w:lineRule="exact"/>
              <w:jc w:val="center"/>
              <w:rPr>
                <w:sz w:val="18"/>
                <w:szCs w:val="18"/>
              </w:rPr>
            </w:pPr>
            <w:r>
              <w:rPr>
                <w:sz w:val="18"/>
                <w:szCs w:val="18"/>
              </w:rPr>
              <w:t>2</w:t>
            </w:r>
          </w:p>
        </w:tc>
        <w:tc>
          <w:tcPr>
            <w:tcW w:w="468" w:type="dxa"/>
            <w:noWrap w:val="0"/>
            <w:tcMar>
              <w:left w:w="0" w:type="dxa"/>
              <w:right w:w="0" w:type="dxa"/>
            </w:tcMar>
            <w:vAlign w:val="center"/>
          </w:tcPr>
          <w:p>
            <w:pPr>
              <w:spacing w:line="270" w:lineRule="exact"/>
              <w:jc w:val="center"/>
              <w:rPr>
                <w:sz w:val="18"/>
                <w:szCs w:val="18"/>
              </w:rPr>
            </w:pPr>
            <w:r>
              <w:rPr>
                <w:sz w:val="18"/>
                <w:szCs w:val="18"/>
              </w:rPr>
              <w:t>32</w:t>
            </w:r>
          </w:p>
        </w:tc>
        <w:tc>
          <w:tcPr>
            <w:tcW w:w="555" w:type="dxa"/>
            <w:noWrap w:val="0"/>
            <w:tcMar>
              <w:left w:w="0" w:type="dxa"/>
              <w:right w:w="0" w:type="dxa"/>
            </w:tcMar>
            <w:vAlign w:val="center"/>
          </w:tcPr>
          <w:p>
            <w:pPr>
              <w:spacing w:line="270" w:lineRule="exact"/>
              <w:jc w:val="center"/>
              <w:rPr>
                <w:sz w:val="18"/>
                <w:szCs w:val="18"/>
              </w:rPr>
            </w:pPr>
            <w:r>
              <w:rPr>
                <w:sz w:val="18"/>
                <w:szCs w:val="18"/>
              </w:rPr>
              <w:t>32</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2</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0404004</w:t>
            </w:r>
          </w:p>
        </w:tc>
        <w:tc>
          <w:tcPr>
            <w:tcW w:w="1701" w:type="dxa"/>
            <w:noWrap w:val="0"/>
            <w:tcMar>
              <w:left w:w="57" w:type="dxa"/>
              <w:right w:w="57" w:type="dxa"/>
            </w:tcMar>
            <w:vAlign w:val="center"/>
          </w:tcPr>
          <w:p>
            <w:pPr>
              <w:spacing w:line="270" w:lineRule="exact"/>
              <w:rPr>
                <w:sz w:val="18"/>
                <w:szCs w:val="18"/>
              </w:rPr>
            </w:pPr>
            <w:r>
              <w:rPr>
                <w:rFonts w:hAnsi="宋体"/>
                <w:sz w:val="18"/>
                <w:szCs w:val="18"/>
                <w:lang w:val="zh-CN"/>
              </w:rPr>
              <w:t>△</w:t>
            </w:r>
            <w:r>
              <w:rPr>
                <w:rFonts w:hAnsi="宋体"/>
                <w:sz w:val="18"/>
                <w:szCs w:val="18"/>
              </w:rPr>
              <w:t>边坡与基坑工程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Slope and Foundation Pit Engineering</w:t>
            </w:r>
          </w:p>
        </w:tc>
        <w:tc>
          <w:tcPr>
            <w:tcW w:w="424" w:type="dxa"/>
            <w:noWrap w:val="0"/>
            <w:tcMar>
              <w:left w:w="0" w:type="dxa"/>
              <w:right w:w="0" w:type="dxa"/>
            </w:tcMar>
            <w:vAlign w:val="center"/>
          </w:tcPr>
          <w:p>
            <w:pPr>
              <w:pStyle w:val="2"/>
              <w:autoSpaceDE w:val="0"/>
              <w:autoSpaceDN w:val="0"/>
              <w:adjustRightInd w:val="0"/>
              <w:spacing w:line="270" w:lineRule="exact"/>
              <w:jc w:val="center"/>
            </w:pPr>
            <w: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3</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0404005</w:t>
            </w:r>
          </w:p>
        </w:tc>
        <w:tc>
          <w:tcPr>
            <w:tcW w:w="1701" w:type="dxa"/>
            <w:noWrap w:val="0"/>
            <w:tcMar>
              <w:left w:w="57" w:type="dxa"/>
              <w:right w:w="57" w:type="dxa"/>
            </w:tcMar>
            <w:vAlign w:val="center"/>
          </w:tcPr>
          <w:p>
            <w:pPr>
              <w:spacing w:line="270" w:lineRule="exact"/>
              <w:rPr>
                <w:sz w:val="18"/>
                <w:szCs w:val="18"/>
              </w:rPr>
            </w:pPr>
            <w:r>
              <w:rPr>
                <w:rFonts w:hAnsi="宋体"/>
                <w:sz w:val="18"/>
                <w:szCs w:val="18"/>
              </w:rPr>
              <w:t>地下工程监测与检测（</w:t>
            </w:r>
            <w:r>
              <w:rPr>
                <w:sz w:val="18"/>
                <w:szCs w:val="18"/>
              </w:rPr>
              <w:t>Q</w:t>
            </w:r>
            <w:r>
              <w:rPr>
                <w:rFonts w:hAnsi="宋体"/>
                <w:sz w:val="18"/>
                <w:szCs w:val="18"/>
              </w:rPr>
              <w:t>）</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Underground Engineering Monitoring and Testing</w:t>
            </w:r>
          </w:p>
        </w:tc>
        <w:tc>
          <w:tcPr>
            <w:tcW w:w="424" w:type="dxa"/>
            <w:noWrap w:val="0"/>
            <w:tcMar>
              <w:left w:w="0" w:type="dxa"/>
              <w:right w:w="0" w:type="dxa"/>
            </w:tcMar>
            <w:vAlign w:val="center"/>
          </w:tcPr>
          <w:p>
            <w:pPr>
              <w:pStyle w:val="2"/>
              <w:autoSpaceDE w:val="0"/>
              <w:autoSpaceDN w:val="0"/>
              <w:adjustRightInd w:val="0"/>
              <w:spacing w:line="270" w:lineRule="exact"/>
              <w:jc w:val="center"/>
            </w:pPr>
            <w: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16</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8</w:t>
            </w: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4</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0404006</w:t>
            </w:r>
          </w:p>
        </w:tc>
        <w:tc>
          <w:tcPr>
            <w:tcW w:w="1701" w:type="dxa"/>
            <w:noWrap w:val="0"/>
            <w:tcMar>
              <w:left w:w="57" w:type="dxa"/>
              <w:right w:w="57" w:type="dxa"/>
            </w:tcMar>
            <w:vAlign w:val="center"/>
          </w:tcPr>
          <w:p>
            <w:pPr>
              <w:spacing w:line="270" w:lineRule="exact"/>
              <w:rPr>
                <w:sz w:val="18"/>
                <w:szCs w:val="18"/>
              </w:rPr>
            </w:pPr>
            <w:r>
              <w:rPr>
                <w:rFonts w:hAnsi="宋体"/>
                <w:sz w:val="18"/>
                <w:szCs w:val="18"/>
                <w:lang w:val="zh-CN"/>
              </w:rPr>
              <w:t>△</w:t>
            </w:r>
            <w:r>
              <w:rPr>
                <w:rFonts w:hAnsi="宋体"/>
                <w:sz w:val="18"/>
                <w:szCs w:val="18"/>
              </w:rPr>
              <w:t>隧道工程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Tunnel Engineering</w:t>
            </w:r>
          </w:p>
        </w:tc>
        <w:tc>
          <w:tcPr>
            <w:tcW w:w="424" w:type="dxa"/>
            <w:noWrap w:val="0"/>
            <w:tcMar>
              <w:left w:w="0" w:type="dxa"/>
              <w:right w:w="0" w:type="dxa"/>
            </w:tcMar>
            <w:vAlign w:val="center"/>
          </w:tcPr>
          <w:p>
            <w:pPr>
              <w:spacing w:line="270" w:lineRule="exact"/>
              <w:jc w:val="center"/>
              <w:rPr>
                <w:sz w:val="18"/>
                <w:szCs w:val="18"/>
              </w:rPr>
            </w:pPr>
            <w:r>
              <w:rPr>
                <w:sz w:val="18"/>
                <w:szCs w:val="18"/>
              </w:rPr>
              <w:t>2</w:t>
            </w:r>
          </w:p>
        </w:tc>
        <w:tc>
          <w:tcPr>
            <w:tcW w:w="468" w:type="dxa"/>
            <w:noWrap w:val="0"/>
            <w:tcMar>
              <w:left w:w="0" w:type="dxa"/>
              <w:right w:w="0" w:type="dxa"/>
            </w:tcMar>
            <w:vAlign w:val="center"/>
          </w:tcPr>
          <w:p>
            <w:pPr>
              <w:spacing w:line="270" w:lineRule="exact"/>
              <w:jc w:val="center"/>
              <w:rPr>
                <w:sz w:val="18"/>
                <w:szCs w:val="18"/>
              </w:rPr>
            </w:pPr>
            <w:r>
              <w:rPr>
                <w:sz w:val="18"/>
                <w:szCs w:val="18"/>
              </w:rPr>
              <w:t>32</w:t>
            </w:r>
          </w:p>
        </w:tc>
        <w:tc>
          <w:tcPr>
            <w:tcW w:w="555" w:type="dxa"/>
            <w:noWrap w:val="0"/>
            <w:tcMar>
              <w:left w:w="0" w:type="dxa"/>
              <w:right w:w="0" w:type="dxa"/>
            </w:tcMar>
            <w:vAlign w:val="center"/>
          </w:tcPr>
          <w:p>
            <w:pPr>
              <w:spacing w:line="270" w:lineRule="exact"/>
              <w:jc w:val="center"/>
              <w:rPr>
                <w:sz w:val="18"/>
                <w:szCs w:val="18"/>
              </w:rPr>
            </w:pPr>
            <w:r>
              <w:rPr>
                <w:sz w:val="18"/>
                <w:szCs w:val="18"/>
              </w:rPr>
              <w:t>32</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5</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0404007</w:t>
            </w:r>
          </w:p>
        </w:tc>
        <w:tc>
          <w:tcPr>
            <w:tcW w:w="1701" w:type="dxa"/>
            <w:noWrap w:val="0"/>
            <w:tcMar>
              <w:left w:w="57" w:type="dxa"/>
              <w:right w:w="57" w:type="dxa"/>
            </w:tcMar>
            <w:vAlign w:val="center"/>
          </w:tcPr>
          <w:p>
            <w:pPr>
              <w:spacing w:line="270" w:lineRule="exact"/>
              <w:rPr>
                <w:sz w:val="18"/>
                <w:szCs w:val="18"/>
              </w:rPr>
            </w:pPr>
            <w:r>
              <w:rPr>
                <w:rFonts w:hAnsi="宋体"/>
                <w:sz w:val="18"/>
                <w:szCs w:val="18"/>
              </w:rPr>
              <w:t>△地下工程施工（</w:t>
            </w:r>
            <w:r>
              <w:rPr>
                <w:sz w:val="18"/>
                <w:szCs w:val="18"/>
              </w:rPr>
              <w:t>Q</w:t>
            </w:r>
            <w:r>
              <w:rPr>
                <w:rFonts w:hAnsi="宋体"/>
                <w:sz w:val="18"/>
                <w:szCs w:val="18"/>
              </w:rPr>
              <w:t>）</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Underground Engineering Construction</w:t>
            </w:r>
          </w:p>
        </w:tc>
        <w:tc>
          <w:tcPr>
            <w:tcW w:w="424" w:type="dxa"/>
            <w:noWrap w:val="0"/>
            <w:tcMar>
              <w:left w:w="0" w:type="dxa"/>
              <w:right w:w="0" w:type="dxa"/>
            </w:tcMar>
            <w:vAlign w:val="center"/>
          </w:tcPr>
          <w:p>
            <w:pPr>
              <w:spacing w:line="270" w:lineRule="exact"/>
              <w:jc w:val="center"/>
              <w:rPr>
                <w:sz w:val="18"/>
                <w:szCs w:val="18"/>
              </w:rPr>
            </w:pPr>
            <w:r>
              <w:rPr>
                <w:sz w:val="18"/>
                <w:szCs w:val="18"/>
              </w:rPr>
              <w:t>2</w:t>
            </w:r>
          </w:p>
        </w:tc>
        <w:tc>
          <w:tcPr>
            <w:tcW w:w="468" w:type="dxa"/>
            <w:noWrap w:val="0"/>
            <w:tcMar>
              <w:left w:w="0" w:type="dxa"/>
              <w:right w:w="0" w:type="dxa"/>
            </w:tcMar>
            <w:vAlign w:val="center"/>
          </w:tcPr>
          <w:p>
            <w:pPr>
              <w:spacing w:line="270" w:lineRule="exact"/>
              <w:jc w:val="center"/>
              <w:rPr>
                <w:sz w:val="18"/>
                <w:szCs w:val="18"/>
              </w:rPr>
            </w:pPr>
            <w:r>
              <w:rPr>
                <w:sz w:val="18"/>
                <w:szCs w:val="18"/>
              </w:rPr>
              <w:t>32</w:t>
            </w:r>
          </w:p>
        </w:tc>
        <w:tc>
          <w:tcPr>
            <w:tcW w:w="555" w:type="dxa"/>
            <w:noWrap w:val="0"/>
            <w:tcMar>
              <w:left w:w="0" w:type="dxa"/>
              <w:right w:w="0" w:type="dxa"/>
            </w:tcMar>
            <w:vAlign w:val="center"/>
          </w:tcPr>
          <w:p>
            <w:pPr>
              <w:spacing w:line="270" w:lineRule="exact"/>
              <w:jc w:val="center"/>
              <w:rPr>
                <w:sz w:val="18"/>
                <w:szCs w:val="18"/>
              </w:rPr>
            </w:pPr>
            <w:r>
              <w:rPr>
                <w:sz w:val="18"/>
                <w:szCs w:val="18"/>
              </w:rPr>
              <w:t>32</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6</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0404008</w:t>
            </w:r>
          </w:p>
        </w:tc>
        <w:tc>
          <w:tcPr>
            <w:tcW w:w="1701" w:type="dxa"/>
            <w:noWrap w:val="0"/>
            <w:tcMar>
              <w:left w:w="57" w:type="dxa"/>
              <w:right w:w="57" w:type="dxa"/>
            </w:tcMar>
            <w:vAlign w:val="center"/>
          </w:tcPr>
          <w:p>
            <w:pPr>
              <w:spacing w:line="270" w:lineRule="exact"/>
              <w:rPr>
                <w:sz w:val="18"/>
                <w:szCs w:val="18"/>
              </w:rPr>
            </w:pPr>
            <w:r>
              <w:rPr>
                <w:rFonts w:hAnsi="宋体"/>
                <w:sz w:val="18"/>
                <w:szCs w:val="18"/>
              </w:rPr>
              <w:t>岩土工程勘察</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Geotechnical Engineering Investigation</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7</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0404009</w:t>
            </w:r>
          </w:p>
        </w:tc>
        <w:tc>
          <w:tcPr>
            <w:tcW w:w="1701" w:type="dxa"/>
            <w:noWrap w:val="0"/>
            <w:tcMar>
              <w:left w:w="57" w:type="dxa"/>
              <w:right w:w="57" w:type="dxa"/>
            </w:tcMar>
            <w:vAlign w:val="center"/>
          </w:tcPr>
          <w:p>
            <w:pPr>
              <w:spacing w:line="270" w:lineRule="exact"/>
              <w:rPr>
                <w:sz w:val="18"/>
                <w:szCs w:val="18"/>
              </w:rPr>
            </w:pPr>
            <w:r>
              <w:rPr>
                <w:rFonts w:hAnsi="宋体"/>
                <w:sz w:val="18"/>
                <w:szCs w:val="18"/>
              </w:rPr>
              <w:t>岩土数值分析软件应用（</w:t>
            </w:r>
            <w:r>
              <w:rPr>
                <w:sz w:val="18"/>
                <w:szCs w:val="18"/>
              </w:rPr>
              <w:t>Q</w:t>
            </w:r>
            <w:r>
              <w:rPr>
                <w:rFonts w:hAnsi="宋体"/>
                <w:sz w:val="18"/>
                <w:szCs w:val="18"/>
              </w:rPr>
              <w:t>）</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 xml:space="preserve">Application of </w:t>
            </w:r>
          </w:p>
          <w:p>
            <w:pPr>
              <w:spacing w:line="270" w:lineRule="exact"/>
              <w:ind w:left="21" w:leftChars="10"/>
              <w:jc w:val="left"/>
              <w:rPr>
                <w:sz w:val="18"/>
                <w:szCs w:val="18"/>
              </w:rPr>
            </w:pPr>
            <w:r>
              <w:rPr>
                <w:sz w:val="18"/>
                <w:szCs w:val="18"/>
              </w:rPr>
              <w:t>Geotechnical Software</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12</w:t>
            </w:r>
          </w:p>
        </w:tc>
        <w:tc>
          <w:tcPr>
            <w:tcW w:w="483" w:type="dxa"/>
            <w:noWrap w:val="0"/>
            <w:tcMar>
              <w:left w:w="0" w:type="dxa"/>
              <w:right w:w="0" w:type="dxa"/>
            </w:tcMar>
            <w:vAlign w:val="center"/>
          </w:tcPr>
          <w:p>
            <w:pPr>
              <w:spacing w:line="270" w:lineRule="exact"/>
              <w:rPr>
                <w:sz w:val="18"/>
                <w:szCs w:val="18"/>
              </w:rPr>
            </w:pPr>
          </w:p>
        </w:tc>
        <w:tc>
          <w:tcPr>
            <w:tcW w:w="541" w:type="dxa"/>
            <w:noWrap w:val="0"/>
            <w:tcMar>
              <w:left w:w="0" w:type="dxa"/>
              <w:right w:w="0" w:type="dxa"/>
            </w:tcMar>
            <w:vAlign w:val="center"/>
          </w:tcPr>
          <w:p>
            <w:pPr>
              <w:spacing w:line="270" w:lineRule="exact"/>
              <w:jc w:val="center"/>
              <w:rPr>
                <w:sz w:val="18"/>
                <w:szCs w:val="18"/>
              </w:rPr>
            </w:pPr>
            <w:r>
              <w:rPr>
                <w:sz w:val="18"/>
                <w:szCs w:val="18"/>
              </w:rPr>
              <w:t>12</w:t>
            </w: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8</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0404010</w:t>
            </w:r>
          </w:p>
        </w:tc>
        <w:tc>
          <w:tcPr>
            <w:tcW w:w="1701" w:type="dxa"/>
            <w:noWrap w:val="0"/>
            <w:tcMar>
              <w:left w:w="57" w:type="dxa"/>
              <w:right w:w="57" w:type="dxa"/>
            </w:tcMar>
            <w:vAlign w:val="center"/>
          </w:tcPr>
          <w:p>
            <w:pPr>
              <w:spacing w:line="270" w:lineRule="exact"/>
              <w:rPr>
                <w:sz w:val="18"/>
                <w:szCs w:val="18"/>
              </w:rPr>
            </w:pPr>
            <w:r>
              <w:rPr>
                <w:rFonts w:hAnsi="宋体"/>
                <w:sz w:val="18"/>
                <w:szCs w:val="18"/>
                <w:lang w:val="zh-CN"/>
              </w:rPr>
              <w:t>△</w:t>
            </w:r>
            <w:r>
              <w:rPr>
                <w:rFonts w:hAnsi="宋体"/>
                <w:sz w:val="18"/>
                <w:szCs w:val="18"/>
              </w:rPr>
              <w:t>地下建筑结构</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Underground Structure</w:t>
            </w:r>
          </w:p>
        </w:tc>
        <w:tc>
          <w:tcPr>
            <w:tcW w:w="424" w:type="dxa"/>
            <w:noWrap w:val="0"/>
            <w:tcMar>
              <w:left w:w="0" w:type="dxa"/>
              <w:right w:w="0" w:type="dxa"/>
            </w:tcMar>
            <w:vAlign w:val="center"/>
          </w:tcPr>
          <w:p>
            <w:pPr>
              <w:pStyle w:val="2"/>
              <w:autoSpaceDE w:val="0"/>
              <w:autoSpaceDN w:val="0"/>
              <w:adjustRightInd w:val="0"/>
              <w:spacing w:line="270" w:lineRule="exact"/>
              <w:jc w:val="center"/>
            </w:pPr>
            <w: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9</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0404011</w:t>
            </w:r>
          </w:p>
        </w:tc>
        <w:tc>
          <w:tcPr>
            <w:tcW w:w="1701" w:type="dxa"/>
            <w:noWrap w:val="0"/>
            <w:tcMar>
              <w:left w:w="57" w:type="dxa"/>
              <w:right w:w="57" w:type="dxa"/>
            </w:tcMar>
            <w:vAlign w:val="center"/>
          </w:tcPr>
          <w:p>
            <w:pPr>
              <w:spacing w:line="270" w:lineRule="exact"/>
              <w:rPr>
                <w:sz w:val="18"/>
                <w:szCs w:val="18"/>
              </w:rPr>
            </w:pPr>
            <w:r>
              <w:rPr>
                <w:rFonts w:hAnsi="宋体"/>
                <w:sz w:val="18"/>
                <w:szCs w:val="18"/>
              </w:rPr>
              <w:t>城市地下空间规划与利用</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Planning and Utilization of Urban Underground Space</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10</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szCs w:val="18"/>
              </w:rPr>
              <w:t>0404012</w:t>
            </w:r>
          </w:p>
        </w:tc>
        <w:tc>
          <w:tcPr>
            <w:tcW w:w="1701" w:type="dxa"/>
            <w:noWrap w:val="0"/>
            <w:tcMar>
              <w:left w:w="57" w:type="dxa"/>
              <w:right w:w="57" w:type="dxa"/>
            </w:tcMar>
            <w:vAlign w:val="center"/>
          </w:tcPr>
          <w:p>
            <w:pPr>
              <w:spacing w:line="270" w:lineRule="exact"/>
              <w:rPr>
                <w:sz w:val="18"/>
                <w:szCs w:val="18"/>
              </w:rPr>
            </w:pPr>
            <w:r>
              <w:rPr>
                <w:rFonts w:hAnsi="宋体"/>
                <w:sz w:val="18"/>
                <w:szCs w:val="18"/>
              </w:rPr>
              <w:t>地基处理</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Foundation Treatment</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rFonts w:hint="eastAsia"/>
                <w:sz w:val="18"/>
                <w:szCs w:val="18"/>
              </w:rPr>
            </w:pPr>
            <w:r>
              <w:rPr>
                <w:rFonts w:hint="eastAsia"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11</w:t>
            </w:r>
          </w:p>
        </w:tc>
        <w:tc>
          <w:tcPr>
            <w:tcW w:w="918" w:type="dxa"/>
            <w:noWrap w:val="0"/>
            <w:tcMar>
              <w:left w:w="0" w:type="dxa"/>
              <w:right w:w="0" w:type="dxa"/>
            </w:tcMar>
            <w:vAlign w:val="center"/>
          </w:tcPr>
          <w:p>
            <w:pPr>
              <w:pStyle w:val="4"/>
              <w:widowControl w:val="0"/>
              <w:pBdr>
                <w:bottom w:val="none" w:color="auto" w:sz="0" w:space="0"/>
              </w:pBdr>
              <w:tabs>
                <w:tab w:val="clear" w:pos="4153"/>
                <w:tab w:val="clear" w:pos="8306"/>
              </w:tabs>
              <w:snapToGrid/>
              <w:spacing w:line="270" w:lineRule="exact"/>
              <w:rPr>
                <w:kern w:val="2"/>
                <w:szCs w:val="18"/>
              </w:rPr>
            </w:pPr>
            <w:r>
              <w:rPr>
                <w:kern w:val="2"/>
                <w:szCs w:val="18"/>
              </w:rPr>
              <w:t>0400012</w:t>
            </w:r>
          </w:p>
        </w:tc>
        <w:tc>
          <w:tcPr>
            <w:tcW w:w="1701" w:type="dxa"/>
            <w:noWrap w:val="0"/>
            <w:tcMar>
              <w:left w:w="57" w:type="dxa"/>
              <w:right w:w="57" w:type="dxa"/>
            </w:tcMar>
            <w:vAlign w:val="center"/>
          </w:tcPr>
          <w:p>
            <w:pPr>
              <w:spacing w:line="270" w:lineRule="exact"/>
              <w:rPr>
                <w:sz w:val="18"/>
                <w:szCs w:val="18"/>
              </w:rPr>
            </w:pPr>
            <w:r>
              <w:rPr>
                <w:rFonts w:hAnsi="宋体"/>
                <w:sz w:val="18"/>
                <w:szCs w:val="18"/>
              </w:rPr>
              <w:t>工程估价</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Construction Evaluation</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5423" w:type="dxa"/>
            <w:gridSpan w:val="4"/>
            <w:noWrap w:val="0"/>
            <w:tcMar>
              <w:left w:w="0" w:type="dxa"/>
              <w:right w:w="0" w:type="dxa"/>
            </w:tcMar>
            <w:vAlign w:val="center"/>
          </w:tcPr>
          <w:p>
            <w:pPr>
              <w:spacing w:line="270" w:lineRule="exact"/>
              <w:jc w:val="center"/>
              <w:rPr>
                <w:sz w:val="18"/>
                <w:szCs w:val="18"/>
              </w:rPr>
            </w:pPr>
            <w:r>
              <w:rPr>
                <w:rFonts w:hAnsi="宋体"/>
                <w:sz w:val="18"/>
                <w:szCs w:val="18"/>
              </w:rPr>
              <w:t>必修小计</w:t>
            </w:r>
          </w:p>
        </w:tc>
        <w:tc>
          <w:tcPr>
            <w:tcW w:w="424" w:type="dxa"/>
            <w:noWrap w:val="0"/>
            <w:tcMar>
              <w:left w:w="0" w:type="dxa"/>
              <w:right w:w="0" w:type="dxa"/>
            </w:tcMar>
            <w:vAlign w:val="center"/>
          </w:tcPr>
          <w:p>
            <w:pPr>
              <w:spacing w:line="270" w:lineRule="exact"/>
              <w:jc w:val="center"/>
              <w:rPr>
                <w:sz w:val="18"/>
                <w:szCs w:val="18"/>
              </w:rPr>
            </w:pPr>
            <w:r>
              <w:rPr>
                <w:sz w:val="18"/>
                <w:szCs w:val="18"/>
              </w:rPr>
              <w:t>18</w:t>
            </w:r>
          </w:p>
        </w:tc>
        <w:tc>
          <w:tcPr>
            <w:tcW w:w="468" w:type="dxa"/>
            <w:noWrap w:val="0"/>
            <w:tcMar>
              <w:left w:w="0" w:type="dxa"/>
              <w:right w:w="0" w:type="dxa"/>
            </w:tcMar>
            <w:vAlign w:val="center"/>
          </w:tcPr>
          <w:p>
            <w:pPr>
              <w:spacing w:line="270" w:lineRule="exact"/>
              <w:jc w:val="center"/>
              <w:rPr>
                <w:sz w:val="18"/>
                <w:szCs w:val="18"/>
              </w:rPr>
            </w:pPr>
            <w:r>
              <w:rPr>
                <w:sz w:val="18"/>
                <w:szCs w:val="18"/>
              </w:rPr>
              <w:t>288</w:t>
            </w:r>
          </w:p>
        </w:tc>
        <w:tc>
          <w:tcPr>
            <w:tcW w:w="555" w:type="dxa"/>
            <w:noWrap w:val="0"/>
            <w:tcMar>
              <w:left w:w="0" w:type="dxa"/>
              <w:right w:w="0" w:type="dxa"/>
            </w:tcMar>
            <w:vAlign w:val="center"/>
          </w:tcPr>
          <w:p>
            <w:pPr>
              <w:spacing w:line="270" w:lineRule="exact"/>
              <w:jc w:val="center"/>
              <w:rPr>
                <w:sz w:val="18"/>
                <w:szCs w:val="18"/>
              </w:rPr>
            </w:pPr>
            <w:r>
              <w:rPr>
                <w:sz w:val="18"/>
                <w:szCs w:val="18"/>
              </w:rPr>
              <w:t>268</w:t>
            </w:r>
          </w:p>
        </w:tc>
        <w:tc>
          <w:tcPr>
            <w:tcW w:w="483" w:type="dxa"/>
            <w:noWrap w:val="0"/>
            <w:tcMar>
              <w:left w:w="0" w:type="dxa"/>
              <w:right w:w="0" w:type="dxa"/>
            </w:tcMar>
            <w:vAlign w:val="center"/>
          </w:tcPr>
          <w:p>
            <w:pPr>
              <w:spacing w:line="270" w:lineRule="exact"/>
              <w:jc w:val="center"/>
              <w:rPr>
                <w:sz w:val="18"/>
                <w:szCs w:val="18"/>
              </w:rPr>
            </w:pPr>
            <w:r>
              <w:rPr>
                <w:sz w:val="18"/>
                <w:szCs w:val="18"/>
              </w:rPr>
              <w:t>8</w:t>
            </w:r>
          </w:p>
        </w:tc>
        <w:tc>
          <w:tcPr>
            <w:tcW w:w="541" w:type="dxa"/>
            <w:noWrap w:val="0"/>
            <w:tcMar>
              <w:left w:w="0" w:type="dxa"/>
              <w:right w:w="0" w:type="dxa"/>
            </w:tcMar>
            <w:vAlign w:val="center"/>
          </w:tcPr>
          <w:p>
            <w:pPr>
              <w:spacing w:line="270" w:lineRule="exact"/>
              <w:jc w:val="center"/>
              <w:rPr>
                <w:sz w:val="18"/>
                <w:szCs w:val="18"/>
              </w:rPr>
            </w:pPr>
            <w:r>
              <w:rPr>
                <w:sz w:val="18"/>
                <w:szCs w:val="18"/>
              </w:rPr>
              <w:t>12</w:t>
            </w: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restart"/>
            <w:noWrap w:val="0"/>
            <w:vAlign w:val="center"/>
          </w:tcPr>
          <w:p>
            <w:pPr>
              <w:pStyle w:val="4"/>
              <w:widowControl w:val="0"/>
              <w:pBdr>
                <w:bottom w:val="none" w:color="auto" w:sz="0" w:space="0"/>
              </w:pBdr>
              <w:tabs>
                <w:tab w:val="clear" w:pos="4153"/>
                <w:tab w:val="clear" w:pos="8306"/>
              </w:tabs>
              <w:snapToGrid/>
              <w:spacing w:line="270" w:lineRule="exact"/>
              <w:rPr>
                <w:szCs w:val="18"/>
              </w:rPr>
            </w:pPr>
            <w:r>
              <w:rPr>
                <w:rFonts w:hAnsi="宋体"/>
                <w:szCs w:val="18"/>
              </w:rPr>
              <w:t>选</w:t>
            </w: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rFonts w:hAnsi="宋体"/>
                <w:szCs w:val="18"/>
              </w:rPr>
            </w:pPr>
          </w:p>
          <w:p>
            <w:pPr>
              <w:pStyle w:val="4"/>
              <w:widowControl w:val="0"/>
              <w:pBdr>
                <w:bottom w:val="none" w:color="auto" w:sz="0" w:space="0"/>
              </w:pBdr>
              <w:tabs>
                <w:tab w:val="clear" w:pos="4153"/>
                <w:tab w:val="clear" w:pos="8306"/>
              </w:tabs>
              <w:snapToGrid/>
              <w:spacing w:line="270" w:lineRule="exact"/>
              <w:rPr>
                <w:szCs w:val="18"/>
              </w:rPr>
            </w:pPr>
            <w:r>
              <w:rPr>
                <w:rFonts w:hAnsi="宋体"/>
                <w:szCs w:val="18"/>
              </w:rPr>
              <w:t>修</w:t>
            </w:r>
          </w:p>
        </w:tc>
        <w:tc>
          <w:tcPr>
            <w:tcW w:w="398" w:type="dxa"/>
            <w:noWrap w:val="0"/>
            <w:tcMar>
              <w:left w:w="0" w:type="dxa"/>
              <w:right w:w="0" w:type="dxa"/>
            </w:tcMar>
            <w:vAlign w:val="center"/>
          </w:tcPr>
          <w:p>
            <w:pPr>
              <w:spacing w:line="270" w:lineRule="exact"/>
              <w:jc w:val="center"/>
              <w:rPr>
                <w:sz w:val="18"/>
                <w:szCs w:val="18"/>
              </w:rPr>
            </w:pPr>
            <w:r>
              <w:rPr>
                <w:sz w:val="18"/>
                <w:szCs w:val="18"/>
              </w:rPr>
              <w:t>1</w:t>
            </w:r>
          </w:p>
        </w:tc>
        <w:tc>
          <w:tcPr>
            <w:tcW w:w="918" w:type="dxa"/>
            <w:noWrap w:val="0"/>
            <w:tcMar>
              <w:left w:w="0" w:type="dxa"/>
              <w:right w:w="0" w:type="dxa"/>
            </w:tcMar>
            <w:vAlign w:val="center"/>
          </w:tcPr>
          <w:p>
            <w:pPr>
              <w:spacing w:line="270" w:lineRule="exact"/>
              <w:jc w:val="center"/>
              <w:rPr>
                <w:sz w:val="18"/>
                <w:szCs w:val="18"/>
              </w:rPr>
            </w:pPr>
            <w:r>
              <w:rPr>
                <w:sz w:val="18"/>
                <w:szCs w:val="18"/>
              </w:rPr>
              <w:t>0404013</w:t>
            </w:r>
          </w:p>
        </w:tc>
        <w:tc>
          <w:tcPr>
            <w:tcW w:w="1701" w:type="dxa"/>
            <w:noWrap w:val="0"/>
            <w:tcMar>
              <w:left w:w="57" w:type="dxa"/>
              <w:right w:w="57" w:type="dxa"/>
            </w:tcMar>
            <w:vAlign w:val="center"/>
          </w:tcPr>
          <w:p>
            <w:pPr>
              <w:spacing w:line="270" w:lineRule="exact"/>
              <w:rPr>
                <w:sz w:val="18"/>
                <w:szCs w:val="18"/>
              </w:rPr>
            </w:pPr>
            <w:r>
              <w:rPr>
                <w:rFonts w:hAnsi="宋体"/>
                <w:sz w:val="18"/>
                <w:szCs w:val="18"/>
              </w:rPr>
              <w:t>地铁与轻轨</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Metro and Light Track</w:t>
            </w:r>
          </w:p>
        </w:tc>
        <w:tc>
          <w:tcPr>
            <w:tcW w:w="424" w:type="dxa"/>
            <w:noWrap w:val="0"/>
            <w:tcMar>
              <w:left w:w="0" w:type="dxa"/>
              <w:right w:w="0" w:type="dxa"/>
            </w:tcMar>
            <w:vAlign w:val="center"/>
          </w:tcPr>
          <w:p>
            <w:pPr>
              <w:pStyle w:val="2"/>
              <w:autoSpaceDE w:val="0"/>
              <w:autoSpaceDN w:val="0"/>
              <w:adjustRightInd w:val="0"/>
              <w:spacing w:line="270" w:lineRule="exact"/>
              <w:jc w:val="center"/>
            </w:pPr>
            <w: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2</w:t>
            </w:r>
          </w:p>
        </w:tc>
        <w:tc>
          <w:tcPr>
            <w:tcW w:w="918" w:type="dxa"/>
            <w:noWrap w:val="0"/>
            <w:tcMar>
              <w:left w:w="0" w:type="dxa"/>
              <w:right w:w="0" w:type="dxa"/>
            </w:tcMar>
            <w:vAlign w:val="center"/>
          </w:tcPr>
          <w:p>
            <w:pPr>
              <w:spacing w:line="270" w:lineRule="exact"/>
              <w:jc w:val="center"/>
              <w:rPr>
                <w:sz w:val="18"/>
                <w:szCs w:val="18"/>
              </w:rPr>
            </w:pPr>
            <w:r>
              <w:rPr>
                <w:sz w:val="18"/>
                <w:szCs w:val="18"/>
              </w:rPr>
              <w:t>0404014</w:t>
            </w:r>
          </w:p>
        </w:tc>
        <w:tc>
          <w:tcPr>
            <w:tcW w:w="1701" w:type="dxa"/>
            <w:noWrap w:val="0"/>
            <w:tcMar>
              <w:left w:w="57" w:type="dxa"/>
              <w:right w:w="57" w:type="dxa"/>
            </w:tcMar>
            <w:vAlign w:val="center"/>
          </w:tcPr>
          <w:p>
            <w:pPr>
              <w:spacing w:line="270" w:lineRule="exact"/>
              <w:rPr>
                <w:sz w:val="18"/>
                <w:szCs w:val="18"/>
              </w:rPr>
            </w:pPr>
            <w:r>
              <w:rPr>
                <w:rFonts w:hAnsi="宋体"/>
                <w:sz w:val="18"/>
                <w:szCs w:val="18"/>
                <w:lang w:val="zh-CN"/>
              </w:rPr>
              <w:t>环境岩土工程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Environmental Geotechnics</w:t>
            </w:r>
          </w:p>
        </w:tc>
        <w:tc>
          <w:tcPr>
            <w:tcW w:w="424" w:type="dxa"/>
            <w:noWrap w:val="0"/>
            <w:tcMar>
              <w:left w:w="0" w:type="dxa"/>
              <w:right w:w="0" w:type="dxa"/>
            </w:tcMar>
            <w:vAlign w:val="center"/>
          </w:tcPr>
          <w:p>
            <w:pPr>
              <w:pStyle w:val="2"/>
              <w:autoSpaceDE w:val="0"/>
              <w:autoSpaceDN w:val="0"/>
              <w:adjustRightInd w:val="0"/>
              <w:spacing w:line="270" w:lineRule="exact"/>
              <w:jc w:val="center"/>
            </w:pPr>
            <w:r>
              <w:rPr>
                <w:lang w:val="zh-CN"/>
              </w:rP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3</w:t>
            </w:r>
          </w:p>
        </w:tc>
        <w:tc>
          <w:tcPr>
            <w:tcW w:w="918" w:type="dxa"/>
            <w:noWrap w:val="0"/>
            <w:tcMar>
              <w:left w:w="0" w:type="dxa"/>
              <w:right w:w="0" w:type="dxa"/>
            </w:tcMar>
            <w:vAlign w:val="center"/>
          </w:tcPr>
          <w:p>
            <w:pPr>
              <w:spacing w:line="270" w:lineRule="exact"/>
              <w:jc w:val="center"/>
              <w:rPr>
                <w:sz w:val="18"/>
                <w:szCs w:val="18"/>
              </w:rPr>
            </w:pPr>
            <w:r>
              <w:rPr>
                <w:sz w:val="18"/>
                <w:szCs w:val="18"/>
              </w:rPr>
              <w:t>0404015</w:t>
            </w:r>
          </w:p>
        </w:tc>
        <w:tc>
          <w:tcPr>
            <w:tcW w:w="1701" w:type="dxa"/>
            <w:noWrap w:val="0"/>
            <w:tcMar>
              <w:left w:w="57" w:type="dxa"/>
              <w:right w:w="57" w:type="dxa"/>
            </w:tcMar>
            <w:vAlign w:val="center"/>
          </w:tcPr>
          <w:p>
            <w:pPr>
              <w:autoSpaceDE w:val="0"/>
              <w:autoSpaceDN w:val="0"/>
              <w:adjustRightInd w:val="0"/>
              <w:spacing w:line="270" w:lineRule="exact"/>
              <w:rPr>
                <w:sz w:val="18"/>
                <w:szCs w:val="18"/>
                <w:lang w:val="zh-CN"/>
              </w:rPr>
            </w:pPr>
            <w:r>
              <w:rPr>
                <w:rFonts w:hAnsi="宋体"/>
                <w:sz w:val="18"/>
                <w:szCs w:val="18"/>
              </w:rPr>
              <w:t>工程项目管理与法规</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Engineering Project Management and Regulations</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4</w:t>
            </w:r>
          </w:p>
        </w:tc>
        <w:tc>
          <w:tcPr>
            <w:tcW w:w="918" w:type="dxa"/>
            <w:noWrap w:val="0"/>
            <w:tcMar>
              <w:left w:w="0" w:type="dxa"/>
              <w:right w:w="0" w:type="dxa"/>
            </w:tcMar>
            <w:vAlign w:val="center"/>
          </w:tcPr>
          <w:p>
            <w:pPr>
              <w:spacing w:line="270" w:lineRule="exact"/>
              <w:jc w:val="center"/>
              <w:rPr>
                <w:sz w:val="18"/>
                <w:szCs w:val="18"/>
              </w:rPr>
            </w:pPr>
            <w:r>
              <w:rPr>
                <w:sz w:val="18"/>
                <w:szCs w:val="18"/>
              </w:rPr>
              <w:t>0404016</w:t>
            </w:r>
          </w:p>
        </w:tc>
        <w:tc>
          <w:tcPr>
            <w:tcW w:w="1701" w:type="dxa"/>
            <w:noWrap w:val="0"/>
            <w:tcMar>
              <w:left w:w="57" w:type="dxa"/>
              <w:right w:w="57" w:type="dxa"/>
            </w:tcMar>
            <w:vAlign w:val="center"/>
          </w:tcPr>
          <w:p>
            <w:pPr>
              <w:spacing w:line="270" w:lineRule="exact"/>
              <w:rPr>
                <w:sz w:val="18"/>
                <w:szCs w:val="18"/>
              </w:rPr>
            </w:pPr>
            <w:r>
              <w:rPr>
                <w:rFonts w:hint="eastAsia"/>
                <w:sz w:val="18"/>
                <w:szCs w:val="18"/>
              </w:rPr>
              <w:t>弹性力学及有限元（双语课）</w:t>
            </w:r>
          </w:p>
        </w:tc>
        <w:tc>
          <w:tcPr>
            <w:tcW w:w="2406" w:type="dxa"/>
            <w:noWrap w:val="0"/>
            <w:tcMar>
              <w:left w:w="0" w:type="dxa"/>
              <w:right w:w="0" w:type="dxa"/>
            </w:tcMar>
            <w:vAlign w:val="center"/>
          </w:tcPr>
          <w:p>
            <w:pPr>
              <w:spacing w:line="270" w:lineRule="exact"/>
              <w:ind w:left="21" w:leftChars="10"/>
              <w:jc w:val="left"/>
              <w:rPr>
                <w:sz w:val="18"/>
                <w:szCs w:val="18"/>
              </w:rPr>
            </w:pPr>
            <w:r>
              <w:rPr>
                <w:rFonts w:hint="eastAsia"/>
                <w:sz w:val="18"/>
                <w:szCs w:val="18"/>
              </w:rPr>
              <w:t>Elasticity and Finite Element Method (bilingual course)</w:t>
            </w:r>
          </w:p>
        </w:tc>
        <w:tc>
          <w:tcPr>
            <w:tcW w:w="424" w:type="dxa"/>
            <w:noWrap w:val="0"/>
            <w:tcMar>
              <w:left w:w="0" w:type="dxa"/>
              <w:right w:w="0" w:type="dxa"/>
            </w:tcMar>
            <w:vAlign w:val="center"/>
          </w:tcPr>
          <w:p>
            <w:pPr>
              <w:autoSpaceDE w:val="0"/>
              <w:autoSpaceDN w:val="0"/>
              <w:adjustRightInd w:val="0"/>
              <w:spacing w:line="270" w:lineRule="exact"/>
              <w:jc w:val="center"/>
              <w:rPr>
                <w:sz w:val="18"/>
                <w:szCs w:val="18"/>
                <w:lang w:val="zh-CN"/>
              </w:rPr>
            </w:pPr>
            <w:r>
              <w:rPr>
                <w:sz w:val="18"/>
                <w:szCs w:val="18"/>
              </w:rP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lang w:val="zh-CN"/>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lang w:val="zh-CN"/>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lang w:val="zh-CN"/>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5</w:t>
            </w:r>
          </w:p>
        </w:tc>
        <w:tc>
          <w:tcPr>
            <w:tcW w:w="918" w:type="dxa"/>
            <w:noWrap w:val="0"/>
            <w:tcMar>
              <w:left w:w="0" w:type="dxa"/>
              <w:right w:w="0" w:type="dxa"/>
            </w:tcMar>
            <w:vAlign w:val="center"/>
          </w:tcPr>
          <w:p>
            <w:pPr>
              <w:spacing w:line="270" w:lineRule="exact"/>
              <w:jc w:val="center"/>
              <w:rPr>
                <w:sz w:val="18"/>
                <w:szCs w:val="18"/>
              </w:rPr>
            </w:pPr>
            <w:r>
              <w:rPr>
                <w:sz w:val="18"/>
                <w:szCs w:val="18"/>
              </w:rPr>
              <w:t>0400013</w:t>
            </w:r>
          </w:p>
        </w:tc>
        <w:tc>
          <w:tcPr>
            <w:tcW w:w="1701" w:type="dxa"/>
            <w:noWrap w:val="0"/>
            <w:tcMar>
              <w:left w:w="57" w:type="dxa"/>
              <w:right w:w="57" w:type="dxa"/>
            </w:tcMar>
            <w:vAlign w:val="center"/>
          </w:tcPr>
          <w:p>
            <w:pPr>
              <w:spacing w:line="270" w:lineRule="exact"/>
              <w:rPr>
                <w:sz w:val="18"/>
                <w:szCs w:val="18"/>
              </w:rPr>
            </w:pPr>
            <w:r>
              <w:rPr>
                <w:rFonts w:hAnsi="宋体"/>
                <w:sz w:val="18"/>
                <w:szCs w:val="18"/>
                <w:lang w:val="zh-CN"/>
              </w:rPr>
              <w:t>路基路面工程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Subgrade and Pavement Engineering</w:t>
            </w:r>
          </w:p>
        </w:tc>
        <w:tc>
          <w:tcPr>
            <w:tcW w:w="424" w:type="dxa"/>
            <w:noWrap w:val="0"/>
            <w:tcMar>
              <w:left w:w="0" w:type="dxa"/>
              <w:right w:w="0" w:type="dxa"/>
            </w:tcMar>
            <w:vAlign w:val="center"/>
          </w:tcPr>
          <w:p>
            <w:pPr>
              <w:pStyle w:val="2"/>
              <w:autoSpaceDE w:val="0"/>
              <w:autoSpaceDN w:val="0"/>
              <w:adjustRightInd w:val="0"/>
              <w:spacing w:line="270" w:lineRule="exact"/>
              <w:jc w:val="center"/>
            </w:pPr>
            <w:r>
              <w:rPr>
                <w:lang w:val="zh-CN"/>
              </w:rP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lang w:val="zh-CN"/>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rFonts w:hint="eastAsia"/>
                <w:sz w:val="18"/>
                <w:szCs w:val="18"/>
              </w:rPr>
            </w:pPr>
            <w:r>
              <w:rPr>
                <w:rFonts w:hint="eastAsia"/>
                <w:sz w:val="18"/>
                <w:szCs w:val="18"/>
              </w:rPr>
              <w:t>6</w:t>
            </w:r>
          </w:p>
        </w:tc>
        <w:tc>
          <w:tcPr>
            <w:tcW w:w="918" w:type="dxa"/>
            <w:noWrap w:val="0"/>
            <w:tcMar>
              <w:left w:w="0" w:type="dxa"/>
              <w:right w:w="0" w:type="dxa"/>
            </w:tcMar>
            <w:vAlign w:val="center"/>
          </w:tcPr>
          <w:p>
            <w:pPr>
              <w:spacing w:line="270" w:lineRule="exact"/>
              <w:jc w:val="center"/>
              <w:rPr>
                <w:sz w:val="18"/>
                <w:szCs w:val="18"/>
              </w:rPr>
            </w:pPr>
            <w:r>
              <w:rPr>
                <w:sz w:val="18"/>
                <w:szCs w:val="18"/>
              </w:rPr>
              <w:t>0404018</w:t>
            </w:r>
          </w:p>
        </w:tc>
        <w:tc>
          <w:tcPr>
            <w:tcW w:w="1701" w:type="dxa"/>
            <w:noWrap w:val="0"/>
            <w:tcMar>
              <w:left w:w="57" w:type="dxa"/>
              <w:right w:w="57" w:type="dxa"/>
            </w:tcMar>
            <w:vAlign w:val="center"/>
          </w:tcPr>
          <w:p>
            <w:pPr>
              <w:spacing w:line="270" w:lineRule="exact"/>
              <w:rPr>
                <w:sz w:val="18"/>
                <w:szCs w:val="18"/>
              </w:rPr>
            </w:pPr>
            <w:r>
              <w:rPr>
                <w:sz w:val="18"/>
                <w:szCs w:val="18"/>
              </w:rPr>
              <w:t>BIM</w:t>
            </w:r>
            <w:r>
              <w:rPr>
                <w:rFonts w:hAnsi="宋体"/>
                <w:sz w:val="18"/>
                <w:szCs w:val="18"/>
              </w:rPr>
              <w:t>技术原理与应用</w:t>
            </w:r>
          </w:p>
        </w:tc>
        <w:tc>
          <w:tcPr>
            <w:tcW w:w="2406" w:type="dxa"/>
            <w:noWrap w:val="0"/>
            <w:tcMar>
              <w:left w:w="0" w:type="dxa"/>
              <w:right w:w="0" w:type="dxa"/>
            </w:tcMar>
            <w:vAlign w:val="center"/>
          </w:tcPr>
          <w:p>
            <w:pPr>
              <w:spacing w:line="270" w:lineRule="exact"/>
              <w:ind w:left="21" w:leftChars="10"/>
              <w:jc w:val="left"/>
              <w:rPr>
                <w:w w:val="80"/>
                <w:sz w:val="18"/>
                <w:szCs w:val="18"/>
              </w:rPr>
            </w:pPr>
            <w:r>
              <w:rPr>
                <w:sz w:val="18"/>
                <w:szCs w:val="18"/>
              </w:rPr>
              <w:t>BIM Technology principle and application</w:t>
            </w:r>
          </w:p>
        </w:tc>
        <w:tc>
          <w:tcPr>
            <w:tcW w:w="424" w:type="dxa"/>
            <w:noWrap w:val="0"/>
            <w:tcMar>
              <w:left w:w="0" w:type="dxa"/>
              <w:right w:w="0" w:type="dxa"/>
            </w:tcMar>
            <w:vAlign w:val="center"/>
          </w:tcPr>
          <w:p>
            <w:pPr>
              <w:pStyle w:val="2"/>
              <w:autoSpaceDE w:val="0"/>
              <w:autoSpaceDN w:val="0"/>
              <w:adjustRightInd w:val="0"/>
              <w:spacing w:line="270" w:lineRule="exact"/>
              <w:jc w:val="center"/>
            </w:pPr>
            <w:r>
              <w:t>1.5</w:t>
            </w:r>
          </w:p>
        </w:tc>
        <w:tc>
          <w:tcPr>
            <w:tcW w:w="468"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555" w:type="dxa"/>
            <w:noWrap w:val="0"/>
            <w:tcMar>
              <w:left w:w="0" w:type="dxa"/>
              <w:right w:w="0" w:type="dxa"/>
            </w:tcMar>
            <w:vAlign w:val="center"/>
          </w:tcPr>
          <w:p>
            <w:pPr>
              <w:autoSpaceDE w:val="0"/>
              <w:autoSpaceDN w:val="0"/>
              <w:adjustRightInd w:val="0"/>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rFonts w:hint="eastAsia"/>
                <w:sz w:val="18"/>
                <w:szCs w:val="18"/>
              </w:rPr>
            </w:pPr>
            <w:r>
              <w:rPr>
                <w:rFonts w:hint="eastAsia"/>
                <w:sz w:val="18"/>
                <w:szCs w:val="18"/>
              </w:rPr>
              <w:t>7</w:t>
            </w:r>
          </w:p>
        </w:tc>
        <w:tc>
          <w:tcPr>
            <w:tcW w:w="918" w:type="dxa"/>
            <w:noWrap w:val="0"/>
            <w:tcMar>
              <w:left w:w="0" w:type="dxa"/>
              <w:right w:w="0" w:type="dxa"/>
            </w:tcMar>
            <w:vAlign w:val="center"/>
          </w:tcPr>
          <w:p>
            <w:pPr>
              <w:spacing w:line="270" w:lineRule="exact"/>
              <w:jc w:val="center"/>
              <w:rPr>
                <w:sz w:val="18"/>
                <w:szCs w:val="18"/>
              </w:rPr>
            </w:pPr>
            <w:r>
              <w:rPr>
                <w:sz w:val="18"/>
                <w:szCs w:val="18"/>
              </w:rPr>
              <w:t>0404021</w:t>
            </w:r>
          </w:p>
        </w:tc>
        <w:tc>
          <w:tcPr>
            <w:tcW w:w="1701" w:type="dxa"/>
            <w:noWrap w:val="0"/>
            <w:tcMar>
              <w:left w:w="57" w:type="dxa"/>
              <w:right w:w="57" w:type="dxa"/>
            </w:tcMar>
            <w:vAlign w:val="center"/>
          </w:tcPr>
          <w:p>
            <w:pPr>
              <w:spacing w:line="270" w:lineRule="exact"/>
              <w:rPr>
                <w:sz w:val="18"/>
                <w:szCs w:val="18"/>
              </w:rPr>
            </w:pPr>
            <w:r>
              <w:rPr>
                <w:rFonts w:hAnsi="宋体"/>
                <w:sz w:val="18"/>
                <w:szCs w:val="18"/>
              </w:rPr>
              <w:t>房屋建筑学</w:t>
            </w:r>
          </w:p>
        </w:tc>
        <w:tc>
          <w:tcPr>
            <w:tcW w:w="2406" w:type="dxa"/>
            <w:noWrap w:val="0"/>
            <w:tcMar>
              <w:left w:w="0" w:type="dxa"/>
              <w:right w:w="0" w:type="dxa"/>
            </w:tcMar>
            <w:vAlign w:val="center"/>
          </w:tcPr>
          <w:p>
            <w:pPr>
              <w:spacing w:line="270" w:lineRule="exact"/>
              <w:ind w:left="21" w:leftChars="10"/>
              <w:jc w:val="left"/>
              <w:rPr>
                <w:w w:val="80"/>
                <w:sz w:val="18"/>
                <w:szCs w:val="18"/>
              </w:rPr>
            </w:pPr>
            <w:r>
              <w:rPr>
                <w:sz w:val="18"/>
                <w:szCs w:val="18"/>
              </w:rPr>
              <w:t>Building Architecture</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rFonts w:hint="eastAsia"/>
                <w:sz w:val="18"/>
                <w:szCs w:val="18"/>
              </w:rPr>
            </w:pPr>
            <w:r>
              <w:rPr>
                <w:rFonts w:hint="eastAsia"/>
                <w:sz w:val="18"/>
                <w:szCs w:val="18"/>
              </w:rPr>
              <w:t>8</w:t>
            </w:r>
          </w:p>
        </w:tc>
        <w:tc>
          <w:tcPr>
            <w:tcW w:w="918" w:type="dxa"/>
            <w:noWrap w:val="0"/>
            <w:tcMar>
              <w:left w:w="0" w:type="dxa"/>
              <w:right w:w="0" w:type="dxa"/>
            </w:tcMar>
            <w:vAlign w:val="center"/>
          </w:tcPr>
          <w:p>
            <w:pPr>
              <w:spacing w:line="270" w:lineRule="exact"/>
              <w:jc w:val="center"/>
              <w:rPr>
                <w:sz w:val="18"/>
                <w:szCs w:val="18"/>
              </w:rPr>
            </w:pPr>
            <w:r>
              <w:rPr>
                <w:sz w:val="18"/>
                <w:szCs w:val="18"/>
              </w:rPr>
              <w:t>0401023</w:t>
            </w:r>
          </w:p>
        </w:tc>
        <w:tc>
          <w:tcPr>
            <w:tcW w:w="1701" w:type="dxa"/>
            <w:noWrap w:val="0"/>
            <w:tcMar>
              <w:left w:w="57" w:type="dxa"/>
              <w:right w:w="57" w:type="dxa"/>
            </w:tcMar>
            <w:vAlign w:val="center"/>
          </w:tcPr>
          <w:p>
            <w:pPr>
              <w:spacing w:line="270" w:lineRule="exact"/>
              <w:rPr>
                <w:sz w:val="18"/>
                <w:szCs w:val="18"/>
              </w:rPr>
            </w:pPr>
            <w:r>
              <w:rPr>
                <w:rFonts w:hAnsi="宋体"/>
                <w:sz w:val="18"/>
                <w:szCs w:val="18"/>
                <w:lang w:val="zh-CN"/>
              </w:rPr>
              <w:t>高层建筑结构设计</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Design of High-rise Building Structure</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rFonts w:hint="eastAsia"/>
                <w:sz w:val="18"/>
                <w:szCs w:val="18"/>
              </w:rPr>
            </w:pPr>
            <w:r>
              <w:rPr>
                <w:rFonts w:hint="eastAsia"/>
                <w:sz w:val="18"/>
                <w:szCs w:val="18"/>
              </w:rPr>
              <w:t>9</w:t>
            </w:r>
          </w:p>
        </w:tc>
        <w:tc>
          <w:tcPr>
            <w:tcW w:w="918" w:type="dxa"/>
            <w:noWrap w:val="0"/>
            <w:tcMar>
              <w:left w:w="0" w:type="dxa"/>
              <w:right w:w="0" w:type="dxa"/>
            </w:tcMar>
            <w:vAlign w:val="center"/>
          </w:tcPr>
          <w:p>
            <w:pPr>
              <w:spacing w:line="270" w:lineRule="exact"/>
              <w:jc w:val="center"/>
              <w:rPr>
                <w:sz w:val="18"/>
                <w:szCs w:val="18"/>
              </w:rPr>
            </w:pPr>
            <w:r>
              <w:rPr>
                <w:sz w:val="18"/>
                <w:szCs w:val="18"/>
              </w:rPr>
              <w:t>0401054</w:t>
            </w:r>
          </w:p>
        </w:tc>
        <w:tc>
          <w:tcPr>
            <w:tcW w:w="1701" w:type="dxa"/>
            <w:noWrap w:val="0"/>
            <w:tcMar>
              <w:left w:w="57" w:type="dxa"/>
              <w:right w:w="57" w:type="dxa"/>
            </w:tcMar>
            <w:vAlign w:val="center"/>
          </w:tcPr>
          <w:p>
            <w:pPr>
              <w:spacing w:line="270" w:lineRule="exact"/>
              <w:rPr>
                <w:sz w:val="18"/>
                <w:szCs w:val="18"/>
              </w:rPr>
            </w:pPr>
            <w:r>
              <w:rPr>
                <w:rFonts w:hAnsi="宋体"/>
                <w:sz w:val="18"/>
                <w:szCs w:val="18"/>
              </w:rPr>
              <w:t>给排水工程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Water Supply and Drainage Engineering</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rFonts w:hint="eastAsia"/>
                <w:sz w:val="18"/>
                <w:szCs w:val="18"/>
              </w:rPr>
            </w:pPr>
            <w:r>
              <w:rPr>
                <w:sz w:val="18"/>
                <w:szCs w:val="18"/>
              </w:rPr>
              <w:t>1</w:t>
            </w:r>
            <w:r>
              <w:rPr>
                <w:rFonts w:hint="eastAsia"/>
                <w:sz w:val="18"/>
                <w:szCs w:val="18"/>
              </w:rPr>
              <w:t>0</w:t>
            </w:r>
          </w:p>
        </w:tc>
        <w:tc>
          <w:tcPr>
            <w:tcW w:w="918" w:type="dxa"/>
            <w:noWrap w:val="0"/>
            <w:tcMar>
              <w:left w:w="0" w:type="dxa"/>
              <w:right w:w="0" w:type="dxa"/>
            </w:tcMar>
            <w:vAlign w:val="center"/>
          </w:tcPr>
          <w:p>
            <w:pPr>
              <w:spacing w:line="270" w:lineRule="exact"/>
              <w:jc w:val="center"/>
              <w:rPr>
                <w:sz w:val="18"/>
                <w:szCs w:val="18"/>
              </w:rPr>
            </w:pPr>
            <w:r>
              <w:rPr>
                <w:sz w:val="18"/>
                <w:szCs w:val="18"/>
              </w:rPr>
              <w:t>0404028</w:t>
            </w:r>
          </w:p>
        </w:tc>
        <w:tc>
          <w:tcPr>
            <w:tcW w:w="1701" w:type="dxa"/>
            <w:noWrap w:val="0"/>
            <w:tcMar>
              <w:left w:w="57" w:type="dxa"/>
              <w:right w:w="57" w:type="dxa"/>
            </w:tcMar>
            <w:vAlign w:val="center"/>
          </w:tcPr>
          <w:p>
            <w:pPr>
              <w:spacing w:line="270" w:lineRule="exact"/>
              <w:rPr>
                <w:sz w:val="18"/>
                <w:szCs w:val="18"/>
                <w:lang w:val="zh-CN"/>
              </w:rPr>
            </w:pPr>
            <w:r>
              <w:rPr>
                <w:rFonts w:hAnsi="宋体"/>
                <w:sz w:val="18"/>
                <w:szCs w:val="18"/>
                <w:lang w:val="zh-CN"/>
              </w:rPr>
              <w:t>桥梁工程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Bridge Engineering</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398" w:type="dxa"/>
            <w:noWrap w:val="0"/>
            <w:tcMar>
              <w:left w:w="0" w:type="dxa"/>
              <w:right w:w="0" w:type="dxa"/>
            </w:tcMar>
            <w:vAlign w:val="center"/>
          </w:tcPr>
          <w:p>
            <w:pPr>
              <w:spacing w:line="270" w:lineRule="exact"/>
              <w:jc w:val="center"/>
              <w:rPr>
                <w:sz w:val="18"/>
                <w:szCs w:val="18"/>
              </w:rPr>
            </w:pPr>
            <w:r>
              <w:rPr>
                <w:sz w:val="18"/>
                <w:szCs w:val="18"/>
              </w:rPr>
              <w:t>12</w:t>
            </w:r>
          </w:p>
        </w:tc>
        <w:tc>
          <w:tcPr>
            <w:tcW w:w="918" w:type="dxa"/>
            <w:noWrap w:val="0"/>
            <w:tcMar>
              <w:left w:w="0" w:type="dxa"/>
              <w:right w:w="0" w:type="dxa"/>
            </w:tcMar>
            <w:vAlign w:val="center"/>
          </w:tcPr>
          <w:p>
            <w:pPr>
              <w:spacing w:line="270" w:lineRule="exact"/>
              <w:jc w:val="center"/>
              <w:rPr>
                <w:sz w:val="18"/>
                <w:szCs w:val="18"/>
              </w:rPr>
            </w:pPr>
            <w:r>
              <w:rPr>
                <w:sz w:val="18"/>
                <w:szCs w:val="18"/>
              </w:rPr>
              <w:t>0404030</w:t>
            </w:r>
          </w:p>
        </w:tc>
        <w:tc>
          <w:tcPr>
            <w:tcW w:w="1701" w:type="dxa"/>
            <w:noWrap w:val="0"/>
            <w:tcMar>
              <w:left w:w="57" w:type="dxa"/>
              <w:right w:w="57" w:type="dxa"/>
            </w:tcMar>
            <w:vAlign w:val="center"/>
          </w:tcPr>
          <w:p>
            <w:pPr>
              <w:spacing w:line="270" w:lineRule="exact"/>
              <w:rPr>
                <w:sz w:val="18"/>
                <w:szCs w:val="18"/>
                <w:lang w:val="zh-CN"/>
              </w:rPr>
            </w:pPr>
            <w:r>
              <w:rPr>
                <w:rFonts w:hAnsi="宋体"/>
                <w:sz w:val="18"/>
                <w:szCs w:val="18"/>
                <w:lang w:val="zh-CN"/>
              </w:rPr>
              <w:t>地下防护工程</w:t>
            </w:r>
          </w:p>
        </w:tc>
        <w:tc>
          <w:tcPr>
            <w:tcW w:w="2406" w:type="dxa"/>
            <w:noWrap w:val="0"/>
            <w:tcMar>
              <w:left w:w="0" w:type="dxa"/>
              <w:right w:w="0" w:type="dxa"/>
            </w:tcMar>
            <w:vAlign w:val="center"/>
          </w:tcPr>
          <w:p>
            <w:pPr>
              <w:spacing w:line="270" w:lineRule="exact"/>
              <w:ind w:left="21" w:leftChars="10"/>
              <w:jc w:val="left"/>
              <w:rPr>
                <w:sz w:val="18"/>
                <w:szCs w:val="18"/>
              </w:rPr>
            </w:pPr>
            <w:r>
              <w:rPr>
                <w:sz w:val="18"/>
                <w:szCs w:val="18"/>
              </w:rPr>
              <w:t>Underground Protection Engineering</w:t>
            </w:r>
          </w:p>
        </w:tc>
        <w:tc>
          <w:tcPr>
            <w:tcW w:w="424" w:type="dxa"/>
            <w:noWrap w:val="0"/>
            <w:tcMar>
              <w:left w:w="0" w:type="dxa"/>
              <w:right w:w="0" w:type="dxa"/>
            </w:tcMar>
            <w:vAlign w:val="center"/>
          </w:tcPr>
          <w:p>
            <w:pPr>
              <w:spacing w:line="270" w:lineRule="exact"/>
              <w:jc w:val="center"/>
              <w:rPr>
                <w:sz w:val="18"/>
                <w:szCs w:val="18"/>
              </w:rPr>
            </w:pPr>
            <w:r>
              <w:rPr>
                <w:sz w:val="18"/>
                <w:szCs w:val="18"/>
              </w:rPr>
              <w:t>1.5</w:t>
            </w:r>
          </w:p>
        </w:tc>
        <w:tc>
          <w:tcPr>
            <w:tcW w:w="468" w:type="dxa"/>
            <w:noWrap w:val="0"/>
            <w:tcMar>
              <w:left w:w="0" w:type="dxa"/>
              <w:right w:w="0" w:type="dxa"/>
            </w:tcMar>
            <w:vAlign w:val="center"/>
          </w:tcPr>
          <w:p>
            <w:pPr>
              <w:spacing w:line="270" w:lineRule="exact"/>
              <w:jc w:val="center"/>
              <w:rPr>
                <w:sz w:val="18"/>
                <w:szCs w:val="18"/>
              </w:rPr>
            </w:pPr>
            <w:r>
              <w:rPr>
                <w:sz w:val="18"/>
                <w:szCs w:val="18"/>
              </w:rPr>
              <w:t>24</w:t>
            </w:r>
          </w:p>
        </w:tc>
        <w:tc>
          <w:tcPr>
            <w:tcW w:w="555" w:type="dxa"/>
            <w:noWrap w:val="0"/>
            <w:tcMar>
              <w:left w:w="0" w:type="dxa"/>
              <w:right w:w="0" w:type="dxa"/>
            </w:tcMar>
            <w:vAlign w:val="center"/>
          </w:tcPr>
          <w:p>
            <w:pPr>
              <w:spacing w:line="270" w:lineRule="exact"/>
              <w:jc w:val="center"/>
              <w:rPr>
                <w:sz w:val="18"/>
                <w:szCs w:val="18"/>
              </w:rPr>
            </w:pPr>
            <w:r>
              <w:rPr>
                <w:sz w:val="18"/>
                <w:szCs w:val="18"/>
              </w:rPr>
              <w:t>24</w:t>
            </w:r>
          </w:p>
        </w:tc>
        <w:tc>
          <w:tcPr>
            <w:tcW w:w="483" w:type="dxa"/>
            <w:noWrap w:val="0"/>
            <w:tcMar>
              <w:left w:w="0" w:type="dxa"/>
              <w:right w:w="0" w:type="dxa"/>
            </w:tcMar>
            <w:vAlign w:val="center"/>
          </w:tcPr>
          <w:p>
            <w:pPr>
              <w:autoSpaceDE w:val="0"/>
              <w:autoSpaceDN w:val="0"/>
              <w:adjustRightInd w:val="0"/>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r>
              <w:rPr>
                <w:rFonts w:hAnsi="宋体"/>
                <w:sz w:val="18"/>
                <w:szCs w:val="18"/>
              </w:rPr>
              <w:t>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397" w:type="dxa"/>
            <w:vMerge w:val="continue"/>
            <w:noWrap w:val="0"/>
            <w:vAlign w:val="center"/>
          </w:tcPr>
          <w:p>
            <w:pPr>
              <w:pStyle w:val="4"/>
              <w:widowControl w:val="0"/>
              <w:pBdr>
                <w:bottom w:val="none" w:color="auto" w:sz="0" w:space="0"/>
              </w:pBdr>
              <w:tabs>
                <w:tab w:val="clear" w:pos="4153"/>
                <w:tab w:val="clear" w:pos="8306"/>
              </w:tabs>
              <w:snapToGrid/>
              <w:spacing w:line="270" w:lineRule="exact"/>
              <w:rPr>
                <w:szCs w:val="18"/>
              </w:rPr>
            </w:pPr>
          </w:p>
        </w:tc>
        <w:tc>
          <w:tcPr>
            <w:tcW w:w="5423" w:type="dxa"/>
            <w:gridSpan w:val="4"/>
            <w:noWrap w:val="0"/>
            <w:tcMar>
              <w:left w:w="0" w:type="dxa"/>
              <w:right w:w="0" w:type="dxa"/>
            </w:tcMar>
            <w:vAlign w:val="center"/>
          </w:tcPr>
          <w:p>
            <w:pPr>
              <w:spacing w:line="270" w:lineRule="exact"/>
              <w:jc w:val="center"/>
              <w:rPr>
                <w:sz w:val="18"/>
                <w:szCs w:val="18"/>
              </w:rPr>
            </w:pPr>
            <w:r>
              <w:rPr>
                <w:rFonts w:hAnsi="宋体"/>
                <w:sz w:val="18"/>
                <w:szCs w:val="18"/>
              </w:rPr>
              <w:t>选修小计</w:t>
            </w:r>
          </w:p>
        </w:tc>
        <w:tc>
          <w:tcPr>
            <w:tcW w:w="424" w:type="dxa"/>
            <w:noWrap w:val="0"/>
            <w:tcMar>
              <w:left w:w="0" w:type="dxa"/>
              <w:right w:w="0" w:type="dxa"/>
            </w:tcMar>
            <w:vAlign w:val="center"/>
          </w:tcPr>
          <w:p>
            <w:pPr>
              <w:spacing w:line="270" w:lineRule="exact"/>
              <w:jc w:val="center"/>
              <w:rPr>
                <w:sz w:val="18"/>
                <w:szCs w:val="18"/>
              </w:rPr>
            </w:pPr>
            <w:r>
              <w:rPr>
                <w:sz w:val="18"/>
                <w:szCs w:val="18"/>
              </w:rPr>
              <w:t>7.5</w:t>
            </w:r>
          </w:p>
        </w:tc>
        <w:tc>
          <w:tcPr>
            <w:tcW w:w="468" w:type="dxa"/>
            <w:noWrap w:val="0"/>
            <w:tcMar>
              <w:left w:w="0" w:type="dxa"/>
              <w:right w:w="0" w:type="dxa"/>
            </w:tcMar>
            <w:vAlign w:val="center"/>
          </w:tcPr>
          <w:p>
            <w:pPr>
              <w:spacing w:line="270" w:lineRule="exact"/>
              <w:jc w:val="center"/>
              <w:rPr>
                <w:sz w:val="18"/>
                <w:szCs w:val="18"/>
              </w:rPr>
            </w:pPr>
            <w:r>
              <w:rPr>
                <w:sz w:val="18"/>
                <w:szCs w:val="18"/>
              </w:rPr>
              <w:t>120</w:t>
            </w:r>
          </w:p>
        </w:tc>
        <w:tc>
          <w:tcPr>
            <w:tcW w:w="555" w:type="dxa"/>
            <w:noWrap w:val="0"/>
            <w:tcMar>
              <w:left w:w="0" w:type="dxa"/>
              <w:right w:w="0" w:type="dxa"/>
            </w:tcMar>
            <w:vAlign w:val="center"/>
          </w:tcPr>
          <w:p>
            <w:pPr>
              <w:spacing w:line="270" w:lineRule="exact"/>
              <w:jc w:val="center"/>
              <w:rPr>
                <w:sz w:val="18"/>
                <w:szCs w:val="18"/>
              </w:rPr>
            </w:pPr>
            <w:r>
              <w:rPr>
                <w:sz w:val="18"/>
                <w:szCs w:val="18"/>
              </w:rPr>
              <w:t>120</w:t>
            </w:r>
          </w:p>
        </w:tc>
        <w:tc>
          <w:tcPr>
            <w:tcW w:w="483" w:type="dxa"/>
            <w:noWrap w:val="0"/>
            <w:tcMar>
              <w:left w:w="0" w:type="dxa"/>
              <w:right w:w="0" w:type="dxa"/>
            </w:tcMar>
            <w:vAlign w:val="center"/>
          </w:tcPr>
          <w:p>
            <w:pPr>
              <w:spacing w:line="270" w:lineRule="exact"/>
              <w:jc w:val="center"/>
              <w:rPr>
                <w:sz w:val="18"/>
                <w:szCs w:val="18"/>
              </w:rPr>
            </w:pPr>
          </w:p>
        </w:tc>
        <w:tc>
          <w:tcPr>
            <w:tcW w:w="541" w:type="dxa"/>
            <w:noWrap w:val="0"/>
            <w:tcMar>
              <w:left w:w="0" w:type="dxa"/>
              <w:right w:w="0" w:type="dxa"/>
            </w:tcMar>
            <w:vAlign w:val="center"/>
          </w:tcPr>
          <w:p>
            <w:pPr>
              <w:spacing w:line="270" w:lineRule="exact"/>
              <w:jc w:val="center"/>
              <w:rPr>
                <w:sz w:val="18"/>
                <w:szCs w:val="18"/>
              </w:rPr>
            </w:pP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6" w:type="dxa"/>
            <w:vMerge w:val="continue"/>
            <w:noWrap w:val="0"/>
            <w:vAlign w:val="center"/>
          </w:tcPr>
          <w:p>
            <w:pPr>
              <w:spacing w:line="270" w:lineRule="exact"/>
              <w:jc w:val="center"/>
              <w:rPr>
                <w:sz w:val="18"/>
                <w:szCs w:val="18"/>
              </w:rPr>
            </w:pPr>
          </w:p>
        </w:tc>
        <w:tc>
          <w:tcPr>
            <w:tcW w:w="5820" w:type="dxa"/>
            <w:gridSpan w:val="5"/>
            <w:noWrap w:val="0"/>
            <w:vAlign w:val="center"/>
          </w:tcPr>
          <w:p>
            <w:pPr>
              <w:spacing w:line="270" w:lineRule="exact"/>
              <w:jc w:val="center"/>
              <w:rPr>
                <w:sz w:val="18"/>
                <w:szCs w:val="18"/>
              </w:rPr>
            </w:pPr>
            <w:r>
              <w:rPr>
                <w:rFonts w:hAnsi="宋体"/>
                <w:sz w:val="18"/>
                <w:szCs w:val="18"/>
              </w:rPr>
              <w:t>专业课程合计</w:t>
            </w:r>
          </w:p>
        </w:tc>
        <w:tc>
          <w:tcPr>
            <w:tcW w:w="424" w:type="dxa"/>
            <w:noWrap w:val="0"/>
            <w:tcMar>
              <w:left w:w="0" w:type="dxa"/>
              <w:right w:w="0" w:type="dxa"/>
            </w:tcMar>
            <w:vAlign w:val="center"/>
          </w:tcPr>
          <w:p>
            <w:pPr>
              <w:spacing w:line="270" w:lineRule="exact"/>
              <w:jc w:val="center"/>
              <w:rPr>
                <w:sz w:val="18"/>
                <w:szCs w:val="18"/>
              </w:rPr>
            </w:pPr>
            <w:r>
              <w:rPr>
                <w:sz w:val="18"/>
                <w:szCs w:val="18"/>
              </w:rPr>
              <w:t>25.5</w:t>
            </w:r>
          </w:p>
        </w:tc>
        <w:tc>
          <w:tcPr>
            <w:tcW w:w="468" w:type="dxa"/>
            <w:noWrap w:val="0"/>
            <w:tcMar>
              <w:left w:w="0" w:type="dxa"/>
              <w:right w:w="0" w:type="dxa"/>
            </w:tcMar>
            <w:vAlign w:val="center"/>
          </w:tcPr>
          <w:p>
            <w:pPr>
              <w:spacing w:line="270" w:lineRule="exact"/>
              <w:jc w:val="center"/>
              <w:rPr>
                <w:sz w:val="18"/>
                <w:szCs w:val="18"/>
              </w:rPr>
            </w:pPr>
            <w:r>
              <w:rPr>
                <w:sz w:val="18"/>
                <w:szCs w:val="18"/>
              </w:rPr>
              <w:t>408</w:t>
            </w:r>
          </w:p>
        </w:tc>
        <w:tc>
          <w:tcPr>
            <w:tcW w:w="555" w:type="dxa"/>
            <w:noWrap w:val="0"/>
            <w:tcMar>
              <w:left w:w="0" w:type="dxa"/>
              <w:right w:w="0" w:type="dxa"/>
            </w:tcMar>
            <w:vAlign w:val="center"/>
          </w:tcPr>
          <w:p>
            <w:pPr>
              <w:spacing w:line="270" w:lineRule="exact"/>
              <w:jc w:val="center"/>
              <w:rPr>
                <w:sz w:val="18"/>
                <w:szCs w:val="18"/>
              </w:rPr>
            </w:pPr>
            <w:r>
              <w:rPr>
                <w:rFonts w:hint="eastAsia"/>
                <w:sz w:val="18"/>
                <w:szCs w:val="18"/>
              </w:rPr>
              <w:t>388</w:t>
            </w:r>
          </w:p>
        </w:tc>
        <w:tc>
          <w:tcPr>
            <w:tcW w:w="483" w:type="dxa"/>
            <w:noWrap w:val="0"/>
            <w:tcMar>
              <w:left w:w="0" w:type="dxa"/>
              <w:right w:w="0" w:type="dxa"/>
            </w:tcMar>
            <w:vAlign w:val="center"/>
          </w:tcPr>
          <w:p>
            <w:pPr>
              <w:spacing w:line="270" w:lineRule="exact"/>
              <w:jc w:val="center"/>
              <w:rPr>
                <w:sz w:val="18"/>
                <w:szCs w:val="18"/>
              </w:rPr>
            </w:pPr>
            <w:r>
              <w:rPr>
                <w:sz w:val="18"/>
                <w:szCs w:val="18"/>
              </w:rPr>
              <w:t>8</w:t>
            </w:r>
          </w:p>
        </w:tc>
        <w:tc>
          <w:tcPr>
            <w:tcW w:w="541" w:type="dxa"/>
            <w:noWrap w:val="0"/>
            <w:tcMar>
              <w:left w:w="0" w:type="dxa"/>
              <w:right w:w="0" w:type="dxa"/>
            </w:tcMar>
            <w:vAlign w:val="center"/>
          </w:tcPr>
          <w:p>
            <w:pPr>
              <w:spacing w:line="270" w:lineRule="exact"/>
              <w:jc w:val="center"/>
              <w:rPr>
                <w:sz w:val="18"/>
                <w:szCs w:val="18"/>
              </w:rPr>
            </w:pPr>
            <w:r>
              <w:rPr>
                <w:rFonts w:hint="eastAsia"/>
                <w:sz w:val="18"/>
                <w:szCs w:val="18"/>
              </w:rPr>
              <w:t>12</w:t>
            </w:r>
          </w:p>
        </w:tc>
        <w:tc>
          <w:tcPr>
            <w:tcW w:w="483" w:type="dxa"/>
            <w:noWrap w:val="0"/>
            <w:tcMar>
              <w:left w:w="0" w:type="dxa"/>
              <w:right w:w="0" w:type="dxa"/>
            </w:tcMar>
            <w:vAlign w:val="center"/>
          </w:tcPr>
          <w:p>
            <w:pPr>
              <w:spacing w:line="270" w:lineRule="exact"/>
              <w:jc w:val="center"/>
              <w:rPr>
                <w:sz w:val="18"/>
                <w:szCs w:val="18"/>
              </w:rPr>
            </w:pPr>
          </w:p>
        </w:tc>
        <w:tc>
          <w:tcPr>
            <w:tcW w:w="593" w:type="dxa"/>
            <w:noWrap w:val="0"/>
            <w:tcMar>
              <w:left w:w="0" w:type="dxa"/>
              <w:right w:w="0" w:type="dxa"/>
            </w:tcMar>
            <w:vAlign w:val="center"/>
          </w:tcPr>
          <w:p>
            <w:pPr>
              <w:spacing w:line="270" w:lineRule="exact"/>
              <w:jc w:val="center"/>
              <w:rPr>
                <w:sz w:val="18"/>
                <w:szCs w:val="18"/>
              </w:rPr>
            </w:pPr>
          </w:p>
        </w:tc>
      </w:tr>
    </w:tbl>
    <w:p>
      <w:pPr>
        <w:spacing w:line="300" w:lineRule="auto"/>
        <w:ind w:firstLine="422" w:firstLineChars="150"/>
        <w:rPr>
          <w:rFonts w:hAnsi="宋体"/>
          <w:b/>
          <w:sz w:val="28"/>
        </w:rPr>
      </w:pPr>
      <w:r>
        <w:rPr>
          <w:rFonts w:hAnsi="宋体"/>
          <w:b/>
          <w:sz w:val="28"/>
        </w:rPr>
        <w:t>十、集中实践性环节</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88"/>
        <w:gridCol w:w="398"/>
        <w:gridCol w:w="398"/>
        <w:gridCol w:w="915"/>
        <w:gridCol w:w="1701"/>
        <w:gridCol w:w="3240"/>
        <w:gridCol w:w="425"/>
        <w:gridCol w:w="395"/>
        <w:gridCol w:w="920"/>
        <w:gridCol w:w="10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54" w:hRule="atLeast"/>
          <w:jc w:val="center"/>
        </w:trPr>
        <w:tc>
          <w:tcPr>
            <w:tcW w:w="388" w:type="dxa"/>
            <w:vMerge w:val="restart"/>
            <w:noWrap w:val="0"/>
            <w:vAlign w:val="center"/>
          </w:tcPr>
          <w:p>
            <w:pPr>
              <w:jc w:val="center"/>
              <w:rPr>
                <w:b/>
                <w:sz w:val="18"/>
                <w:szCs w:val="18"/>
              </w:rPr>
            </w:pPr>
            <w:r>
              <w:rPr>
                <w:rFonts w:hAnsi="宋体"/>
                <w:b/>
                <w:sz w:val="18"/>
                <w:szCs w:val="18"/>
              </w:rPr>
              <w:t>性</w:t>
            </w:r>
          </w:p>
          <w:p>
            <w:pPr>
              <w:jc w:val="center"/>
              <w:rPr>
                <w:b/>
                <w:sz w:val="18"/>
                <w:szCs w:val="18"/>
              </w:rPr>
            </w:pPr>
            <w:r>
              <w:rPr>
                <w:rFonts w:hAnsi="宋体"/>
                <w:b/>
                <w:sz w:val="18"/>
                <w:szCs w:val="18"/>
              </w:rPr>
              <w:t>质</w:t>
            </w:r>
          </w:p>
        </w:tc>
        <w:tc>
          <w:tcPr>
            <w:tcW w:w="398" w:type="dxa"/>
            <w:vMerge w:val="restart"/>
            <w:noWrap w:val="0"/>
            <w:vAlign w:val="center"/>
          </w:tcPr>
          <w:p>
            <w:pPr>
              <w:jc w:val="center"/>
              <w:rPr>
                <w:b/>
                <w:sz w:val="18"/>
                <w:szCs w:val="18"/>
              </w:rPr>
            </w:pPr>
            <w:r>
              <w:rPr>
                <w:rFonts w:hAnsi="宋体"/>
                <w:b/>
                <w:sz w:val="18"/>
                <w:szCs w:val="18"/>
              </w:rPr>
              <w:t>类</w:t>
            </w:r>
          </w:p>
          <w:p>
            <w:pPr>
              <w:jc w:val="center"/>
              <w:rPr>
                <w:b/>
                <w:sz w:val="18"/>
                <w:szCs w:val="18"/>
              </w:rPr>
            </w:pPr>
            <w:r>
              <w:rPr>
                <w:rFonts w:hAnsi="宋体"/>
                <w:b/>
                <w:sz w:val="18"/>
                <w:szCs w:val="18"/>
              </w:rPr>
              <w:t>别</w:t>
            </w:r>
          </w:p>
        </w:tc>
        <w:tc>
          <w:tcPr>
            <w:tcW w:w="398" w:type="dxa"/>
            <w:vMerge w:val="restart"/>
            <w:noWrap w:val="0"/>
            <w:tcMar>
              <w:left w:w="0" w:type="dxa"/>
              <w:right w:w="0" w:type="dxa"/>
            </w:tcMar>
            <w:vAlign w:val="center"/>
          </w:tcPr>
          <w:p>
            <w:pPr>
              <w:jc w:val="center"/>
              <w:rPr>
                <w:b/>
                <w:sz w:val="18"/>
                <w:szCs w:val="18"/>
              </w:rPr>
            </w:pPr>
            <w:r>
              <w:rPr>
                <w:rFonts w:hAnsi="宋体"/>
                <w:b/>
                <w:sz w:val="18"/>
                <w:szCs w:val="18"/>
              </w:rPr>
              <w:t>序</w:t>
            </w:r>
          </w:p>
          <w:p>
            <w:pPr>
              <w:jc w:val="center"/>
              <w:rPr>
                <w:b/>
                <w:sz w:val="18"/>
                <w:szCs w:val="18"/>
              </w:rPr>
            </w:pPr>
            <w:r>
              <w:rPr>
                <w:rFonts w:hAnsi="宋体"/>
                <w:b/>
                <w:sz w:val="18"/>
                <w:szCs w:val="18"/>
              </w:rPr>
              <w:t>号</w:t>
            </w:r>
          </w:p>
        </w:tc>
        <w:tc>
          <w:tcPr>
            <w:tcW w:w="915" w:type="dxa"/>
            <w:vMerge w:val="restart"/>
            <w:noWrap w:val="0"/>
            <w:tcMar>
              <w:left w:w="0" w:type="dxa"/>
              <w:right w:w="0" w:type="dxa"/>
            </w:tcMar>
            <w:vAlign w:val="center"/>
          </w:tcPr>
          <w:p>
            <w:pPr>
              <w:jc w:val="center"/>
              <w:rPr>
                <w:b/>
                <w:sz w:val="18"/>
                <w:szCs w:val="18"/>
              </w:rPr>
            </w:pPr>
            <w:r>
              <w:rPr>
                <w:rFonts w:hAnsi="宋体"/>
                <w:b/>
                <w:sz w:val="18"/>
                <w:szCs w:val="18"/>
              </w:rPr>
              <w:t>课程代码</w:t>
            </w:r>
          </w:p>
        </w:tc>
        <w:tc>
          <w:tcPr>
            <w:tcW w:w="4941" w:type="dxa"/>
            <w:gridSpan w:val="2"/>
            <w:noWrap w:val="0"/>
            <w:vAlign w:val="center"/>
          </w:tcPr>
          <w:p>
            <w:pPr>
              <w:jc w:val="center"/>
              <w:rPr>
                <w:b/>
                <w:sz w:val="18"/>
                <w:szCs w:val="18"/>
              </w:rPr>
            </w:pPr>
            <w:r>
              <w:rPr>
                <w:rFonts w:hAnsi="宋体"/>
                <w:b/>
                <w:sz w:val="18"/>
                <w:szCs w:val="18"/>
              </w:rPr>
              <w:t>课程名称</w:t>
            </w:r>
          </w:p>
        </w:tc>
        <w:tc>
          <w:tcPr>
            <w:tcW w:w="425" w:type="dxa"/>
            <w:vMerge w:val="restart"/>
            <w:noWrap w:val="0"/>
            <w:vAlign w:val="center"/>
          </w:tcPr>
          <w:p>
            <w:pPr>
              <w:jc w:val="center"/>
              <w:rPr>
                <w:b/>
                <w:sz w:val="18"/>
                <w:szCs w:val="18"/>
              </w:rPr>
            </w:pPr>
            <w:r>
              <w:rPr>
                <w:rFonts w:hAnsi="宋体"/>
                <w:b/>
                <w:sz w:val="18"/>
                <w:szCs w:val="18"/>
              </w:rPr>
              <w:t>学</w:t>
            </w:r>
          </w:p>
          <w:p>
            <w:pPr>
              <w:jc w:val="center"/>
              <w:rPr>
                <w:b/>
                <w:sz w:val="18"/>
                <w:szCs w:val="18"/>
              </w:rPr>
            </w:pPr>
            <w:r>
              <w:rPr>
                <w:rFonts w:hAnsi="宋体"/>
                <w:b/>
                <w:sz w:val="18"/>
                <w:szCs w:val="18"/>
              </w:rPr>
              <w:t>分</w:t>
            </w:r>
          </w:p>
        </w:tc>
        <w:tc>
          <w:tcPr>
            <w:tcW w:w="395" w:type="dxa"/>
            <w:vMerge w:val="restart"/>
            <w:noWrap w:val="0"/>
            <w:vAlign w:val="center"/>
          </w:tcPr>
          <w:p>
            <w:pPr>
              <w:jc w:val="center"/>
              <w:rPr>
                <w:b/>
                <w:sz w:val="18"/>
                <w:szCs w:val="18"/>
              </w:rPr>
            </w:pPr>
            <w:r>
              <w:rPr>
                <w:rFonts w:hAnsi="宋体"/>
                <w:b/>
                <w:sz w:val="18"/>
                <w:szCs w:val="18"/>
              </w:rPr>
              <w:t>周</w:t>
            </w:r>
          </w:p>
          <w:p>
            <w:pPr>
              <w:jc w:val="center"/>
              <w:rPr>
                <w:b/>
                <w:sz w:val="18"/>
                <w:szCs w:val="18"/>
              </w:rPr>
            </w:pPr>
            <w:r>
              <w:rPr>
                <w:rFonts w:hAnsi="宋体"/>
                <w:b/>
                <w:sz w:val="18"/>
                <w:szCs w:val="18"/>
              </w:rPr>
              <w:t>数</w:t>
            </w:r>
          </w:p>
        </w:tc>
        <w:tc>
          <w:tcPr>
            <w:tcW w:w="920" w:type="dxa"/>
            <w:vMerge w:val="restart"/>
            <w:noWrap w:val="0"/>
            <w:vAlign w:val="center"/>
          </w:tcPr>
          <w:p>
            <w:pPr>
              <w:jc w:val="center"/>
              <w:rPr>
                <w:b/>
                <w:sz w:val="18"/>
                <w:szCs w:val="18"/>
              </w:rPr>
            </w:pPr>
            <w:r>
              <w:rPr>
                <w:rFonts w:hAnsi="宋体"/>
                <w:b/>
                <w:sz w:val="18"/>
                <w:szCs w:val="18"/>
              </w:rPr>
              <w:t>开课学期</w:t>
            </w:r>
          </w:p>
        </w:tc>
        <w:tc>
          <w:tcPr>
            <w:tcW w:w="1029" w:type="dxa"/>
            <w:vMerge w:val="restart"/>
            <w:noWrap w:val="0"/>
            <w:vAlign w:val="center"/>
          </w:tcPr>
          <w:p>
            <w:pPr>
              <w:jc w:val="center"/>
              <w:rPr>
                <w:b/>
                <w:sz w:val="18"/>
                <w:szCs w:val="18"/>
              </w:rPr>
            </w:pPr>
            <w:r>
              <w:rPr>
                <w:rFonts w:hAnsi="宋体"/>
                <w:b/>
                <w:sz w:val="18"/>
                <w:szCs w:val="18"/>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06" w:hRule="atLeas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jc w:val="center"/>
              <w:rPr>
                <w:sz w:val="18"/>
                <w:szCs w:val="18"/>
              </w:rPr>
            </w:pPr>
          </w:p>
        </w:tc>
        <w:tc>
          <w:tcPr>
            <w:tcW w:w="398" w:type="dxa"/>
            <w:vMerge w:val="continue"/>
            <w:noWrap w:val="0"/>
            <w:tcMar>
              <w:left w:w="0" w:type="dxa"/>
              <w:right w:w="0" w:type="dxa"/>
            </w:tcMar>
            <w:vAlign w:val="center"/>
          </w:tcPr>
          <w:p>
            <w:pPr>
              <w:jc w:val="center"/>
              <w:rPr>
                <w:sz w:val="18"/>
                <w:szCs w:val="18"/>
              </w:rPr>
            </w:pPr>
          </w:p>
        </w:tc>
        <w:tc>
          <w:tcPr>
            <w:tcW w:w="915" w:type="dxa"/>
            <w:vMerge w:val="continue"/>
            <w:noWrap w:val="0"/>
            <w:tcMar>
              <w:left w:w="0" w:type="dxa"/>
              <w:right w:w="0" w:type="dxa"/>
            </w:tcMar>
            <w:vAlign w:val="center"/>
          </w:tcPr>
          <w:p>
            <w:pPr>
              <w:jc w:val="center"/>
              <w:rPr>
                <w:sz w:val="18"/>
                <w:szCs w:val="18"/>
              </w:rPr>
            </w:pPr>
          </w:p>
        </w:tc>
        <w:tc>
          <w:tcPr>
            <w:tcW w:w="1701" w:type="dxa"/>
            <w:noWrap w:val="0"/>
            <w:vAlign w:val="center"/>
          </w:tcPr>
          <w:p>
            <w:pPr>
              <w:jc w:val="center"/>
              <w:rPr>
                <w:b/>
                <w:sz w:val="18"/>
                <w:szCs w:val="18"/>
              </w:rPr>
            </w:pPr>
            <w:r>
              <w:rPr>
                <w:rFonts w:hAnsi="宋体"/>
                <w:b/>
                <w:sz w:val="18"/>
                <w:szCs w:val="18"/>
              </w:rPr>
              <w:t>中文</w:t>
            </w:r>
          </w:p>
        </w:tc>
        <w:tc>
          <w:tcPr>
            <w:tcW w:w="3240" w:type="dxa"/>
            <w:noWrap w:val="0"/>
            <w:vAlign w:val="center"/>
          </w:tcPr>
          <w:p>
            <w:pPr>
              <w:jc w:val="center"/>
              <w:rPr>
                <w:b/>
                <w:sz w:val="18"/>
                <w:szCs w:val="18"/>
              </w:rPr>
            </w:pPr>
            <w:r>
              <w:rPr>
                <w:rFonts w:hAnsi="宋体"/>
                <w:b/>
                <w:sz w:val="18"/>
                <w:szCs w:val="18"/>
              </w:rPr>
              <w:t>英文</w:t>
            </w:r>
          </w:p>
        </w:tc>
        <w:tc>
          <w:tcPr>
            <w:tcW w:w="425" w:type="dxa"/>
            <w:vMerge w:val="continue"/>
            <w:noWrap w:val="0"/>
            <w:vAlign w:val="center"/>
          </w:tcPr>
          <w:p>
            <w:pPr>
              <w:jc w:val="center"/>
              <w:rPr>
                <w:sz w:val="18"/>
                <w:szCs w:val="18"/>
              </w:rPr>
            </w:pPr>
          </w:p>
        </w:tc>
        <w:tc>
          <w:tcPr>
            <w:tcW w:w="395" w:type="dxa"/>
            <w:vMerge w:val="continue"/>
            <w:noWrap w:val="0"/>
            <w:vAlign w:val="center"/>
          </w:tcPr>
          <w:p>
            <w:pPr>
              <w:jc w:val="center"/>
              <w:rPr>
                <w:sz w:val="18"/>
                <w:szCs w:val="18"/>
              </w:rPr>
            </w:pPr>
          </w:p>
        </w:tc>
        <w:tc>
          <w:tcPr>
            <w:tcW w:w="920" w:type="dxa"/>
            <w:vMerge w:val="continue"/>
            <w:noWrap w:val="0"/>
            <w:vAlign w:val="center"/>
          </w:tcPr>
          <w:p>
            <w:pPr>
              <w:jc w:val="center"/>
              <w:rPr>
                <w:sz w:val="18"/>
                <w:szCs w:val="18"/>
              </w:rPr>
            </w:pPr>
          </w:p>
        </w:tc>
        <w:tc>
          <w:tcPr>
            <w:tcW w:w="1029" w:type="dxa"/>
            <w:vMerge w:val="continue"/>
            <w:noWrap w:val="0"/>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restart"/>
            <w:noWrap w:val="0"/>
            <w:vAlign w:val="top"/>
          </w:tcPr>
          <w:p>
            <w:pPr>
              <w:jc w:val="center"/>
              <w:rPr>
                <w:rFonts w:hAnsi="宋体"/>
                <w:sz w:val="18"/>
                <w:szCs w:val="18"/>
              </w:rPr>
            </w:pPr>
          </w:p>
          <w:p>
            <w:pPr>
              <w:jc w:val="center"/>
              <w:rPr>
                <w:rFonts w:hAnsi="宋体"/>
                <w:sz w:val="18"/>
                <w:szCs w:val="18"/>
              </w:rPr>
            </w:pPr>
          </w:p>
          <w:p>
            <w:pPr>
              <w:jc w:val="center"/>
              <w:rPr>
                <w:rFonts w:hAnsi="宋体"/>
                <w:sz w:val="18"/>
                <w:szCs w:val="18"/>
              </w:rPr>
            </w:pPr>
          </w:p>
          <w:p>
            <w:pPr>
              <w:jc w:val="center"/>
              <w:rPr>
                <w:rFonts w:hAnsi="宋体"/>
                <w:sz w:val="18"/>
                <w:szCs w:val="18"/>
              </w:rPr>
            </w:pPr>
          </w:p>
          <w:p>
            <w:pPr>
              <w:jc w:val="center"/>
              <w:rPr>
                <w:sz w:val="18"/>
                <w:szCs w:val="18"/>
              </w:rPr>
            </w:pPr>
            <w:r>
              <w:rPr>
                <w:rFonts w:hAnsi="宋体"/>
                <w:sz w:val="18"/>
                <w:szCs w:val="18"/>
              </w:rPr>
              <w:t>集</w:t>
            </w:r>
          </w:p>
          <w:p>
            <w:pPr>
              <w:jc w:val="center"/>
              <w:rPr>
                <w:rFonts w:hAnsi="宋体"/>
                <w:sz w:val="18"/>
                <w:szCs w:val="18"/>
              </w:rPr>
            </w:pPr>
          </w:p>
          <w:p>
            <w:pPr>
              <w:jc w:val="center"/>
              <w:rPr>
                <w:sz w:val="18"/>
                <w:szCs w:val="18"/>
              </w:rPr>
            </w:pPr>
            <w:r>
              <w:rPr>
                <w:rFonts w:hAnsi="宋体"/>
                <w:sz w:val="18"/>
                <w:szCs w:val="18"/>
              </w:rPr>
              <w:t>中</w:t>
            </w:r>
          </w:p>
          <w:p>
            <w:pPr>
              <w:jc w:val="center"/>
              <w:rPr>
                <w:rFonts w:hAnsi="宋体"/>
                <w:sz w:val="18"/>
                <w:szCs w:val="18"/>
              </w:rPr>
            </w:pPr>
          </w:p>
          <w:p>
            <w:pPr>
              <w:jc w:val="center"/>
              <w:rPr>
                <w:sz w:val="18"/>
                <w:szCs w:val="18"/>
              </w:rPr>
            </w:pPr>
            <w:r>
              <w:rPr>
                <w:rFonts w:hAnsi="宋体"/>
                <w:sz w:val="18"/>
                <w:szCs w:val="18"/>
              </w:rPr>
              <w:t>实</w:t>
            </w:r>
          </w:p>
          <w:p>
            <w:pPr>
              <w:jc w:val="center"/>
              <w:rPr>
                <w:rFonts w:hAnsi="宋体"/>
                <w:sz w:val="18"/>
                <w:szCs w:val="18"/>
              </w:rPr>
            </w:pPr>
          </w:p>
          <w:p>
            <w:pPr>
              <w:jc w:val="center"/>
              <w:rPr>
                <w:rFonts w:hAnsi="宋体"/>
                <w:sz w:val="18"/>
                <w:szCs w:val="18"/>
              </w:rPr>
            </w:pPr>
            <w:r>
              <w:rPr>
                <w:rFonts w:hAnsi="宋体"/>
                <w:sz w:val="18"/>
                <w:szCs w:val="18"/>
              </w:rPr>
              <w:t>践</w:t>
            </w:r>
          </w:p>
          <w:p>
            <w:pPr>
              <w:jc w:val="center"/>
              <w:rPr>
                <w:rFonts w:hAnsi="宋体"/>
                <w:sz w:val="18"/>
                <w:szCs w:val="18"/>
              </w:rPr>
            </w:pPr>
          </w:p>
          <w:p>
            <w:pPr>
              <w:jc w:val="center"/>
              <w:rPr>
                <w:sz w:val="18"/>
                <w:szCs w:val="18"/>
              </w:rPr>
            </w:pPr>
            <w:r>
              <w:rPr>
                <w:rFonts w:hAnsi="宋体"/>
                <w:sz w:val="18"/>
                <w:szCs w:val="18"/>
              </w:rPr>
              <w:t>性</w:t>
            </w:r>
          </w:p>
          <w:p>
            <w:pPr>
              <w:jc w:val="center"/>
              <w:rPr>
                <w:rFonts w:hAnsi="宋体"/>
                <w:sz w:val="18"/>
                <w:szCs w:val="18"/>
              </w:rPr>
            </w:pPr>
          </w:p>
          <w:p>
            <w:pPr>
              <w:jc w:val="center"/>
              <w:rPr>
                <w:rFonts w:hAnsi="宋体"/>
                <w:sz w:val="18"/>
                <w:szCs w:val="18"/>
              </w:rPr>
            </w:pPr>
            <w:r>
              <w:rPr>
                <w:rFonts w:hAnsi="宋体"/>
                <w:sz w:val="18"/>
                <w:szCs w:val="18"/>
              </w:rPr>
              <w:t>环</w:t>
            </w:r>
          </w:p>
          <w:p>
            <w:pPr>
              <w:jc w:val="center"/>
              <w:rPr>
                <w:rFonts w:hAnsi="宋体"/>
                <w:sz w:val="18"/>
                <w:szCs w:val="18"/>
              </w:rPr>
            </w:pPr>
          </w:p>
          <w:p>
            <w:pPr>
              <w:jc w:val="center"/>
              <w:rPr>
                <w:sz w:val="18"/>
                <w:szCs w:val="18"/>
              </w:rPr>
            </w:pPr>
            <w:r>
              <w:rPr>
                <w:rFonts w:hAnsi="宋体"/>
                <w:sz w:val="18"/>
                <w:szCs w:val="18"/>
              </w:rPr>
              <w:t>节</w:t>
            </w:r>
          </w:p>
        </w:tc>
        <w:tc>
          <w:tcPr>
            <w:tcW w:w="398" w:type="dxa"/>
            <w:vMerge w:val="restart"/>
            <w:noWrap w:val="0"/>
            <w:vAlign w:val="center"/>
          </w:tcPr>
          <w:p>
            <w:pPr>
              <w:spacing w:line="240" w:lineRule="exact"/>
              <w:jc w:val="center"/>
              <w:rPr>
                <w:sz w:val="18"/>
                <w:szCs w:val="18"/>
              </w:rPr>
            </w:pPr>
            <w:r>
              <w:rPr>
                <w:rFonts w:hAnsi="宋体"/>
                <w:sz w:val="18"/>
                <w:szCs w:val="18"/>
              </w:rPr>
              <w:t>实</w:t>
            </w:r>
          </w:p>
          <w:p>
            <w:pPr>
              <w:spacing w:line="240" w:lineRule="exact"/>
              <w:jc w:val="center"/>
              <w:rPr>
                <w:sz w:val="18"/>
                <w:szCs w:val="18"/>
              </w:rPr>
            </w:pPr>
            <w:r>
              <w:rPr>
                <w:rFonts w:hAnsi="宋体"/>
                <w:sz w:val="18"/>
                <w:szCs w:val="18"/>
              </w:rPr>
              <w:t>践</w:t>
            </w:r>
          </w:p>
          <w:p>
            <w:pPr>
              <w:spacing w:line="240" w:lineRule="exact"/>
              <w:jc w:val="center"/>
              <w:rPr>
                <w:sz w:val="18"/>
                <w:szCs w:val="18"/>
              </w:rPr>
            </w:pPr>
            <w:r>
              <w:rPr>
                <w:rFonts w:hAnsi="宋体"/>
                <w:sz w:val="18"/>
                <w:szCs w:val="18"/>
              </w:rPr>
              <w:t>实</w:t>
            </w:r>
          </w:p>
          <w:p>
            <w:pPr>
              <w:spacing w:line="240" w:lineRule="exact"/>
              <w:jc w:val="center"/>
              <w:rPr>
                <w:sz w:val="18"/>
                <w:szCs w:val="18"/>
              </w:rPr>
            </w:pPr>
            <w:r>
              <w:rPr>
                <w:rFonts w:hAnsi="宋体"/>
                <w:sz w:val="18"/>
                <w:szCs w:val="18"/>
              </w:rPr>
              <w:t>习</w:t>
            </w:r>
          </w:p>
        </w:tc>
        <w:tc>
          <w:tcPr>
            <w:tcW w:w="398" w:type="dxa"/>
            <w:noWrap w:val="0"/>
            <w:tcMar>
              <w:left w:w="0" w:type="dxa"/>
              <w:right w:w="0" w:type="dxa"/>
            </w:tcMar>
            <w:vAlign w:val="center"/>
          </w:tcPr>
          <w:p>
            <w:pPr>
              <w:jc w:val="center"/>
              <w:rPr>
                <w:sz w:val="18"/>
                <w:szCs w:val="18"/>
              </w:rPr>
            </w:pPr>
            <w:r>
              <w:rPr>
                <w:sz w:val="18"/>
              </w:rPr>
              <w:t>1</w:t>
            </w:r>
          </w:p>
        </w:tc>
        <w:tc>
          <w:tcPr>
            <w:tcW w:w="915" w:type="dxa"/>
            <w:noWrap w:val="0"/>
            <w:tcMar>
              <w:left w:w="0" w:type="dxa"/>
              <w:right w:w="0" w:type="dxa"/>
            </w:tcMar>
            <w:vAlign w:val="center"/>
          </w:tcPr>
          <w:p>
            <w:pPr>
              <w:jc w:val="center"/>
              <w:rPr>
                <w:sz w:val="18"/>
                <w:szCs w:val="18"/>
              </w:rPr>
            </w:pPr>
            <w:r>
              <w:rPr>
                <w:sz w:val="18"/>
              </w:rPr>
              <w:t>0000001</w:t>
            </w:r>
          </w:p>
        </w:tc>
        <w:tc>
          <w:tcPr>
            <w:tcW w:w="1701" w:type="dxa"/>
            <w:noWrap w:val="0"/>
            <w:tcMar>
              <w:left w:w="57" w:type="dxa"/>
              <w:right w:w="57" w:type="dxa"/>
            </w:tcMar>
            <w:vAlign w:val="center"/>
          </w:tcPr>
          <w:p>
            <w:pPr>
              <w:rPr>
                <w:sz w:val="18"/>
                <w:szCs w:val="18"/>
              </w:rPr>
            </w:pPr>
            <w:r>
              <w:rPr>
                <w:sz w:val="18"/>
              </w:rPr>
              <w:t>军训</w:t>
            </w:r>
          </w:p>
        </w:tc>
        <w:tc>
          <w:tcPr>
            <w:tcW w:w="3240" w:type="dxa"/>
            <w:noWrap w:val="0"/>
            <w:tcMar>
              <w:left w:w="0" w:type="dxa"/>
              <w:right w:w="0" w:type="dxa"/>
            </w:tcMar>
            <w:vAlign w:val="center"/>
          </w:tcPr>
          <w:p>
            <w:pPr>
              <w:ind w:left="21" w:leftChars="10"/>
              <w:rPr>
                <w:sz w:val="18"/>
                <w:szCs w:val="18"/>
              </w:rPr>
            </w:pPr>
            <w:r>
              <w:rPr>
                <w:sz w:val="18"/>
              </w:rPr>
              <w:t>Military Training</w:t>
            </w:r>
          </w:p>
        </w:tc>
        <w:tc>
          <w:tcPr>
            <w:tcW w:w="425" w:type="dxa"/>
            <w:noWrap w:val="0"/>
            <w:tcMar>
              <w:left w:w="0" w:type="dxa"/>
              <w:right w:w="0" w:type="dxa"/>
            </w:tcMar>
            <w:vAlign w:val="center"/>
          </w:tcPr>
          <w:p>
            <w:pPr>
              <w:jc w:val="center"/>
              <w:rPr>
                <w:sz w:val="18"/>
                <w:szCs w:val="18"/>
              </w:rPr>
            </w:pPr>
            <w:r>
              <w:rPr>
                <w:sz w:val="18"/>
              </w:rPr>
              <w:t>（2）</w:t>
            </w:r>
          </w:p>
        </w:tc>
        <w:tc>
          <w:tcPr>
            <w:tcW w:w="395" w:type="dxa"/>
            <w:noWrap w:val="0"/>
            <w:tcMar>
              <w:left w:w="0" w:type="dxa"/>
              <w:right w:w="0" w:type="dxa"/>
            </w:tcMar>
            <w:vAlign w:val="center"/>
          </w:tcPr>
          <w:p>
            <w:pPr>
              <w:jc w:val="center"/>
              <w:rPr>
                <w:sz w:val="18"/>
                <w:szCs w:val="18"/>
              </w:rPr>
            </w:pPr>
            <w:r>
              <w:rPr>
                <w:sz w:val="18"/>
              </w:rPr>
              <w:t>（2）</w:t>
            </w:r>
          </w:p>
        </w:tc>
        <w:tc>
          <w:tcPr>
            <w:tcW w:w="920" w:type="dxa"/>
            <w:noWrap w:val="0"/>
            <w:tcMar>
              <w:left w:w="0" w:type="dxa"/>
              <w:right w:w="0" w:type="dxa"/>
            </w:tcMar>
            <w:vAlign w:val="center"/>
          </w:tcPr>
          <w:p>
            <w:pPr>
              <w:jc w:val="center"/>
              <w:rPr>
                <w:sz w:val="18"/>
                <w:szCs w:val="18"/>
              </w:rPr>
            </w:pPr>
            <w:r>
              <w:rPr>
                <w:sz w:val="18"/>
              </w:rPr>
              <w:t>一</w:t>
            </w:r>
          </w:p>
        </w:tc>
        <w:tc>
          <w:tcPr>
            <w:tcW w:w="1029" w:type="dxa"/>
            <w:noWrap w:val="0"/>
            <w:tcMar>
              <w:left w:w="0" w:type="dxa"/>
              <w:right w:w="0" w:type="dxa"/>
            </w:tcMar>
            <w:vAlign w:val="center"/>
          </w:tcPr>
          <w:p>
            <w:pPr>
              <w:jc w:val="center"/>
              <w:rPr>
                <w:sz w:val="18"/>
                <w:szCs w:val="18"/>
              </w:rPr>
            </w:pPr>
            <w:r>
              <w:rPr>
                <w:sz w:val="18"/>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2</w:t>
            </w:r>
          </w:p>
        </w:tc>
        <w:tc>
          <w:tcPr>
            <w:tcW w:w="915" w:type="dxa"/>
            <w:noWrap w:val="0"/>
            <w:tcMar>
              <w:left w:w="0" w:type="dxa"/>
              <w:right w:w="0" w:type="dxa"/>
            </w:tcMar>
            <w:vAlign w:val="center"/>
          </w:tcPr>
          <w:p>
            <w:pPr>
              <w:jc w:val="center"/>
              <w:rPr>
                <w:sz w:val="18"/>
                <w:szCs w:val="18"/>
              </w:rPr>
            </w:pPr>
            <w:r>
              <w:rPr>
                <w:sz w:val="18"/>
                <w:szCs w:val="18"/>
              </w:rPr>
              <w:t>0400014</w:t>
            </w:r>
          </w:p>
        </w:tc>
        <w:tc>
          <w:tcPr>
            <w:tcW w:w="1701" w:type="dxa"/>
            <w:noWrap w:val="0"/>
            <w:tcMar>
              <w:left w:w="57" w:type="dxa"/>
              <w:right w:w="57" w:type="dxa"/>
            </w:tcMar>
            <w:vAlign w:val="center"/>
          </w:tcPr>
          <w:p>
            <w:pPr>
              <w:rPr>
                <w:sz w:val="18"/>
                <w:szCs w:val="18"/>
              </w:rPr>
            </w:pPr>
            <w:r>
              <w:rPr>
                <w:sz w:val="18"/>
                <w:szCs w:val="18"/>
                <w:lang w:val="zh-CN"/>
              </w:rPr>
              <w:t>测量实习</w:t>
            </w:r>
            <w:r>
              <w:rPr>
                <w:sz w:val="18"/>
                <w:szCs w:val="18"/>
              </w:rPr>
              <w:t>（Q）</w:t>
            </w:r>
          </w:p>
        </w:tc>
        <w:tc>
          <w:tcPr>
            <w:tcW w:w="3240" w:type="dxa"/>
            <w:noWrap w:val="0"/>
            <w:tcMar>
              <w:left w:w="0" w:type="dxa"/>
              <w:right w:w="0" w:type="dxa"/>
            </w:tcMar>
            <w:vAlign w:val="center"/>
          </w:tcPr>
          <w:p>
            <w:pPr>
              <w:ind w:left="21" w:leftChars="10"/>
              <w:rPr>
                <w:sz w:val="18"/>
                <w:szCs w:val="18"/>
              </w:rPr>
            </w:pPr>
            <w:r>
              <w:rPr>
                <w:sz w:val="18"/>
                <w:szCs w:val="18"/>
              </w:rPr>
              <w:t>Surveying Practice</w:t>
            </w:r>
          </w:p>
        </w:tc>
        <w:tc>
          <w:tcPr>
            <w:tcW w:w="425" w:type="dxa"/>
            <w:noWrap w:val="0"/>
            <w:tcMar>
              <w:left w:w="0" w:type="dxa"/>
              <w:right w:w="0" w:type="dxa"/>
            </w:tcMar>
            <w:vAlign w:val="center"/>
          </w:tcPr>
          <w:p>
            <w:pPr>
              <w:autoSpaceDE w:val="0"/>
              <w:autoSpaceDN w:val="0"/>
              <w:adjustRightInd w:val="0"/>
              <w:jc w:val="center"/>
              <w:rPr>
                <w:sz w:val="18"/>
                <w:szCs w:val="18"/>
              </w:rPr>
            </w:pPr>
            <w:r>
              <w:rPr>
                <w:sz w:val="18"/>
                <w:szCs w:val="18"/>
              </w:rPr>
              <w:t>2</w:t>
            </w:r>
          </w:p>
        </w:tc>
        <w:tc>
          <w:tcPr>
            <w:tcW w:w="395" w:type="dxa"/>
            <w:noWrap w:val="0"/>
            <w:tcMar>
              <w:left w:w="0" w:type="dxa"/>
              <w:right w:w="0" w:type="dxa"/>
            </w:tcMar>
            <w:vAlign w:val="center"/>
          </w:tcPr>
          <w:p>
            <w:pPr>
              <w:autoSpaceDE w:val="0"/>
              <w:autoSpaceDN w:val="0"/>
              <w:adjustRightInd w:val="0"/>
              <w:jc w:val="center"/>
              <w:rPr>
                <w:sz w:val="18"/>
                <w:szCs w:val="18"/>
              </w:rPr>
            </w:pPr>
            <w:r>
              <w:rPr>
                <w:sz w:val="18"/>
                <w:szCs w:val="18"/>
              </w:rPr>
              <w:t>2</w:t>
            </w:r>
          </w:p>
        </w:tc>
        <w:tc>
          <w:tcPr>
            <w:tcW w:w="920" w:type="dxa"/>
            <w:noWrap w:val="0"/>
            <w:tcMar>
              <w:left w:w="0" w:type="dxa"/>
              <w:right w:w="0" w:type="dxa"/>
            </w:tcMar>
            <w:vAlign w:val="center"/>
          </w:tcPr>
          <w:p>
            <w:pPr>
              <w:jc w:val="center"/>
              <w:rPr>
                <w:sz w:val="18"/>
                <w:szCs w:val="18"/>
              </w:rPr>
            </w:pPr>
            <w:r>
              <w:rPr>
                <w:sz w:val="18"/>
                <w:szCs w:val="18"/>
              </w:rPr>
              <w:t>二</w:t>
            </w:r>
          </w:p>
        </w:tc>
        <w:tc>
          <w:tcPr>
            <w:tcW w:w="1029" w:type="dxa"/>
            <w:noWrap w:val="0"/>
            <w:tcMar>
              <w:left w:w="0" w:type="dxa"/>
              <w:right w:w="0" w:type="dxa"/>
            </w:tcMar>
            <w:vAlign w:val="center"/>
          </w:tcPr>
          <w:p>
            <w:pPr>
              <w:jc w:val="center"/>
              <w:rPr>
                <w:sz w:val="18"/>
                <w:szCs w:val="18"/>
              </w:rPr>
            </w:pPr>
            <w:r>
              <w:rPr>
                <w:sz w:val="18"/>
                <w:szCs w:val="18"/>
              </w:rPr>
              <w:t>18-19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3</w:t>
            </w:r>
          </w:p>
        </w:tc>
        <w:tc>
          <w:tcPr>
            <w:tcW w:w="915" w:type="dxa"/>
            <w:noWrap w:val="0"/>
            <w:tcMar>
              <w:left w:w="0" w:type="dxa"/>
              <w:right w:w="0" w:type="dxa"/>
            </w:tcMar>
            <w:vAlign w:val="center"/>
          </w:tcPr>
          <w:p>
            <w:pPr>
              <w:jc w:val="center"/>
              <w:rPr>
                <w:sz w:val="18"/>
                <w:szCs w:val="18"/>
              </w:rPr>
            </w:pPr>
            <w:r>
              <w:rPr>
                <w:sz w:val="18"/>
                <w:szCs w:val="18"/>
              </w:rPr>
              <w:t>0404019</w:t>
            </w:r>
          </w:p>
        </w:tc>
        <w:tc>
          <w:tcPr>
            <w:tcW w:w="1701" w:type="dxa"/>
            <w:noWrap w:val="0"/>
            <w:tcMar>
              <w:left w:w="57" w:type="dxa"/>
              <w:right w:w="57" w:type="dxa"/>
            </w:tcMar>
            <w:vAlign w:val="center"/>
          </w:tcPr>
          <w:p>
            <w:pPr>
              <w:autoSpaceDE w:val="0"/>
              <w:autoSpaceDN w:val="0"/>
              <w:adjustRightInd w:val="0"/>
              <w:rPr>
                <w:bCs/>
                <w:sz w:val="18"/>
                <w:szCs w:val="18"/>
              </w:rPr>
            </w:pPr>
            <w:r>
              <w:rPr>
                <w:sz w:val="18"/>
                <w:szCs w:val="18"/>
                <w:lang w:val="zh-CN"/>
              </w:rPr>
              <w:t>认识实习</w:t>
            </w:r>
            <w:r>
              <w:rPr>
                <w:sz w:val="18"/>
                <w:szCs w:val="18"/>
              </w:rPr>
              <w:t>（Q）</w:t>
            </w:r>
          </w:p>
        </w:tc>
        <w:tc>
          <w:tcPr>
            <w:tcW w:w="3240" w:type="dxa"/>
            <w:noWrap w:val="0"/>
            <w:tcMar>
              <w:left w:w="0" w:type="dxa"/>
              <w:right w:w="0" w:type="dxa"/>
            </w:tcMar>
            <w:vAlign w:val="center"/>
          </w:tcPr>
          <w:p>
            <w:pPr>
              <w:ind w:left="21" w:leftChars="10"/>
              <w:rPr>
                <w:sz w:val="18"/>
                <w:szCs w:val="18"/>
              </w:rPr>
            </w:pPr>
            <w:r>
              <w:rPr>
                <w:sz w:val="18"/>
                <w:szCs w:val="18"/>
              </w:rPr>
              <w:t>Perceptual Practice</w:t>
            </w:r>
          </w:p>
        </w:tc>
        <w:tc>
          <w:tcPr>
            <w:tcW w:w="425" w:type="dxa"/>
            <w:noWrap w:val="0"/>
            <w:tcMar>
              <w:left w:w="0" w:type="dxa"/>
              <w:right w:w="0" w:type="dxa"/>
            </w:tcMar>
            <w:vAlign w:val="center"/>
          </w:tcPr>
          <w:p>
            <w:pPr>
              <w:autoSpaceDE w:val="0"/>
              <w:autoSpaceDN w:val="0"/>
              <w:adjustRightInd w:val="0"/>
              <w:jc w:val="center"/>
              <w:rPr>
                <w:bCs/>
                <w:sz w:val="18"/>
                <w:szCs w:val="18"/>
              </w:rPr>
            </w:pPr>
            <w:r>
              <w:rPr>
                <w:sz w:val="18"/>
                <w:szCs w:val="18"/>
              </w:rPr>
              <w:t>2</w:t>
            </w:r>
          </w:p>
        </w:tc>
        <w:tc>
          <w:tcPr>
            <w:tcW w:w="395" w:type="dxa"/>
            <w:noWrap w:val="0"/>
            <w:tcMar>
              <w:left w:w="0" w:type="dxa"/>
              <w:right w:w="0" w:type="dxa"/>
            </w:tcMar>
            <w:vAlign w:val="center"/>
          </w:tcPr>
          <w:p>
            <w:pPr>
              <w:autoSpaceDE w:val="0"/>
              <w:autoSpaceDN w:val="0"/>
              <w:adjustRightInd w:val="0"/>
              <w:jc w:val="center"/>
              <w:rPr>
                <w:bCs/>
                <w:sz w:val="18"/>
                <w:szCs w:val="18"/>
              </w:rPr>
            </w:pPr>
            <w:r>
              <w:rPr>
                <w:bCs/>
                <w:sz w:val="18"/>
                <w:szCs w:val="18"/>
              </w:rPr>
              <w:t>2</w:t>
            </w:r>
          </w:p>
        </w:tc>
        <w:tc>
          <w:tcPr>
            <w:tcW w:w="920" w:type="dxa"/>
            <w:noWrap w:val="0"/>
            <w:tcMar>
              <w:left w:w="0" w:type="dxa"/>
              <w:right w:w="0" w:type="dxa"/>
            </w:tcMar>
            <w:vAlign w:val="center"/>
          </w:tcPr>
          <w:p>
            <w:pPr>
              <w:jc w:val="center"/>
              <w:rPr>
                <w:sz w:val="18"/>
                <w:szCs w:val="18"/>
              </w:rPr>
            </w:pPr>
            <w:r>
              <w:rPr>
                <w:sz w:val="18"/>
                <w:szCs w:val="18"/>
              </w:rPr>
              <w:t>三</w:t>
            </w:r>
          </w:p>
        </w:tc>
        <w:tc>
          <w:tcPr>
            <w:tcW w:w="1029" w:type="dxa"/>
            <w:noWrap w:val="0"/>
            <w:tcMar>
              <w:left w:w="0" w:type="dxa"/>
              <w:right w:w="0" w:type="dxa"/>
            </w:tcMar>
            <w:vAlign w:val="center"/>
          </w:tcPr>
          <w:p>
            <w:pPr>
              <w:jc w:val="center"/>
              <w:rPr>
                <w:sz w:val="18"/>
                <w:szCs w:val="18"/>
              </w:rPr>
            </w:pPr>
            <w:r>
              <w:rPr>
                <w:rFonts w:hint="eastAsia"/>
                <w:sz w:val="18"/>
                <w:szCs w:val="18"/>
              </w:rPr>
              <w:t>18-</w:t>
            </w: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4</w:t>
            </w:r>
          </w:p>
        </w:tc>
        <w:tc>
          <w:tcPr>
            <w:tcW w:w="915" w:type="dxa"/>
            <w:noWrap w:val="0"/>
            <w:tcMar>
              <w:left w:w="0" w:type="dxa"/>
              <w:right w:w="0" w:type="dxa"/>
            </w:tcMar>
            <w:vAlign w:val="center"/>
          </w:tcPr>
          <w:p>
            <w:pPr>
              <w:jc w:val="center"/>
              <w:rPr>
                <w:sz w:val="18"/>
                <w:szCs w:val="18"/>
              </w:rPr>
            </w:pPr>
            <w:r>
              <w:rPr>
                <w:sz w:val="18"/>
                <w:szCs w:val="18"/>
              </w:rPr>
              <w:t>0400015</w:t>
            </w:r>
          </w:p>
        </w:tc>
        <w:tc>
          <w:tcPr>
            <w:tcW w:w="1701" w:type="dxa"/>
            <w:noWrap w:val="0"/>
            <w:tcMar>
              <w:left w:w="57" w:type="dxa"/>
              <w:right w:w="57" w:type="dxa"/>
            </w:tcMar>
            <w:vAlign w:val="center"/>
          </w:tcPr>
          <w:p>
            <w:pPr>
              <w:rPr>
                <w:sz w:val="18"/>
                <w:szCs w:val="18"/>
              </w:rPr>
            </w:pPr>
            <w:r>
              <w:rPr>
                <w:sz w:val="18"/>
                <w:szCs w:val="18"/>
              </w:rPr>
              <w:t>工程地质实习（Q）</w:t>
            </w:r>
          </w:p>
        </w:tc>
        <w:tc>
          <w:tcPr>
            <w:tcW w:w="3240" w:type="dxa"/>
            <w:noWrap w:val="0"/>
            <w:tcMar>
              <w:left w:w="0" w:type="dxa"/>
              <w:right w:w="0" w:type="dxa"/>
            </w:tcMar>
            <w:vAlign w:val="center"/>
          </w:tcPr>
          <w:p>
            <w:pPr>
              <w:ind w:left="21" w:leftChars="10"/>
              <w:rPr>
                <w:sz w:val="18"/>
                <w:szCs w:val="18"/>
              </w:rPr>
            </w:pPr>
            <w:r>
              <w:rPr>
                <w:sz w:val="18"/>
                <w:szCs w:val="18"/>
              </w:rPr>
              <w:t>Engineering Geology practice</w:t>
            </w:r>
          </w:p>
        </w:tc>
        <w:tc>
          <w:tcPr>
            <w:tcW w:w="425" w:type="dxa"/>
            <w:noWrap w:val="0"/>
            <w:tcMar>
              <w:left w:w="0" w:type="dxa"/>
              <w:right w:w="0" w:type="dxa"/>
            </w:tcMar>
            <w:vAlign w:val="center"/>
          </w:tcPr>
          <w:p>
            <w:pPr>
              <w:autoSpaceDE w:val="0"/>
              <w:autoSpaceDN w:val="0"/>
              <w:adjustRightInd w:val="0"/>
              <w:jc w:val="center"/>
              <w:rPr>
                <w:sz w:val="18"/>
                <w:szCs w:val="18"/>
              </w:rPr>
            </w:pPr>
            <w:r>
              <w:rPr>
                <w:sz w:val="18"/>
                <w:szCs w:val="18"/>
              </w:rPr>
              <w:t>2</w:t>
            </w:r>
          </w:p>
        </w:tc>
        <w:tc>
          <w:tcPr>
            <w:tcW w:w="395" w:type="dxa"/>
            <w:noWrap w:val="0"/>
            <w:tcMar>
              <w:left w:w="0" w:type="dxa"/>
              <w:right w:w="0" w:type="dxa"/>
            </w:tcMar>
            <w:vAlign w:val="center"/>
          </w:tcPr>
          <w:p>
            <w:pPr>
              <w:autoSpaceDE w:val="0"/>
              <w:autoSpaceDN w:val="0"/>
              <w:adjustRightInd w:val="0"/>
              <w:jc w:val="center"/>
              <w:rPr>
                <w:sz w:val="18"/>
                <w:szCs w:val="18"/>
              </w:rPr>
            </w:pPr>
            <w:r>
              <w:rPr>
                <w:sz w:val="18"/>
                <w:szCs w:val="18"/>
              </w:rPr>
              <w:t>2</w:t>
            </w:r>
          </w:p>
        </w:tc>
        <w:tc>
          <w:tcPr>
            <w:tcW w:w="920" w:type="dxa"/>
            <w:noWrap w:val="0"/>
            <w:tcMar>
              <w:left w:w="0" w:type="dxa"/>
              <w:right w:w="0" w:type="dxa"/>
            </w:tcMar>
            <w:vAlign w:val="center"/>
          </w:tcPr>
          <w:p>
            <w:pPr>
              <w:jc w:val="center"/>
              <w:rPr>
                <w:sz w:val="18"/>
                <w:szCs w:val="18"/>
              </w:rPr>
            </w:pPr>
            <w:r>
              <w:rPr>
                <w:sz w:val="18"/>
                <w:szCs w:val="18"/>
              </w:rPr>
              <w:t>四</w:t>
            </w:r>
          </w:p>
        </w:tc>
        <w:tc>
          <w:tcPr>
            <w:tcW w:w="1029" w:type="dxa"/>
            <w:noWrap w:val="0"/>
            <w:tcMar>
              <w:left w:w="0" w:type="dxa"/>
              <w:right w:w="0" w:type="dxa"/>
            </w:tcMar>
            <w:vAlign w:val="center"/>
          </w:tcPr>
          <w:p>
            <w:pPr>
              <w:jc w:val="center"/>
              <w:rPr>
                <w:sz w:val="18"/>
                <w:szCs w:val="18"/>
              </w:rPr>
            </w:pPr>
            <w:r>
              <w:rPr>
                <w:rFonts w:hint="eastAsia"/>
                <w:sz w:val="18"/>
                <w:szCs w:val="18"/>
              </w:rPr>
              <w:t>18-</w:t>
            </w: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5</w:t>
            </w:r>
          </w:p>
        </w:tc>
        <w:tc>
          <w:tcPr>
            <w:tcW w:w="915" w:type="dxa"/>
            <w:noWrap w:val="0"/>
            <w:tcMar>
              <w:left w:w="0" w:type="dxa"/>
              <w:right w:w="0" w:type="dxa"/>
            </w:tcMar>
            <w:vAlign w:val="center"/>
          </w:tcPr>
          <w:p>
            <w:pPr>
              <w:jc w:val="center"/>
              <w:rPr>
                <w:sz w:val="18"/>
                <w:szCs w:val="18"/>
              </w:rPr>
            </w:pPr>
            <w:r>
              <w:rPr>
                <w:sz w:val="18"/>
                <w:szCs w:val="18"/>
              </w:rPr>
              <w:t>0404020</w:t>
            </w:r>
          </w:p>
        </w:tc>
        <w:tc>
          <w:tcPr>
            <w:tcW w:w="1701" w:type="dxa"/>
            <w:noWrap w:val="0"/>
            <w:tcMar>
              <w:left w:w="57" w:type="dxa"/>
              <w:right w:w="57" w:type="dxa"/>
            </w:tcMar>
            <w:vAlign w:val="top"/>
          </w:tcPr>
          <w:p>
            <w:pPr>
              <w:autoSpaceDE w:val="0"/>
              <w:autoSpaceDN w:val="0"/>
              <w:adjustRightInd w:val="0"/>
              <w:rPr>
                <w:sz w:val="18"/>
                <w:szCs w:val="18"/>
              </w:rPr>
            </w:pPr>
            <w:r>
              <w:rPr>
                <w:sz w:val="18"/>
                <w:szCs w:val="18"/>
                <w:lang w:val="zh-CN"/>
              </w:rPr>
              <w:t>施工实习</w:t>
            </w:r>
            <w:r>
              <w:rPr>
                <w:sz w:val="18"/>
                <w:szCs w:val="18"/>
              </w:rPr>
              <w:t>（Q）</w:t>
            </w:r>
          </w:p>
        </w:tc>
        <w:tc>
          <w:tcPr>
            <w:tcW w:w="3240" w:type="dxa"/>
            <w:noWrap w:val="0"/>
            <w:tcMar>
              <w:left w:w="0" w:type="dxa"/>
              <w:right w:w="0" w:type="dxa"/>
            </w:tcMar>
            <w:vAlign w:val="center"/>
          </w:tcPr>
          <w:p>
            <w:pPr>
              <w:ind w:left="21" w:leftChars="10"/>
              <w:rPr>
                <w:sz w:val="18"/>
                <w:szCs w:val="18"/>
              </w:rPr>
            </w:pPr>
            <w:r>
              <w:rPr>
                <w:sz w:val="18"/>
                <w:szCs w:val="18"/>
              </w:rPr>
              <w:t>Construction Practice</w:t>
            </w:r>
          </w:p>
        </w:tc>
        <w:tc>
          <w:tcPr>
            <w:tcW w:w="425" w:type="dxa"/>
            <w:noWrap w:val="0"/>
            <w:tcMar>
              <w:left w:w="0" w:type="dxa"/>
              <w:right w:w="0" w:type="dxa"/>
            </w:tcMar>
            <w:vAlign w:val="center"/>
          </w:tcPr>
          <w:p>
            <w:pPr>
              <w:autoSpaceDE w:val="0"/>
              <w:autoSpaceDN w:val="0"/>
              <w:adjustRightInd w:val="0"/>
              <w:jc w:val="center"/>
              <w:rPr>
                <w:sz w:val="18"/>
                <w:szCs w:val="18"/>
              </w:rPr>
            </w:pPr>
            <w:r>
              <w:rPr>
                <w:sz w:val="18"/>
                <w:szCs w:val="18"/>
              </w:rPr>
              <w:t>4</w:t>
            </w:r>
          </w:p>
        </w:tc>
        <w:tc>
          <w:tcPr>
            <w:tcW w:w="395" w:type="dxa"/>
            <w:noWrap w:val="0"/>
            <w:tcMar>
              <w:left w:w="0" w:type="dxa"/>
              <w:right w:w="0" w:type="dxa"/>
            </w:tcMar>
            <w:vAlign w:val="center"/>
          </w:tcPr>
          <w:p>
            <w:pPr>
              <w:autoSpaceDE w:val="0"/>
              <w:autoSpaceDN w:val="0"/>
              <w:adjustRightInd w:val="0"/>
              <w:jc w:val="center"/>
              <w:rPr>
                <w:sz w:val="18"/>
                <w:szCs w:val="18"/>
              </w:rPr>
            </w:pPr>
            <w:r>
              <w:rPr>
                <w:sz w:val="18"/>
                <w:szCs w:val="18"/>
              </w:rPr>
              <w:t>4</w:t>
            </w:r>
          </w:p>
        </w:tc>
        <w:tc>
          <w:tcPr>
            <w:tcW w:w="920" w:type="dxa"/>
            <w:noWrap w:val="0"/>
            <w:tcMar>
              <w:left w:w="0" w:type="dxa"/>
              <w:right w:w="0" w:type="dxa"/>
            </w:tcMar>
            <w:vAlign w:val="center"/>
          </w:tcPr>
          <w:p>
            <w:pPr>
              <w:jc w:val="center"/>
              <w:rPr>
                <w:sz w:val="18"/>
                <w:szCs w:val="18"/>
              </w:rPr>
            </w:pPr>
            <w:r>
              <w:rPr>
                <w:sz w:val="18"/>
                <w:szCs w:val="18"/>
              </w:rPr>
              <w:t>六</w:t>
            </w:r>
          </w:p>
        </w:tc>
        <w:tc>
          <w:tcPr>
            <w:tcW w:w="1029" w:type="dxa"/>
            <w:noWrap w:val="0"/>
            <w:tcMar>
              <w:left w:w="0" w:type="dxa"/>
              <w:right w:w="0" w:type="dxa"/>
            </w:tcMar>
            <w:vAlign w:val="center"/>
          </w:tcPr>
          <w:p>
            <w:pPr>
              <w:jc w:val="center"/>
              <w:rPr>
                <w:sz w:val="18"/>
                <w:szCs w:val="18"/>
              </w:rPr>
            </w:pPr>
            <w:r>
              <w:rPr>
                <w:sz w:val="18"/>
                <w:szCs w:val="18"/>
              </w:rPr>
              <w:t>16-19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6</w:t>
            </w:r>
          </w:p>
        </w:tc>
        <w:tc>
          <w:tcPr>
            <w:tcW w:w="915" w:type="dxa"/>
            <w:noWrap w:val="0"/>
            <w:tcMar>
              <w:left w:w="0" w:type="dxa"/>
              <w:right w:w="0" w:type="dxa"/>
            </w:tcMar>
            <w:vAlign w:val="center"/>
          </w:tcPr>
          <w:p>
            <w:pPr>
              <w:jc w:val="center"/>
              <w:rPr>
                <w:sz w:val="18"/>
                <w:szCs w:val="18"/>
              </w:rPr>
            </w:pPr>
            <w:r>
              <w:rPr>
                <w:sz w:val="18"/>
                <w:szCs w:val="18"/>
              </w:rPr>
              <w:t>0404031</w:t>
            </w:r>
          </w:p>
        </w:tc>
        <w:tc>
          <w:tcPr>
            <w:tcW w:w="1701" w:type="dxa"/>
            <w:noWrap w:val="0"/>
            <w:tcMar>
              <w:left w:w="57" w:type="dxa"/>
              <w:right w:w="57" w:type="dxa"/>
            </w:tcMar>
            <w:vAlign w:val="top"/>
          </w:tcPr>
          <w:p>
            <w:pPr>
              <w:autoSpaceDE w:val="0"/>
              <w:autoSpaceDN w:val="0"/>
              <w:adjustRightInd w:val="0"/>
              <w:rPr>
                <w:rFonts w:hAnsi="宋体"/>
                <w:sz w:val="18"/>
                <w:szCs w:val="18"/>
                <w:lang w:val="zh-CN"/>
              </w:rPr>
            </w:pPr>
            <w:r>
              <w:rPr>
                <w:sz w:val="18"/>
                <w:szCs w:val="18"/>
                <w:lang w:val="zh-CN"/>
              </w:rPr>
              <w:t>毕业实习</w:t>
            </w:r>
          </w:p>
        </w:tc>
        <w:tc>
          <w:tcPr>
            <w:tcW w:w="3240" w:type="dxa"/>
            <w:noWrap w:val="0"/>
            <w:tcMar>
              <w:left w:w="0" w:type="dxa"/>
              <w:right w:w="0" w:type="dxa"/>
            </w:tcMar>
            <w:vAlign w:val="center"/>
          </w:tcPr>
          <w:p>
            <w:pPr>
              <w:ind w:left="21" w:leftChars="10"/>
              <w:rPr>
                <w:sz w:val="18"/>
                <w:szCs w:val="18"/>
              </w:rPr>
            </w:pPr>
            <w:r>
              <w:rPr>
                <w:sz w:val="18"/>
              </w:rPr>
              <w:t>Undergraduation Practice</w:t>
            </w:r>
          </w:p>
        </w:tc>
        <w:tc>
          <w:tcPr>
            <w:tcW w:w="425" w:type="dxa"/>
            <w:noWrap w:val="0"/>
            <w:tcMar>
              <w:left w:w="0" w:type="dxa"/>
              <w:right w:w="0" w:type="dxa"/>
            </w:tcMar>
            <w:vAlign w:val="center"/>
          </w:tcPr>
          <w:p>
            <w:pPr>
              <w:autoSpaceDE w:val="0"/>
              <w:autoSpaceDN w:val="0"/>
              <w:adjustRightInd w:val="0"/>
              <w:jc w:val="center"/>
              <w:rPr>
                <w:sz w:val="18"/>
                <w:szCs w:val="18"/>
              </w:rPr>
            </w:pPr>
            <w:r>
              <w:rPr>
                <w:rFonts w:hint="eastAsia"/>
                <w:sz w:val="18"/>
                <w:szCs w:val="18"/>
              </w:rPr>
              <w:t>2</w:t>
            </w:r>
          </w:p>
        </w:tc>
        <w:tc>
          <w:tcPr>
            <w:tcW w:w="395" w:type="dxa"/>
            <w:noWrap w:val="0"/>
            <w:tcMar>
              <w:left w:w="0" w:type="dxa"/>
              <w:right w:w="0" w:type="dxa"/>
            </w:tcMar>
            <w:vAlign w:val="center"/>
          </w:tcPr>
          <w:p>
            <w:pPr>
              <w:autoSpaceDE w:val="0"/>
              <w:autoSpaceDN w:val="0"/>
              <w:adjustRightInd w:val="0"/>
              <w:jc w:val="center"/>
              <w:rPr>
                <w:sz w:val="18"/>
                <w:szCs w:val="18"/>
              </w:rPr>
            </w:pPr>
            <w:r>
              <w:rPr>
                <w:rFonts w:hint="eastAsia"/>
                <w:sz w:val="18"/>
                <w:szCs w:val="18"/>
              </w:rPr>
              <w:t>2</w:t>
            </w:r>
          </w:p>
        </w:tc>
        <w:tc>
          <w:tcPr>
            <w:tcW w:w="920" w:type="dxa"/>
            <w:noWrap w:val="0"/>
            <w:tcMar>
              <w:left w:w="0" w:type="dxa"/>
              <w:right w:w="0" w:type="dxa"/>
            </w:tcMar>
            <w:vAlign w:val="center"/>
          </w:tcPr>
          <w:p>
            <w:pPr>
              <w:jc w:val="center"/>
              <w:rPr>
                <w:rFonts w:hAnsi="宋体"/>
                <w:sz w:val="18"/>
                <w:szCs w:val="18"/>
              </w:rPr>
            </w:pPr>
            <w:r>
              <w:rPr>
                <w:sz w:val="18"/>
                <w:szCs w:val="18"/>
              </w:rPr>
              <w:t>八</w:t>
            </w:r>
          </w:p>
        </w:tc>
        <w:tc>
          <w:tcPr>
            <w:tcW w:w="1029" w:type="dxa"/>
            <w:noWrap w:val="0"/>
            <w:tcMar>
              <w:left w:w="0" w:type="dxa"/>
              <w:right w:w="0" w:type="dxa"/>
            </w:tcMar>
            <w:vAlign w:val="center"/>
          </w:tcPr>
          <w:p>
            <w:pPr>
              <w:jc w:val="center"/>
              <w:rPr>
                <w:sz w:val="18"/>
                <w:szCs w:val="18"/>
              </w:rPr>
            </w:pPr>
            <w:r>
              <w:rPr>
                <w:sz w:val="18"/>
                <w:szCs w:val="18"/>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6254" w:type="dxa"/>
            <w:gridSpan w:val="4"/>
            <w:noWrap w:val="0"/>
            <w:tcMar>
              <w:left w:w="0" w:type="dxa"/>
              <w:right w:w="0" w:type="dxa"/>
            </w:tcMar>
            <w:vAlign w:val="center"/>
          </w:tcPr>
          <w:p>
            <w:pPr>
              <w:jc w:val="center"/>
              <w:rPr>
                <w:sz w:val="18"/>
                <w:szCs w:val="18"/>
              </w:rPr>
            </w:pPr>
            <w:r>
              <w:rPr>
                <w:sz w:val="18"/>
              </w:rPr>
              <w:t>小计</w:t>
            </w:r>
          </w:p>
        </w:tc>
        <w:tc>
          <w:tcPr>
            <w:tcW w:w="425" w:type="dxa"/>
            <w:noWrap w:val="0"/>
            <w:tcMar>
              <w:left w:w="0" w:type="dxa"/>
              <w:right w:w="0" w:type="dxa"/>
            </w:tcMar>
            <w:vAlign w:val="center"/>
          </w:tcPr>
          <w:p>
            <w:pPr>
              <w:jc w:val="center"/>
              <w:rPr>
                <w:rFonts w:hint="eastAsia"/>
                <w:sz w:val="18"/>
                <w:szCs w:val="18"/>
              </w:rPr>
            </w:pPr>
            <w:r>
              <w:rPr>
                <w:sz w:val="18"/>
                <w:szCs w:val="18"/>
              </w:rPr>
              <w:t>1</w:t>
            </w:r>
            <w:r>
              <w:rPr>
                <w:rFonts w:hint="eastAsia"/>
                <w:sz w:val="18"/>
                <w:szCs w:val="18"/>
              </w:rPr>
              <w:t>2</w:t>
            </w:r>
          </w:p>
        </w:tc>
        <w:tc>
          <w:tcPr>
            <w:tcW w:w="395" w:type="dxa"/>
            <w:noWrap w:val="0"/>
            <w:tcMar>
              <w:left w:w="0" w:type="dxa"/>
              <w:right w:w="0" w:type="dxa"/>
            </w:tcMar>
            <w:vAlign w:val="center"/>
          </w:tcPr>
          <w:p>
            <w:pPr>
              <w:jc w:val="center"/>
              <w:rPr>
                <w:rFonts w:hint="eastAsia"/>
                <w:sz w:val="18"/>
                <w:szCs w:val="18"/>
              </w:rPr>
            </w:pPr>
            <w:r>
              <w:rPr>
                <w:sz w:val="18"/>
                <w:szCs w:val="18"/>
              </w:rPr>
              <w:t>1</w:t>
            </w:r>
            <w:r>
              <w:rPr>
                <w:rFonts w:hint="eastAsia"/>
                <w:sz w:val="18"/>
                <w:szCs w:val="18"/>
              </w:rPr>
              <w:t>2</w:t>
            </w: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restart"/>
            <w:noWrap w:val="0"/>
            <w:vAlign w:val="center"/>
          </w:tcPr>
          <w:p>
            <w:pPr>
              <w:spacing w:line="240" w:lineRule="exact"/>
              <w:jc w:val="center"/>
              <w:rPr>
                <w:sz w:val="18"/>
                <w:szCs w:val="18"/>
              </w:rPr>
            </w:pPr>
            <w:r>
              <w:rPr>
                <w:rFonts w:hAnsi="宋体"/>
                <w:sz w:val="18"/>
                <w:szCs w:val="18"/>
              </w:rPr>
              <w:t>课</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sz w:val="18"/>
                <w:szCs w:val="18"/>
              </w:rPr>
            </w:pPr>
            <w:r>
              <w:rPr>
                <w:rFonts w:hAnsi="宋体"/>
                <w:sz w:val="18"/>
                <w:szCs w:val="18"/>
              </w:rPr>
              <w:t>程</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sz w:val="18"/>
                <w:szCs w:val="18"/>
              </w:rPr>
            </w:pPr>
            <w:r>
              <w:rPr>
                <w:rFonts w:hAnsi="宋体"/>
                <w:sz w:val="18"/>
                <w:szCs w:val="18"/>
              </w:rPr>
              <w:t>设</w:t>
            </w:r>
          </w:p>
          <w:p>
            <w:pPr>
              <w:spacing w:line="240" w:lineRule="exact"/>
              <w:jc w:val="center"/>
              <w:rPr>
                <w:rFonts w:hAnsi="宋体"/>
                <w:sz w:val="18"/>
                <w:szCs w:val="18"/>
              </w:rPr>
            </w:pPr>
          </w:p>
          <w:p>
            <w:pPr>
              <w:spacing w:line="240" w:lineRule="exact"/>
              <w:jc w:val="center"/>
              <w:rPr>
                <w:rFonts w:hAnsi="宋体"/>
                <w:sz w:val="18"/>
                <w:szCs w:val="18"/>
              </w:rPr>
            </w:pPr>
          </w:p>
          <w:p>
            <w:pPr>
              <w:spacing w:line="240" w:lineRule="exact"/>
              <w:jc w:val="center"/>
              <w:rPr>
                <w:sz w:val="18"/>
                <w:szCs w:val="18"/>
              </w:rPr>
            </w:pPr>
            <w:r>
              <w:rPr>
                <w:rFonts w:hAnsi="宋体"/>
                <w:sz w:val="18"/>
                <w:szCs w:val="18"/>
              </w:rPr>
              <w:t>计</w:t>
            </w:r>
          </w:p>
        </w:tc>
        <w:tc>
          <w:tcPr>
            <w:tcW w:w="398" w:type="dxa"/>
            <w:noWrap w:val="0"/>
            <w:tcMar>
              <w:left w:w="0" w:type="dxa"/>
              <w:right w:w="0" w:type="dxa"/>
            </w:tcMar>
            <w:vAlign w:val="center"/>
          </w:tcPr>
          <w:p>
            <w:pPr>
              <w:jc w:val="center"/>
              <w:rPr>
                <w:sz w:val="18"/>
                <w:szCs w:val="18"/>
              </w:rPr>
            </w:pPr>
            <w:r>
              <w:rPr>
                <w:sz w:val="18"/>
                <w:szCs w:val="18"/>
              </w:rPr>
              <w:t>1</w:t>
            </w:r>
          </w:p>
        </w:tc>
        <w:tc>
          <w:tcPr>
            <w:tcW w:w="915" w:type="dxa"/>
            <w:noWrap w:val="0"/>
            <w:tcMar>
              <w:left w:w="0" w:type="dxa"/>
              <w:right w:w="0" w:type="dxa"/>
            </w:tcMar>
            <w:vAlign w:val="center"/>
          </w:tcPr>
          <w:p>
            <w:pPr>
              <w:autoSpaceDE w:val="0"/>
              <w:autoSpaceDN w:val="0"/>
              <w:adjustRightInd w:val="0"/>
              <w:jc w:val="center"/>
              <w:rPr>
                <w:sz w:val="18"/>
                <w:szCs w:val="18"/>
              </w:rPr>
            </w:pPr>
            <w:r>
              <w:rPr>
                <w:sz w:val="18"/>
                <w:szCs w:val="18"/>
              </w:rPr>
              <w:t>0404022</w:t>
            </w:r>
          </w:p>
        </w:tc>
        <w:tc>
          <w:tcPr>
            <w:tcW w:w="1701" w:type="dxa"/>
            <w:noWrap w:val="0"/>
            <w:tcMar>
              <w:left w:w="57" w:type="dxa"/>
              <w:right w:w="57" w:type="dxa"/>
            </w:tcMar>
            <w:vAlign w:val="center"/>
          </w:tcPr>
          <w:p>
            <w:pPr>
              <w:rPr>
                <w:sz w:val="18"/>
                <w:szCs w:val="18"/>
              </w:rPr>
            </w:pPr>
            <w:r>
              <w:rPr>
                <w:rFonts w:hAnsi="宋体"/>
                <w:sz w:val="18"/>
                <w:szCs w:val="18"/>
              </w:rPr>
              <w:t>混凝土结构课程设计</w:t>
            </w:r>
          </w:p>
        </w:tc>
        <w:tc>
          <w:tcPr>
            <w:tcW w:w="3240" w:type="dxa"/>
            <w:noWrap w:val="0"/>
            <w:tcMar>
              <w:left w:w="0" w:type="dxa"/>
              <w:right w:w="0" w:type="dxa"/>
            </w:tcMar>
            <w:vAlign w:val="center"/>
          </w:tcPr>
          <w:p>
            <w:pPr>
              <w:rPr>
                <w:sz w:val="18"/>
                <w:szCs w:val="18"/>
              </w:rPr>
            </w:pPr>
            <w:r>
              <w:rPr>
                <w:sz w:val="18"/>
                <w:szCs w:val="18"/>
              </w:rPr>
              <w:t>Courriculum Design of Reinforced Concrete Structures</w:t>
            </w:r>
          </w:p>
        </w:tc>
        <w:tc>
          <w:tcPr>
            <w:tcW w:w="42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39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920" w:type="dxa"/>
            <w:noWrap w:val="0"/>
            <w:tcMar>
              <w:left w:w="0" w:type="dxa"/>
              <w:right w:w="0" w:type="dxa"/>
            </w:tcMar>
            <w:vAlign w:val="center"/>
          </w:tcPr>
          <w:p>
            <w:pPr>
              <w:jc w:val="center"/>
              <w:rPr>
                <w:sz w:val="18"/>
                <w:szCs w:val="18"/>
              </w:rPr>
            </w:pPr>
            <w:r>
              <w:rPr>
                <w:rFonts w:hAnsi="宋体"/>
                <w:sz w:val="18"/>
                <w:szCs w:val="18"/>
              </w:rPr>
              <w:t>四</w:t>
            </w:r>
          </w:p>
        </w:tc>
        <w:tc>
          <w:tcPr>
            <w:tcW w:w="1029" w:type="dxa"/>
            <w:noWrap w:val="0"/>
            <w:tcMar>
              <w:left w:w="0" w:type="dxa"/>
              <w:right w:w="0" w:type="dxa"/>
            </w:tcMar>
            <w:vAlign w:val="center"/>
          </w:tcPr>
          <w:p>
            <w:pPr>
              <w:jc w:val="center"/>
              <w:rPr>
                <w:sz w:val="18"/>
                <w:szCs w:val="18"/>
              </w:rPr>
            </w:pPr>
            <w:r>
              <w:rPr>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2</w:t>
            </w:r>
          </w:p>
        </w:tc>
        <w:tc>
          <w:tcPr>
            <w:tcW w:w="915" w:type="dxa"/>
            <w:noWrap w:val="0"/>
            <w:tcMar>
              <w:left w:w="0" w:type="dxa"/>
              <w:right w:w="0" w:type="dxa"/>
            </w:tcMar>
            <w:vAlign w:val="center"/>
          </w:tcPr>
          <w:p>
            <w:pPr>
              <w:autoSpaceDE w:val="0"/>
              <w:autoSpaceDN w:val="0"/>
              <w:adjustRightInd w:val="0"/>
              <w:jc w:val="center"/>
              <w:rPr>
                <w:sz w:val="18"/>
                <w:szCs w:val="18"/>
              </w:rPr>
            </w:pPr>
            <w:r>
              <w:rPr>
                <w:sz w:val="18"/>
                <w:szCs w:val="18"/>
              </w:rPr>
              <w:t>0404023</w:t>
            </w:r>
          </w:p>
        </w:tc>
        <w:tc>
          <w:tcPr>
            <w:tcW w:w="1701" w:type="dxa"/>
            <w:noWrap w:val="0"/>
            <w:tcMar>
              <w:left w:w="57" w:type="dxa"/>
              <w:right w:w="57" w:type="dxa"/>
            </w:tcMar>
            <w:vAlign w:val="center"/>
          </w:tcPr>
          <w:p>
            <w:pPr>
              <w:rPr>
                <w:sz w:val="18"/>
                <w:szCs w:val="18"/>
              </w:rPr>
            </w:pPr>
            <w:r>
              <w:rPr>
                <w:rFonts w:hAnsi="宋体"/>
                <w:sz w:val="18"/>
                <w:szCs w:val="18"/>
              </w:rPr>
              <w:t>地下建筑结构课程设计</w:t>
            </w:r>
          </w:p>
        </w:tc>
        <w:tc>
          <w:tcPr>
            <w:tcW w:w="3240" w:type="dxa"/>
            <w:noWrap w:val="0"/>
            <w:tcMar>
              <w:left w:w="0" w:type="dxa"/>
              <w:right w:w="0" w:type="dxa"/>
            </w:tcMar>
            <w:vAlign w:val="center"/>
          </w:tcPr>
          <w:p>
            <w:pPr>
              <w:rPr>
                <w:sz w:val="18"/>
                <w:szCs w:val="18"/>
              </w:rPr>
            </w:pPr>
            <w:r>
              <w:rPr>
                <w:sz w:val="18"/>
                <w:szCs w:val="18"/>
              </w:rPr>
              <w:t>Curriculum Design of Underground Construction</w:t>
            </w:r>
          </w:p>
        </w:tc>
        <w:tc>
          <w:tcPr>
            <w:tcW w:w="425" w:type="dxa"/>
            <w:noWrap w:val="0"/>
            <w:tcMar>
              <w:left w:w="0" w:type="dxa"/>
              <w:right w:w="0" w:type="dxa"/>
            </w:tcMar>
            <w:vAlign w:val="center"/>
          </w:tcPr>
          <w:p>
            <w:pPr>
              <w:jc w:val="center"/>
              <w:rPr>
                <w:sz w:val="18"/>
                <w:szCs w:val="18"/>
              </w:rPr>
            </w:pPr>
            <w:r>
              <w:rPr>
                <w:sz w:val="18"/>
                <w:szCs w:val="18"/>
              </w:rPr>
              <w:t>1</w:t>
            </w:r>
          </w:p>
        </w:tc>
        <w:tc>
          <w:tcPr>
            <w:tcW w:w="395" w:type="dxa"/>
            <w:noWrap w:val="0"/>
            <w:tcMar>
              <w:left w:w="0" w:type="dxa"/>
              <w:right w:w="0" w:type="dxa"/>
            </w:tcMar>
            <w:vAlign w:val="center"/>
          </w:tcPr>
          <w:p>
            <w:pPr>
              <w:jc w:val="center"/>
              <w:rPr>
                <w:sz w:val="18"/>
                <w:szCs w:val="18"/>
              </w:rPr>
            </w:pPr>
            <w:r>
              <w:rPr>
                <w:sz w:val="18"/>
                <w:szCs w:val="18"/>
              </w:rPr>
              <w:t>1</w:t>
            </w:r>
          </w:p>
        </w:tc>
        <w:tc>
          <w:tcPr>
            <w:tcW w:w="920" w:type="dxa"/>
            <w:noWrap w:val="0"/>
            <w:tcMar>
              <w:left w:w="0" w:type="dxa"/>
              <w:right w:w="0" w:type="dxa"/>
            </w:tcMar>
            <w:vAlign w:val="center"/>
          </w:tcPr>
          <w:p>
            <w:pPr>
              <w:jc w:val="center"/>
              <w:rPr>
                <w:sz w:val="18"/>
                <w:szCs w:val="18"/>
              </w:rPr>
            </w:pPr>
            <w:r>
              <w:rPr>
                <w:rFonts w:hAnsi="宋体"/>
                <w:sz w:val="18"/>
                <w:szCs w:val="18"/>
              </w:rPr>
              <w:t>六</w:t>
            </w:r>
          </w:p>
        </w:tc>
        <w:tc>
          <w:tcPr>
            <w:tcW w:w="1029" w:type="dxa"/>
            <w:noWrap w:val="0"/>
            <w:tcMar>
              <w:left w:w="0" w:type="dxa"/>
              <w:right w:w="0" w:type="dxa"/>
            </w:tcMar>
            <w:vAlign w:val="center"/>
          </w:tcPr>
          <w:p>
            <w:pPr>
              <w:jc w:val="center"/>
              <w:rPr>
                <w:sz w:val="18"/>
                <w:szCs w:val="18"/>
              </w:rPr>
            </w:pPr>
            <w:r>
              <w:rPr>
                <w:sz w:val="18"/>
                <w:szCs w:val="18"/>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3</w:t>
            </w:r>
          </w:p>
        </w:tc>
        <w:tc>
          <w:tcPr>
            <w:tcW w:w="915" w:type="dxa"/>
            <w:noWrap w:val="0"/>
            <w:tcMar>
              <w:left w:w="0" w:type="dxa"/>
              <w:right w:w="0" w:type="dxa"/>
            </w:tcMar>
            <w:vAlign w:val="center"/>
          </w:tcPr>
          <w:p>
            <w:pPr>
              <w:jc w:val="center"/>
              <w:rPr>
                <w:sz w:val="18"/>
                <w:szCs w:val="18"/>
              </w:rPr>
            </w:pPr>
            <w:r>
              <w:rPr>
                <w:sz w:val="18"/>
                <w:szCs w:val="18"/>
              </w:rPr>
              <w:t>0404024</w:t>
            </w:r>
          </w:p>
        </w:tc>
        <w:tc>
          <w:tcPr>
            <w:tcW w:w="1701" w:type="dxa"/>
            <w:noWrap w:val="0"/>
            <w:tcMar>
              <w:left w:w="57" w:type="dxa"/>
              <w:right w:w="57" w:type="dxa"/>
            </w:tcMar>
            <w:vAlign w:val="center"/>
          </w:tcPr>
          <w:p>
            <w:pPr>
              <w:rPr>
                <w:sz w:val="18"/>
                <w:szCs w:val="18"/>
              </w:rPr>
            </w:pPr>
            <w:r>
              <w:rPr>
                <w:rFonts w:hAnsi="宋体"/>
                <w:sz w:val="18"/>
                <w:szCs w:val="18"/>
              </w:rPr>
              <w:t>基础工程课程设计</w:t>
            </w:r>
          </w:p>
        </w:tc>
        <w:tc>
          <w:tcPr>
            <w:tcW w:w="3240" w:type="dxa"/>
            <w:noWrap w:val="0"/>
            <w:tcMar>
              <w:left w:w="0" w:type="dxa"/>
              <w:right w:w="0" w:type="dxa"/>
            </w:tcMar>
            <w:vAlign w:val="center"/>
          </w:tcPr>
          <w:p>
            <w:pPr>
              <w:rPr>
                <w:sz w:val="18"/>
                <w:szCs w:val="18"/>
              </w:rPr>
            </w:pPr>
            <w:r>
              <w:rPr>
                <w:sz w:val="18"/>
                <w:szCs w:val="18"/>
              </w:rPr>
              <w:t>Courriculum Design of Foundation Engineering</w:t>
            </w:r>
          </w:p>
        </w:tc>
        <w:tc>
          <w:tcPr>
            <w:tcW w:w="425" w:type="dxa"/>
            <w:noWrap w:val="0"/>
            <w:tcMar>
              <w:left w:w="0" w:type="dxa"/>
              <w:right w:w="0" w:type="dxa"/>
            </w:tcMar>
            <w:vAlign w:val="center"/>
          </w:tcPr>
          <w:p>
            <w:pPr>
              <w:autoSpaceDE w:val="0"/>
              <w:autoSpaceDN w:val="0"/>
              <w:adjustRightInd w:val="0"/>
              <w:jc w:val="center"/>
              <w:rPr>
                <w:rFonts w:hint="eastAsia"/>
                <w:sz w:val="18"/>
                <w:szCs w:val="18"/>
              </w:rPr>
            </w:pPr>
            <w:r>
              <w:rPr>
                <w:rFonts w:hint="eastAsia"/>
                <w:sz w:val="18"/>
                <w:szCs w:val="18"/>
              </w:rPr>
              <w:t>1</w:t>
            </w:r>
          </w:p>
        </w:tc>
        <w:tc>
          <w:tcPr>
            <w:tcW w:w="395" w:type="dxa"/>
            <w:noWrap w:val="0"/>
            <w:tcMar>
              <w:left w:w="0" w:type="dxa"/>
              <w:right w:w="0" w:type="dxa"/>
            </w:tcMar>
            <w:vAlign w:val="center"/>
          </w:tcPr>
          <w:p>
            <w:pPr>
              <w:autoSpaceDE w:val="0"/>
              <w:autoSpaceDN w:val="0"/>
              <w:adjustRightInd w:val="0"/>
              <w:jc w:val="center"/>
              <w:rPr>
                <w:rFonts w:hint="eastAsia"/>
                <w:sz w:val="18"/>
                <w:szCs w:val="18"/>
              </w:rPr>
            </w:pPr>
            <w:r>
              <w:rPr>
                <w:rFonts w:hint="eastAsia"/>
                <w:sz w:val="18"/>
                <w:szCs w:val="18"/>
              </w:rPr>
              <w:t>1</w:t>
            </w:r>
          </w:p>
        </w:tc>
        <w:tc>
          <w:tcPr>
            <w:tcW w:w="920" w:type="dxa"/>
            <w:noWrap w:val="0"/>
            <w:tcMar>
              <w:left w:w="0" w:type="dxa"/>
              <w:right w:w="0" w:type="dxa"/>
            </w:tcMar>
            <w:vAlign w:val="center"/>
          </w:tcPr>
          <w:p>
            <w:pPr>
              <w:jc w:val="center"/>
              <w:rPr>
                <w:sz w:val="18"/>
                <w:szCs w:val="18"/>
              </w:rPr>
            </w:pPr>
            <w:r>
              <w:rPr>
                <w:rFonts w:hAnsi="宋体"/>
                <w:sz w:val="18"/>
                <w:szCs w:val="18"/>
              </w:rPr>
              <w:t>五</w:t>
            </w:r>
          </w:p>
        </w:tc>
        <w:tc>
          <w:tcPr>
            <w:tcW w:w="1029" w:type="dxa"/>
            <w:noWrap w:val="0"/>
            <w:tcMar>
              <w:left w:w="0" w:type="dxa"/>
              <w:right w:w="0" w:type="dxa"/>
            </w:tcMar>
            <w:vAlign w:val="center"/>
          </w:tcPr>
          <w:p>
            <w:pPr>
              <w:jc w:val="center"/>
              <w:rPr>
                <w:sz w:val="18"/>
                <w:szCs w:val="18"/>
              </w:rPr>
            </w:pPr>
            <w:r>
              <w:rPr>
                <w:sz w:val="18"/>
                <w:szCs w:val="18"/>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4</w:t>
            </w:r>
          </w:p>
        </w:tc>
        <w:tc>
          <w:tcPr>
            <w:tcW w:w="915" w:type="dxa"/>
            <w:noWrap w:val="0"/>
            <w:tcMar>
              <w:left w:w="0" w:type="dxa"/>
              <w:right w:w="0" w:type="dxa"/>
            </w:tcMar>
            <w:vAlign w:val="center"/>
          </w:tcPr>
          <w:p>
            <w:pPr>
              <w:jc w:val="center"/>
              <w:rPr>
                <w:sz w:val="18"/>
                <w:szCs w:val="18"/>
              </w:rPr>
            </w:pPr>
            <w:r>
              <w:rPr>
                <w:sz w:val="18"/>
                <w:szCs w:val="18"/>
              </w:rPr>
              <w:t>0404025</w:t>
            </w:r>
          </w:p>
        </w:tc>
        <w:tc>
          <w:tcPr>
            <w:tcW w:w="1701" w:type="dxa"/>
            <w:noWrap w:val="0"/>
            <w:tcMar>
              <w:left w:w="57" w:type="dxa"/>
              <w:right w:w="57" w:type="dxa"/>
            </w:tcMar>
            <w:vAlign w:val="center"/>
          </w:tcPr>
          <w:p>
            <w:pPr>
              <w:rPr>
                <w:sz w:val="18"/>
                <w:szCs w:val="18"/>
              </w:rPr>
            </w:pPr>
            <w:r>
              <w:rPr>
                <w:rFonts w:hAnsi="宋体"/>
                <w:sz w:val="18"/>
                <w:szCs w:val="18"/>
              </w:rPr>
              <w:t>基坑工程课程设计</w:t>
            </w:r>
          </w:p>
        </w:tc>
        <w:tc>
          <w:tcPr>
            <w:tcW w:w="3240" w:type="dxa"/>
            <w:noWrap w:val="0"/>
            <w:tcMar>
              <w:left w:w="0" w:type="dxa"/>
              <w:right w:w="0" w:type="dxa"/>
            </w:tcMar>
            <w:vAlign w:val="center"/>
          </w:tcPr>
          <w:p>
            <w:pPr>
              <w:rPr>
                <w:sz w:val="18"/>
                <w:szCs w:val="18"/>
              </w:rPr>
            </w:pPr>
            <w:r>
              <w:rPr>
                <w:sz w:val="18"/>
                <w:szCs w:val="18"/>
              </w:rPr>
              <w:t>Courriculum Design of Foundation Pit Engineering</w:t>
            </w:r>
          </w:p>
        </w:tc>
        <w:tc>
          <w:tcPr>
            <w:tcW w:w="425" w:type="dxa"/>
            <w:noWrap w:val="0"/>
            <w:tcMar>
              <w:left w:w="0" w:type="dxa"/>
              <w:right w:w="0" w:type="dxa"/>
            </w:tcMar>
            <w:vAlign w:val="center"/>
          </w:tcPr>
          <w:p>
            <w:pPr>
              <w:jc w:val="center"/>
              <w:rPr>
                <w:sz w:val="18"/>
                <w:szCs w:val="18"/>
              </w:rPr>
            </w:pPr>
            <w:r>
              <w:rPr>
                <w:sz w:val="18"/>
                <w:szCs w:val="18"/>
              </w:rPr>
              <w:t>1</w:t>
            </w:r>
          </w:p>
        </w:tc>
        <w:tc>
          <w:tcPr>
            <w:tcW w:w="395" w:type="dxa"/>
            <w:noWrap w:val="0"/>
            <w:tcMar>
              <w:left w:w="0" w:type="dxa"/>
              <w:right w:w="0" w:type="dxa"/>
            </w:tcMar>
            <w:vAlign w:val="center"/>
          </w:tcPr>
          <w:p>
            <w:pPr>
              <w:jc w:val="center"/>
              <w:rPr>
                <w:sz w:val="18"/>
                <w:szCs w:val="18"/>
              </w:rPr>
            </w:pPr>
            <w:r>
              <w:rPr>
                <w:sz w:val="18"/>
                <w:szCs w:val="18"/>
              </w:rPr>
              <w:t>1</w:t>
            </w:r>
          </w:p>
        </w:tc>
        <w:tc>
          <w:tcPr>
            <w:tcW w:w="920" w:type="dxa"/>
            <w:noWrap w:val="0"/>
            <w:tcMar>
              <w:left w:w="0" w:type="dxa"/>
              <w:right w:w="0" w:type="dxa"/>
            </w:tcMar>
            <w:vAlign w:val="center"/>
          </w:tcPr>
          <w:p>
            <w:pPr>
              <w:jc w:val="center"/>
              <w:rPr>
                <w:sz w:val="18"/>
                <w:szCs w:val="18"/>
              </w:rPr>
            </w:pPr>
            <w:r>
              <w:rPr>
                <w:rFonts w:hAnsi="宋体"/>
                <w:sz w:val="18"/>
                <w:szCs w:val="18"/>
              </w:rPr>
              <w:t>五</w:t>
            </w:r>
          </w:p>
        </w:tc>
        <w:tc>
          <w:tcPr>
            <w:tcW w:w="1029" w:type="dxa"/>
            <w:noWrap w:val="0"/>
            <w:tcMar>
              <w:left w:w="0" w:type="dxa"/>
              <w:right w:w="0" w:type="dxa"/>
            </w:tcMar>
            <w:vAlign w:val="center"/>
          </w:tcPr>
          <w:p>
            <w:pPr>
              <w:jc w:val="center"/>
              <w:rPr>
                <w:sz w:val="18"/>
                <w:szCs w:val="18"/>
              </w:rPr>
            </w:pPr>
            <w:r>
              <w:rPr>
                <w:sz w:val="18"/>
                <w:szCs w:val="18"/>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5</w:t>
            </w:r>
          </w:p>
        </w:tc>
        <w:tc>
          <w:tcPr>
            <w:tcW w:w="915" w:type="dxa"/>
            <w:noWrap w:val="0"/>
            <w:tcMar>
              <w:left w:w="0" w:type="dxa"/>
              <w:right w:w="0" w:type="dxa"/>
            </w:tcMar>
            <w:vAlign w:val="center"/>
          </w:tcPr>
          <w:p>
            <w:pPr>
              <w:jc w:val="center"/>
              <w:rPr>
                <w:sz w:val="18"/>
                <w:szCs w:val="18"/>
              </w:rPr>
            </w:pPr>
            <w:r>
              <w:rPr>
                <w:sz w:val="18"/>
                <w:szCs w:val="18"/>
              </w:rPr>
              <w:t>0404026</w:t>
            </w:r>
          </w:p>
        </w:tc>
        <w:tc>
          <w:tcPr>
            <w:tcW w:w="1701" w:type="dxa"/>
            <w:noWrap w:val="0"/>
            <w:tcMar>
              <w:left w:w="57" w:type="dxa"/>
              <w:right w:w="57" w:type="dxa"/>
            </w:tcMar>
            <w:vAlign w:val="center"/>
          </w:tcPr>
          <w:p>
            <w:pPr>
              <w:rPr>
                <w:sz w:val="18"/>
                <w:szCs w:val="18"/>
              </w:rPr>
            </w:pPr>
            <w:r>
              <w:rPr>
                <w:rFonts w:hAnsi="宋体"/>
                <w:sz w:val="18"/>
                <w:szCs w:val="18"/>
              </w:rPr>
              <w:t>地下工程施工课程设计</w:t>
            </w:r>
          </w:p>
        </w:tc>
        <w:tc>
          <w:tcPr>
            <w:tcW w:w="3240" w:type="dxa"/>
            <w:noWrap w:val="0"/>
            <w:tcMar>
              <w:left w:w="0" w:type="dxa"/>
              <w:right w:w="0" w:type="dxa"/>
            </w:tcMar>
            <w:vAlign w:val="center"/>
          </w:tcPr>
          <w:p>
            <w:pPr>
              <w:rPr>
                <w:sz w:val="18"/>
                <w:szCs w:val="18"/>
              </w:rPr>
            </w:pPr>
            <w:r>
              <w:rPr>
                <w:sz w:val="18"/>
                <w:szCs w:val="18"/>
              </w:rPr>
              <w:t>Curriculum Design of Underground Construction</w:t>
            </w:r>
          </w:p>
        </w:tc>
        <w:tc>
          <w:tcPr>
            <w:tcW w:w="42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39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920" w:type="dxa"/>
            <w:noWrap w:val="0"/>
            <w:tcMar>
              <w:left w:w="0" w:type="dxa"/>
              <w:right w:w="0" w:type="dxa"/>
            </w:tcMar>
            <w:vAlign w:val="center"/>
          </w:tcPr>
          <w:p>
            <w:pPr>
              <w:jc w:val="center"/>
              <w:rPr>
                <w:sz w:val="18"/>
                <w:szCs w:val="18"/>
              </w:rPr>
            </w:pPr>
            <w:r>
              <w:rPr>
                <w:rFonts w:hAnsi="宋体"/>
                <w:sz w:val="18"/>
                <w:szCs w:val="18"/>
              </w:rPr>
              <w:t>六</w:t>
            </w:r>
          </w:p>
        </w:tc>
        <w:tc>
          <w:tcPr>
            <w:tcW w:w="1029" w:type="dxa"/>
            <w:noWrap w:val="0"/>
            <w:tcMar>
              <w:left w:w="0" w:type="dxa"/>
              <w:right w:w="0" w:type="dxa"/>
            </w:tcMar>
            <w:vAlign w:val="center"/>
          </w:tcPr>
          <w:p>
            <w:pPr>
              <w:jc w:val="center"/>
              <w:rPr>
                <w:sz w:val="18"/>
                <w:szCs w:val="18"/>
              </w:rPr>
            </w:pPr>
            <w:r>
              <w:rPr>
                <w:sz w:val="18"/>
                <w:szCs w:val="18"/>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6</w:t>
            </w:r>
          </w:p>
        </w:tc>
        <w:tc>
          <w:tcPr>
            <w:tcW w:w="915" w:type="dxa"/>
            <w:noWrap w:val="0"/>
            <w:tcMar>
              <w:left w:w="0" w:type="dxa"/>
              <w:right w:w="0" w:type="dxa"/>
            </w:tcMar>
            <w:vAlign w:val="center"/>
          </w:tcPr>
          <w:p>
            <w:pPr>
              <w:jc w:val="center"/>
              <w:rPr>
                <w:sz w:val="18"/>
                <w:szCs w:val="18"/>
              </w:rPr>
            </w:pPr>
            <w:r>
              <w:rPr>
                <w:sz w:val="18"/>
                <w:szCs w:val="18"/>
              </w:rPr>
              <w:t>0404027</w:t>
            </w:r>
          </w:p>
        </w:tc>
        <w:tc>
          <w:tcPr>
            <w:tcW w:w="1701" w:type="dxa"/>
            <w:noWrap w:val="0"/>
            <w:tcMar>
              <w:left w:w="57" w:type="dxa"/>
              <w:right w:w="57" w:type="dxa"/>
            </w:tcMar>
            <w:vAlign w:val="center"/>
          </w:tcPr>
          <w:p>
            <w:pPr>
              <w:rPr>
                <w:sz w:val="18"/>
                <w:szCs w:val="18"/>
              </w:rPr>
            </w:pPr>
            <w:r>
              <w:rPr>
                <w:rFonts w:hAnsi="宋体"/>
                <w:sz w:val="18"/>
                <w:szCs w:val="18"/>
              </w:rPr>
              <w:t>隧道工程课程设计</w:t>
            </w:r>
          </w:p>
        </w:tc>
        <w:tc>
          <w:tcPr>
            <w:tcW w:w="3240" w:type="dxa"/>
            <w:noWrap w:val="0"/>
            <w:tcMar>
              <w:left w:w="0" w:type="dxa"/>
              <w:right w:w="0" w:type="dxa"/>
            </w:tcMar>
            <w:vAlign w:val="center"/>
          </w:tcPr>
          <w:p>
            <w:pPr>
              <w:rPr>
                <w:sz w:val="18"/>
                <w:szCs w:val="18"/>
              </w:rPr>
            </w:pPr>
            <w:r>
              <w:rPr>
                <w:sz w:val="18"/>
                <w:szCs w:val="18"/>
              </w:rPr>
              <w:t>Curriculum Design of Tunnel Engineering</w:t>
            </w:r>
          </w:p>
        </w:tc>
        <w:tc>
          <w:tcPr>
            <w:tcW w:w="42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39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920" w:type="dxa"/>
            <w:noWrap w:val="0"/>
            <w:tcMar>
              <w:left w:w="0" w:type="dxa"/>
              <w:right w:w="0" w:type="dxa"/>
            </w:tcMar>
            <w:vAlign w:val="center"/>
          </w:tcPr>
          <w:p>
            <w:pPr>
              <w:jc w:val="center"/>
              <w:rPr>
                <w:sz w:val="18"/>
                <w:szCs w:val="18"/>
              </w:rPr>
            </w:pPr>
            <w:r>
              <w:rPr>
                <w:rFonts w:hAnsi="宋体"/>
                <w:sz w:val="18"/>
                <w:szCs w:val="18"/>
              </w:rPr>
              <w:t>五</w:t>
            </w:r>
          </w:p>
        </w:tc>
        <w:tc>
          <w:tcPr>
            <w:tcW w:w="1029" w:type="dxa"/>
            <w:noWrap w:val="0"/>
            <w:tcMar>
              <w:left w:w="0" w:type="dxa"/>
              <w:right w:w="0" w:type="dxa"/>
            </w:tcMar>
            <w:vAlign w:val="center"/>
          </w:tcPr>
          <w:p>
            <w:pPr>
              <w:jc w:val="center"/>
              <w:rPr>
                <w:sz w:val="18"/>
                <w:szCs w:val="18"/>
              </w:rPr>
            </w:pPr>
            <w:r>
              <w:rPr>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sz w:val="18"/>
                <w:szCs w:val="18"/>
              </w:rPr>
            </w:pPr>
            <w:r>
              <w:rPr>
                <w:sz w:val="18"/>
                <w:szCs w:val="18"/>
              </w:rPr>
              <w:t>7</w:t>
            </w:r>
          </w:p>
        </w:tc>
        <w:tc>
          <w:tcPr>
            <w:tcW w:w="915" w:type="dxa"/>
            <w:noWrap w:val="0"/>
            <w:tcMar>
              <w:left w:w="0" w:type="dxa"/>
              <w:right w:w="0" w:type="dxa"/>
            </w:tcMar>
            <w:vAlign w:val="center"/>
          </w:tcPr>
          <w:p>
            <w:pPr>
              <w:autoSpaceDE w:val="0"/>
              <w:autoSpaceDN w:val="0"/>
              <w:adjustRightInd w:val="0"/>
              <w:jc w:val="center"/>
              <w:rPr>
                <w:sz w:val="18"/>
                <w:szCs w:val="18"/>
              </w:rPr>
            </w:pPr>
            <w:r>
              <w:rPr>
                <w:sz w:val="18"/>
                <w:szCs w:val="18"/>
              </w:rPr>
              <w:t>0400016</w:t>
            </w:r>
          </w:p>
        </w:tc>
        <w:tc>
          <w:tcPr>
            <w:tcW w:w="1701" w:type="dxa"/>
            <w:noWrap w:val="0"/>
            <w:tcMar>
              <w:left w:w="57" w:type="dxa"/>
              <w:right w:w="57" w:type="dxa"/>
            </w:tcMar>
            <w:vAlign w:val="center"/>
          </w:tcPr>
          <w:p>
            <w:pPr>
              <w:rPr>
                <w:sz w:val="18"/>
                <w:szCs w:val="18"/>
              </w:rPr>
            </w:pPr>
            <w:r>
              <w:rPr>
                <w:rFonts w:hAnsi="宋体"/>
                <w:sz w:val="18"/>
                <w:szCs w:val="18"/>
              </w:rPr>
              <w:t>工程估价课程设计</w:t>
            </w:r>
          </w:p>
        </w:tc>
        <w:tc>
          <w:tcPr>
            <w:tcW w:w="3240" w:type="dxa"/>
            <w:noWrap w:val="0"/>
            <w:tcMar>
              <w:left w:w="0" w:type="dxa"/>
              <w:right w:w="0" w:type="dxa"/>
            </w:tcMar>
            <w:vAlign w:val="center"/>
          </w:tcPr>
          <w:p>
            <w:pPr>
              <w:rPr>
                <w:sz w:val="18"/>
                <w:szCs w:val="18"/>
              </w:rPr>
            </w:pPr>
            <w:r>
              <w:rPr>
                <w:sz w:val="18"/>
                <w:szCs w:val="18"/>
              </w:rPr>
              <w:t>Courriculum Design of Construction Evaluation</w:t>
            </w:r>
          </w:p>
        </w:tc>
        <w:tc>
          <w:tcPr>
            <w:tcW w:w="42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395" w:type="dxa"/>
            <w:noWrap w:val="0"/>
            <w:tcMar>
              <w:left w:w="0" w:type="dxa"/>
              <w:right w:w="0" w:type="dxa"/>
            </w:tcMar>
            <w:vAlign w:val="center"/>
          </w:tcPr>
          <w:p>
            <w:pPr>
              <w:autoSpaceDE w:val="0"/>
              <w:autoSpaceDN w:val="0"/>
              <w:adjustRightInd w:val="0"/>
              <w:jc w:val="center"/>
              <w:rPr>
                <w:sz w:val="18"/>
                <w:szCs w:val="18"/>
              </w:rPr>
            </w:pPr>
            <w:r>
              <w:rPr>
                <w:sz w:val="18"/>
                <w:szCs w:val="18"/>
              </w:rPr>
              <w:t>1</w:t>
            </w:r>
          </w:p>
        </w:tc>
        <w:tc>
          <w:tcPr>
            <w:tcW w:w="920" w:type="dxa"/>
            <w:noWrap w:val="0"/>
            <w:tcMar>
              <w:left w:w="0" w:type="dxa"/>
              <w:right w:w="0" w:type="dxa"/>
            </w:tcMar>
            <w:vAlign w:val="center"/>
          </w:tcPr>
          <w:p>
            <w:pPr>
              <w:jc w:val="center"/>
              <w:rPr>
                <w:sz w:val="18"/>
                <w:szCs w:val="18"/>
              </w:rPr>
            </w:pPr>
            <w:r>
              <w:rPr>
                <w:rFonts w:hAnsi="宋体"/>
                <w:sz w:val="18"/>
                <w:szCs w:val="18"/>
              </w:rPr>
              <w:t>六</w:t>
            </w:r>
          </w:p>
        </w:tc>
        <w:tc>
          <w:tcPr>
            <w:tcW w:w="1029" w:type="dxa"/>
            <w:noWrap w:val="0"/>
            <w:tcMar>
              <w:left w:w="0" w:type="dxa"/>
              <w:right w:w="0" w:type="dxa"/>
            </w:tcMar>
            <w:vAlign w:val="center"/>
          </w:tcPr>
          <w:p>
            <w:pPr>
              <w:jc w:val="center"/>
              <w:rPr>
                <w:sz w:val="18"/>
                <w:szCs w:val="18"/>
              </w:rPr>
            </w:pPr>
            <w:r>
              <w:rPr>
                <w:sz w:val="18"/>
                <w:szCs w:val="18"/>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rFonts w:hint="eastAsia"/>
                <w:sz w:val="18"/>
                <w:szCs w:val="18"/>
              </w:rPr>
            </w:pPr>
            <w:r>
              <w:rPr>
                <w:rFonts w:hint="eastAsia"/>
                <w:sz w:val="18"/>
                <w:szCs w:val="18"/>
              </w:rPr>
              <w:t>8</w:t>
            </w:r>
          </w:p>
        </w:tc>
        <w:tc>
          <w:tcPr>
            <w:tcW w:w="915" w:type="dxa"/>
            <w:noWrap w:val="0"/>
            <w:tcMar>
              <w:left w:w="0" w:type="dxa"/>
              <w:right w:w="0" w:type="dxa"/>
            </w:tcMar>
            <w:vAlign w:val="center"/>
          </w:tcPr>
          <w:p>
            <w:pPr>
              <w:autoSpaceDE w:val="0"/>
              <w:autoSpaceDN w:val="0"/>
              <w:adjustRightInd w:val="0"/>
              <w:jc w:val="center"/>
              <w:rPr>
                <w:sz w:val="18"/>
                <w:szCs w:val="18"/>
              </w:rPr>
            </w:pPr>
            <w:r>
              <w:rPr>
                <w:rFonts w:hint="eastAsia"/>
                <w:sz w:val="18"/>
                <w:szCs w:val="18"/>
              </w:rPr>
              <w:t>0404032</w:t>
            </w:r>
          </w:p>
        </w:tc>
        <w:tc>
          <w:tcPr>
            <w:tcW w:w="1701" w:type="dxa"/>
            <w:noWrap w:val="0"/>
            <w:tcMar>
              <w:left w:w="57" w:type="dxa"/>
              <w:right w:w="57" w:type="dxa"/>
            </w:tcMar>
            <w:vAlign w:val="center"/>
          </w:tcPr>
          <w:p>
            <w:pPr>
              <w:rPr>
                <w:rFonts w:hAnsi="宋体"/>
                <w:sz w:val="18"/>
                <w:szCs w:val="18"/>
              </w:rPr>
            </w:pPr>
            <w:r>
              <w:rPr>
                <w:rFonts w:hint="eastAsia" w:hAnsi="宋体"/>
                <w:sz w:val="18"/>
                <w:szCs w:val="18"/>
              </w:rPr>
              <w:t>地基处理课程设计</w:t>
            </w:r>
          </w:p>
        </w:tc>
        <w:tc>
          <w:tcPr>
            <w:tcW w:w="3240" w:type="dxa"/>
            <w:noWrap w:val="0"/>
            <w:tcMar>
              <w:left w:w="0" w:type="dxa"/>
              <w:right w:w="0" w:type="dxa"/>
            </w:tcMar>
            <w:vAlign w:val="center"/>
          </w:tcPr>
          <w:p>
            <w:pPr>
              <w:rPr>
                <w:sz w:val="18"/>
                <w:szCs w:val="18"/>
              </w:rPr>
            </w:pPr>
            <w:r>
              <w:rPr>
                <w:sz w:val="18"/>
                <w:szCs w:val="18"/>
              </w:rPr>
              <w:t>Courriculum Design of Foundation Treatment</w:t>
            </w:r>
          </w:p>
        </w:tc>
        <w:tc>
          <w:tcPr>
            <w:tcW w:w="425" w:type="dxa"/>
            <w:noWrap w:val="0"/>
            <w:tcMar>
              <w:left w:w="0" w:type="dxa"/>
              <w:right w:w="0" w:type="dxa"/>
            </w:tcMar>
            <w:vAlign w:val="center"/>
          </w:tcPr>
          <w:p>
            <w:pPr>
              <w:autoSpaceDE w:val="0"/>
              <w:autoSpaceDN w:val="0"/>
              <w:adjustRightInd w:val="0"/>
              <w:jc w:val="center"/>
              <w:rPr>
                <w:rFonts w:hint="eastAsia"/>
                <w:sz w:val="18"/>
                <w:szCs w:val="18"/>
              </w:rPr>
            </w:pPr>
            <w:r>
              <w:rPr>
                <w:rFonts w:hint="eastAsia"/>
                <w:sz w:val="18"/>
                <w:szCs w:val="18"/>
              </w:rPr>
              <w:t>1</w:t>
            </w:r>
          </w:p>
        </w:tc>
        <w:tc>
          <w:tcPr>
            <w:tcW w:w="395" w:type="dxa"/>
            <w:noWrap w:val="0"/>
            <w:tcMar>
              <w:left w:w="0" w:type="dxa"/>
              <w:right w:w="0" w:type="dxa"/>
            </w:tcMar>
            <w:vAlign w:val="center"/>
          </w:tcPr>
          <w:p>
            <w:pPr>
              <w:autoSpaceDE w:val="0"/>
              <w:autoSpaceDN w:val="0"/>
              <w:adjustRightInd w:val="0"/>
              <w:jc w:val="center"/>
              <w:rPr>
                <w:rFonts w:hint="eastAsia"/>
                <w:sz w:val="18"/>
                <w:szCs w:val="18"/>
              </w:rPr>
            </w:pPr>
            <w:r>
              <w:rPr>
                <w:rFonts w:hint="eastAsia"/>
                <w:sz w:val="18"/>
                <w:szCs w:val="18"/>
              </w:rPr>
              <w:t>1</w:t>
            </w:r>
          </w:p>
        </w:tc>
        <w:tc>
          <w:tcPr>
            <w:tcW w:w="920" w:type="dxa"/>
            <w:noWrap w:val="0"/>
            <w:tcMar>
              <w:left w:w="0" w:type="dxa"/>
              <w:right w:w="0" w:type="dxa"/>
            </w:tcMar>
            <w:vAlign w:val="center"/>
          </w:tcPr>
          <w:p>
            <w:pPr>
              <w:jc w:val="center"/>
              <w:rPr>
                <w:rFonts w:hint="eastAsia" w:hAnsi="宋体"/>
                <w:sz w:val="18"/>
                <w:szCs w:val="18"/>
              </w:rPr>
            </w:pPr>
            <w:r>
              <w:rPr>
                <w:rFonts w:hint="eastAsia" w:hAnsi="宋体"/>
                <w:sz w:val="18"/>
                <w:szCs w:val="18"/>
              </w:rPr>
              <w:t>七</w:t>
            </w:r>
          </w:p>
        </w:tc>
        <w:tc>
          <w:tcPr>
            <w:tcW w:w="1029" w:type="dxa"/>
            <w:noWrap w:val="0"/>
            <w:tcMar>
              <w:left w:w="0" w:type="dxa"/>
              <w:right w:w="0" w:type="dxa"/>
            </w:tcMar>
            <w:vAlign w:val="center"/>
          </w:tcPr>
          <w:p>
            <w:pPr>
              <w:jc w:val="center"/>
              <w:rPr>
                <w:sz w:val="18"/>
                <w:szCs w:val="18"/>
              </w:rPr>
            </w:pPr>
            <w:r>
              <w:rPr>
                <w:rFonts w:hint="eastAsia"/>
                <w:sz w:val="18"/>
                <w:szCs w:val="18"/>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6254" w:type="dxa"/>
            <w:gridSpan w:val="4"/>
            <w:noWrap w:val="0"/>
            <w:tcMar>
              <w:left w:w="0" w:type="dxa"/>
              <w:right w:w="0" w:type="dxa"/>
            </w:tcMar>
            <w:vAlign w:val="center"/>
          </w:tcPr>
          <w:p>
            <w:pPr>
              <w:jc w:val="center"/>
              <w:rPr>
                <w:sz w:val="18"/>
                <w:szCs w:val="18"/>
              </w:rPr>
            </w:pPr>
            <w:r>
              <w:rPr>
                <w:rFonts w:hAnsi="宋体"/>
                <w:sz w:val="18"/>
                <w:szCs w:val="18"/>
              </w:rPr>
              <w:t>小计</w:t>
            </w:r>
          </w:p>
        </w:tc>
        <w:tc>
          <w:tcPr>
            <w:tcW w:w="425" w:type="dxa"/>
            <w:noWrap w:val="0"/>
            <w:tcMar>
              <w:left w:w="0" w:type="dxa"/>
              <w:right w:w="0" w:type="dxa"/>
            </w:tcMar>
            <w:vAlign w:val="center"/>
          </w:tcPr>
          <w:p>
            <w:pPr>
              <w:jc w:val="center"/>
              <w:rPr>
                <w:rFonts w:hint="eastAsia"/>
                <w:sz w:val="18"/>
                <w:szCs w:val="18"/>
              </w:rPr>
            </w:pPr>
            <w:r>
              <w:rPr>
                <w:rFonts w:hint="eastAsia"/>
                <w:sz w:val="18"/>
                <w:szCs w:val="18"/>
              </w:rPr>
              <w:t>8</w:t>
            </w:r>
          </w:p>
        </w:tc>
        <w:tc>
          <w:tcPr>
            <w:tcW w:w="395" w:type="dxa"/>
            <w:noWrap w:val="0"/>
            <w:tcMar>
              <w:left w:w="0" w:type="dxa"/>
              <w:right w:w="0" w:type="dxa"/>
            </w:tcMar>
            <w:vAlign w:val="center"/>
          </w:tcPr>
          <w:p>
            <w:pPr>
              <w:jc w:val="center"/>
              <w:rPr>
                <w:rFonts w:hint="eastAsia"/>
                <w:sz w:val="18"/>
                <w:szCs w:val="18"/>
              </w:rPr>
            </w:pPr>
            <w:r>
              <w:rPr>
                <w:rFonts w:hint="eastAsia"/>
                <w:sz w:val="18"/>
                <w:szCs w:val="18"/>
              </w:rPr>
              <w:t>8</w:t>
            </w: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restart"/>
            <w:noWrap w:val="0"/>
            <w:vAlign w:val="center"/>
          </w:tcPr>
          <w:p>
            <w:pPr>
              <w:spacing w:line="240" w:lineRule="exact"/>
              <w:jc w:val="center"/>
              <w:rPr>
                <w:sz w:val="18"/>
                <w:szCs w:val="18"/>
              </w:rPr>
            </w:pPr>
            <w:r>
              <w:rPr>
                <w:rFonts w:hint="eastAsia"/>
                <w:sz w:val="18"/>
              </w:rPr>
              <w:t>专业实验</w:t>
            </w:r>
          </w:p>
        </w:tc>
        <w:tc>
          <w:tcPr>
            <w:tcW w:w="398" w:type="dxa"/>
            <w:noWrap w:val="0"/>
            <w:tcMar>
              <w:left w:w="0" w:type="dxa"/>
              <w:right w:w="0" w:type="dxa"/>
            </w:tcMar>
            <w:vAlign w:val="center"/>
          </w:tcPr>
          <w:p>
            <w:pPr>
              <w:jc w:val="center"/>
              <w:rPr>
                <w:rFonts w:hAnsi="宋体"/>
                <w:sz w:val="18"/>
                <w:szCs w:val="18"/>
              </w:rPr>
            </w:pPr>
          </w:p>
        </w:tc>
        <w:tc>
          <w:tcPr>
            <w:tcW w:w="915" w:type="dxa"/>
            <w:noWrap w:val="0"/>
            <w:tcMar>
              <w:left w:w="0" w:type="dxa"/>
              <w:right w:w="0" w:type="dxa"/>
            </w:tcMar>
            <w:vAlign w:val="center"/>
          </w:tcPr>
          <w:p>
            <w:pPr>
              <w:jc w:val="center"/>
              <w:rPr>
                <w:rFonts w:hAnsi="宋体"/>
                <w:sz w:val="18"/>
                <w:szCs w:val="18"/>
              </w:rPr>
            </w:pPr>
          </w:p>
        </w:tc>
        <w:tc>
          <w:tcPr>
            <w:tcW w:w="1701" w:type="dxa"/>
            <w:noWrap w:val="0"/>
            <w:tcMar>
              <w:left w:w="0" w:type="dxa"/>
              <w:right w:w="0" w:type="dxa"/>
            </w:tcMar>
            <w:vAlign w:val="center"/>
          </w:tcPr>
          <w:p>
            <w:pPr>
              <w:jc w:val="center"/>
              <w:rPr>
                <w:rFonts w:hAnsi="宋体"/>
                <w:sz w:val="18"/>
                <w:szCs w:val="18"/>
              </w:rPr>
            </w:pPr>
          </w:p>
        </w:tc>
        <w:tc>
          <w:tcPr>
            <w:tcW w:w="3240" w:type="dxa"/>
            <w:noWrap w:val="0"/>
            <w:tcMar>
              <w:left w:w="0" w:type="dxa"/>
              <w:right w:w="0" w:type="dxa"/>
            </w:tcMar>
            <w:vAlign w:val="center"/>
          </w:tcPr>
          <w:p>
            <w:pPr>
              <w:jc w:val="center"/>
              <w:rPr>
                <w:rFonts w:hAnsi="宋体"/>
                <w:sz w:val="18"/>
                <w:szCs w:val="18"/>
              </w:rPr>
            </w:pP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rFonts w:hAnsi="宋体"/>
                <w:sz w:val="18"/>
                <w:szCs w:val="18"/>
              </w:rPr>
            </w:pPr>
          </w:p>
        </w:tc>
        <w:tc>
          <w:tcPr>
            <w:tcW w:w="915" w:type="dxa"/>
            <w:noWrap w:val="0"/>
            <w:tcMar>
              <w:left w:w="0" w:type="dxa"/>
              <w:right w:w="0" w:type="dxa"/>
            </w:tcMar>
            <w:vAlign w:val="center"/>
          </w:tcPr>
          <w:p>
            <w:pPr>
              <w:jc w:val="center"/>
              <w:rPr>
                <w:rFonts w:hAnsi="宋体"/>
                <w:sz w:val="18"/>
                <w:szCs w:val="18"/>
              </w:rPr>
            </w:pPr>
          </w:p>
        </w:tc>
        <w:tc>
          <w:tcPr>
            <w:tcW w:w="1701" w:type="dxa"/>
            <w:noWrap w:val="0"/>
            <w:tcMar>
              <w:left w:w="0" w:type="dxa"/>
              <w:right w:w="0" w:type="dxa"/>
            </w:tcMar>
            <w:vAlign w:val="center"/>
          </w:tcPr>
          <w:p>
            <w:pPr>
              <w:jc w:val="center"/>
              <w:rPr>
                <w:rFonts w:hAnsi="宋体"/>
                <w:sz w:val="18"/>
                <w:szCs w:val="18"/>
              </w:rPr>
            </w:pPr>
          </w:p>
        </w:tc>
        <w:tc>
          <w:tcPr>
            <w:tcW w:w="3240" w:type="dxa"/>
            <w:noWrap w:val="0"/>
            <w:tcMar>
              <w:left w:w="0" w:type="dxa"/>
              <w:right w:w="0" w:type="dxa"/>
            </w:tcMar>
            <w:vAlign w:val="center"/>
          </w:tcPr>
          <w:p>
            <w:pPr>
              <w:jc w:val="center"/>
              <w:rPr>
                <w:rFonts w:hAnsi="宋体"/>
                <w:sz w:val="18"/>
                <w:szCs w:val="18"/>
              </w:rPr>
            </w:pP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rFonts w:hAnsi="宋体"/>
                <w:sz w:val="18"/>
                <w:szCs w:val="18"/>
              </w:rPr>
            </w:pPr>
          </w:p>
        </w:tc>
        <w:tc>
          <w:tcPr>
            <w:tcW w:w="915" w:type="dxa"/>
            <w:noWrap w:val="0"/>
            <w:tcMar>
              <w:left w:w="0" w:type="dxa"/>
              <w:right w:w="0" w:type="dxa"/>
            </w:tcMar>
            <w:vAlign w:val="center"/>
          </w:tcPr>
          <w:p>
            <w:pPr>
              <w:jc w:val="center"/>
              <w:rPr>
                <w:rFonts w:hAnsi="宋体"/>
                <w:sz w:val="18"/>
                <w:szCs w:val="18"/>
              </w:rPr>
            </w:pPr>
          </w:p>
        </w:tc>
        <w:tc>
          <w:tcPr>
            <w:tcW w:w="1701" w:type="dxa"/>
            <w:noWrap w:val="0"/>
            <w:tcMar>
              <w:left w:w="0" w:type="dxa"/>
              <w:right w:w="0" w:type="dxa"/>
            </w:tcMar>
            <w:vAlign w:val="center"/>
          </w:tcPr>
          <w:p>
            <w:pPr>
              <w:jc w:val="center"/>
              <w:rPr>
                <w:rFonts w:hAnsi="宋体"/>
                <w:sz w:val="18"/>
                <w:szCs w:val="18"/>
              </w:rPr>
            </w:pPr>
          </w:p>
        </w:tc>
        <w:tc>
          <w:tcPr>
            <w:tcW w:w="3240" w:type="dxa"/>
            <w:noWrap w:val="0"/>
            <w:tcMar>
              <w:left w:w="0" w:type="dxa"/>
              <w:right w:w="0" w:type="dxa"/>
            </w:tcMar>
            <w:vAlign w:val="center"/>
          </w:tcPr>
          <w:p>
            <w:pPr>
              <w:jc w:val="center"/>
              <w:rPr>
                <w:rFonts w:hAnsi="宋体"/>
                <w:sz w:val="18"/>
                <w:szCs w:val="18"/>
              </w:rPr>
            </w:pP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398" w:type="dxa"/>
            <w:noWrap w:val="0"/>
            <w:tcMar>
              <w:left w:w="0" w:type="dxa"/>
              <w:right w:w="0" w:type="dxa"/>
            </w:tcMar>
            <w:vAlign w:val="center"/>
          </w:tcPr>
          <w:p>
            <w:pPr>
              <w:jc w:val="center"/>
              <w:rPr>
                <w:rFonts w:hAnsi="宋体"/>
                <w:sz w:val="18"/>
                <w:szCs w:val="18"/>
              </w:rPr>
            </w:pPr>
          </w:p>
        </w:tc>
        <w:tc>
          <w:tcPr>
            <w:tcW w:w="915" w:type="dxa"/>
            <w:noWrap w:val="0"/>
            <w:tcMar>
              <w:left w:w="0" w:type="dxa"/>
              <w:right w:w="0" w:type="dxa"/>
            </w:tcMar>
            <w:vAlign w:val="center"/>
          </w:tcPr>
          <w:p>
            <w:pPr>
              <w:jc w:val="center"/>
              <w:rPr>
                <w:rFonts w:hAnsi="宋体"/>
                <w:sz w:val="18"/>
                <w:szCs w:val="18"/>
              </w:rPr>
            </w:pPr>
          </w:p>
        </w:tc>
        <w:tc>
          <w:tcPr>
            <w:tcW w:w="1701" w:type="dxa"/>
            <w:noWrap w:val="0"/>
            <w:tcMar>
              <w:left w:w="0" w:type="dxa"/>
              <w:right w:w="0" w:type="dxa"/>
            </w:tcMar>
            <w:vAlign w:val="center"/>
          </w:tcPr>
          <w:p>
            <w:pPr>
              <w:jc w:val="center"/>
              <w:rPr>
                <w:rFonts w:hAnsi="宋体"/>
                <w:sz w:val="18"/>
                <w:szCs w:val="18"/>
              </w:rPr>
            </w:pPr>
          </w:p>
        </w:tc>
        <w:tc>
          <w:tcPr>
            <w:tcW w:w="3240" w:type="dxa"/>
            <w:noWrap w:val="0"/>
            <w:tcMar>
              <w:left w:w="0" w:type="dxa"/>
              <w:right w:w="0" w:type="dxa"/>
            </w:tcMar>
            <w:vAlign w:val="center"/>
          </w:tcPr>
          <w:p>
            <w:pPr>
              <w:jc w:val="center"/>
              <w:rPr>
                <w:rFonts w:hAnsi="宋体"/>
                <w:sz w:val="18"/>
                <w:szCs w:val="18"/>
              </w:rPr>
            </w:pP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6254" w:type="dxa"/>
            <w:gridSpan w:val="4"/>
            <w:noWrap w:val="0"/>
            <w:tcMar>
              <w:left w:w="0" w:type="dxa"/>
              <w:right w:w="0" w:type="dxa"/>
            </w:tcMar>
            <w:vAlign w:val="center"/>
          </w:tcPr>
          <w:p>
            <w:pPr>
              <w:jc w:val="center"/>
              <w:rPr>
                <w:rFonts w:hint="eastAsia" w:hAnsi="宋体"/>
                <w:sz w:val="18"/>
                <w:szCs w:val="18"/>
              </w:rPr>
            </w:pPr>
            <w:r>
              <w:rPr>
                <w:rFonts w:hint="eastAsia" w:hAnsi="宋体"/>
                <w:sz w:val="18"/>
                <w:szCs w:val="18"/>
              </w:rPr>
              <w:t>小计</w:t>
            </w: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restart"/>
            <w:noWrap w:val="0"/>
            <w:vAlign w:val="center"/>
          </w:tcPr>
          <w:p>
            <w:pPr>
              <w:spacing w:line="240" w:lineRule="exact"/>
              <w:jc w:val="center"/>
              <w:rPr>
                <w:sz w:val="18"/>
                <w:szCs w:val="18"/>
              </w:rPr>
            </w:pPr>
            <w:r>
              <w:rPr>
                <w:rFonts w:hAnsi="宋体"/>
                <w:sz w:val="18"/>
                <w:szCs w:val="18"/>
              </w:rPr>
              <w:t>其</w:t>
            </w:r>
          </w:p>
          <w:p>
            <w:pPr>
              <w:spacing w:line="240" w:lineRule="exact"/>
              <w:jc w:val="center"/>
              <w:rPr>
                <w:sz w:val="18"/>
                <w:szCs w:val="18"/>
              </w:rPr>
            </w:pPr>
            <w:r>
              <w:rPr>
                <w:rFonts w:hAnsi="宋体"/>
                <w:sz w:val="18"/>
                <w:szCs w:val="18"/>
              </w:rPr>
              <w:t>他</w:t>
            </w:r>
          </w:p>
        </w:tc>
        <w:tc>
          <w:tcPr>
            <w:tcW w:w="398" w:type="dxa"/>
            <w:noWrap w:val="0"/>
            <w:tcMar>
              <w:left w:w="0" w:type="dxa"/>
              <w:right w:w="0" w:type="dxa"/>
            </w:tcMar>
            <w:vAlign w:val="center"/>
          </w:tcPr>
          <w:p>
            <w:pPr>
              <w:jc w:val="center"/>
              <w:rPr>
                <w:sz w:val="18"/>
                <w:szCs w:val="18"/>
              </w:rPr>
            </w:pPr>
            <w:r>
              <w:rPr>
                <w:sz w:val="18"/>
                <w:szCs w:val="18"/>
              </w:rPr>
              <w:t>1</w:t>
            </w:r>
          </w:p>
        </w:tc>
        <w:tc>
          <w:tcPr>
            <w:tcW w:w="915" w:type="dxa"/>
            <w:noWrap w:val="0"/>
            <w:tcMar>
              <w:left w:w="0" w:type="dxa"/>
              <w:right w:w="0" w:type="dxa"/>
            </w:tcMar>
            <w:vAlign w:val="center"/>
          </w:tcPr>
          <w:p>
            <w:pPr>
              <w:jc w:val="center"/>
              <w:rPr>
                <w:sz w:val="18"/>
                <w:szCs w:val="18"/>
              </w:rPr>
            </w:pPr>
            <w:r>
              <w:rPr>
                <w:sz w:val="18"/>
                <w:szCs w:val="18"/>
              </w:rPr>
              <w:t>0404029</w:t>
            </w:r>
          </w:p>
        </w:tc>
        <w:tc>
          <w:tcPr>
            <w:tcW w:w="1701" w:type="dxa"/>
            <w:noWrap w:val="0"/>
            <w:tcMar>
              <w:left w:w="57" w:type="dxa"/>
              <w:right w:w="57" w:type="dxa"/>
            </w:tcMar>
            <w:vAlign w:val="center"/>
          </w:tcPr>
          <w:p>
            <w:pPr>
              <w:rPr>
                <w:sz w:val="18"/>
                <w:szCs w:val="18"/>
              </w:rPr>
            </w:pPr>
            <w:r>
              <w:rPr>
                <w:rFonts w:hAnsi="宋体"/>
                <w:sz w:val="18"/>
                <w:szCs w:val="18"/>
              </w:rPr>
              <w:t>毕业设计（论文）</w:t>
            </w:r>
          </w:p>
        </w:tc>
        <w:tc>
          <w:tcPr>
            <w:tcW w:w="3240" w:type="dxa"/>
            <w:noWrap w:val="0"/>
            <w:tcMar>
              <w:left w:w="0" w:type="dxa"/>
              <w:right w:w="0" w:type="dxa"/>
            </w:tcMar>
            <w:vAlign w:val="center"/>
          </w:tcPr>
          <w:p>
            <w:pPr>
              <w:rPr>
                <w:sz w:val="18"/>
                <w:szCs w:val="18"/>
              </w:rPr>
            </w:pPr>
            <w:r>
              <w:rPr>
                <w:sz w:val="18"/>
                <w:szCs w:val="18"/>
              </w:rPr>
              <w:t>Graduation Design ( Thesis )</w:t>
            </w:r>
          </w:p>
        </w:tc>
        <w:tc>
          <w:tcPr>
            <w:tcW w:w="425" w:type="dxa"/>
            <w:noWrap w:val="0"/>
            <w:tcMar>
              <w:left w:w="0" w:type="dxa"/>
              <w:right w:w="0" w:type="dxa"/>
            </w:tcMar>
            <w:vAlign w:val="center"/>
          </w:tcPr>
          <w:p>
            <w:pPr>
              <w:jc w:val="center"/>
              <w:rPr>
                <w:sz w:val="18"/>
                <w:szCs w:val="18"/>
              </w:rPr>
            </w:pPr>
            <w:r>
              <w:rPr>
                <w:sz w:val="18"/>
                <w:szCs w:val="18"/>
              </w:rPr>
              <w:t>14</w:t>
            </w:r>
          </w:p>
        </w:tc>
        <w:tc>
          <w:tcPr>
            <w:tcW w:w="395" w:type="dxa"/>
            <w:noWrap w:val="0"/>
            <w:tcMar>
              <w:left w:w="0" w:type="dxa"/>
              <w:right w:w="0" w:type="dxa"/>
            </w:tcMar>
            <w:vAlign w:val="center"/>
          </w:tcPr>
          <w:p>
            <w:pPr>
              <w:jc w:val="center"/>
              <w:rPr>
                <w:sz w:val="18"/>
                <w:szCs w:val="18"/>
              </w:rPr>
            </w:pPr>
            <w:r>
              <w:rPr>
                <w:sz w:val="18"/>
                <w:szCs w:val="18"/>
              </w:rPr>
              <w:t>14</w:t>
            </w:r>
          </w:p>
        </w:tc>
        <w:tc>
          <w:tcPr>
            <w:tcW w:w="920" w:type="dxa"/>
            <w:noWrap w:val="0"/>
            <w:tcMar>
              <w:left w:w="0" w:type="dxa"/>
              <w:right w:w="0" w:type="dxa"/>
            </w:tcMar>
            <w:vAlign w:val="center"/>
          </w:tcPr>
          <w:p>
            <w:pPr>
              <w:jc w:val="center"/>
              <w:rPr>
                <w:sz w:val="18"/>
                <w:szCs w:val="18"/>
              </w:rPr>
            </w:pPr>
            <w:r>
              <w:rPr>
                <w:rFonts w:hAnsi="宋体"/>
                <w:sz w:val="18"/>
                <w:szCs w:val="18"/>
              </w:rPr>
              <w:t>八</w:t>
            </w:r>
          </w:p>
        </w:tc>
        <w:tc>
          <w:tcPr>
            <w:tcW w:w="1029" w:type="dxa"/>
            <w:noWrap w:val="0"/>
            <w:tcMar>
              <w:left w:w="0" w:type="dxa"/>
              <w:right w:w="0" w:type="dxa"/>
            </w:tcMar>
            <w:vAlign w:val="center"/>
          </w:tcPr>
          <w:p>
            <w:pPr>
              <w:jc w:val="center"/>
              <w:rPr>
                <w:sz w:val="18"/>
                <w:szCs w:val="18"/>
              </w:rPr>
            </w:pPr>
            <w:r>
              <w:rPr>
                <w:sz w:val="18"/>
                <w:szCs w:val="18"/>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rFonts w:hAnsi="宋体"/>
                <w:sz w:val="18"/>
                <w:szCs w:val="18"/>
              </w:rPr>
            </w:pPr>
          </w:p>
        </w:tc>
        <w:tc>
          <w:tcPr>
            <w:tcW w:w="398" w:type="dxa"/>
            <w:noWrap w:val="0"/>
            <w:tcMar>
              <w:left w:w="0" w:type="dxa"/>
              <w:right w:w="0" w:type="dxa"/>
            </w:tcMar>
            <w:vAlign w:val="center"/>
          </w:tcPr>
          <w:p>
            <w:pPr>
              <w:jc w:val="center"/>
              <w:rPr>
                <w:sz w:val="18"/>
                <w:szCs w:val="18"/>
              </w:rPr>
            </w:pPr>
          </w:p>
        </w:tc>
        <w:tc>
          <w:tcPr>
            <w:tcW w:w="915" w:type="dxa"/>
            <w:noWrap w:val="0"/>
            <w:tcMar>
              <w:left w:w="0" w:type="dxa"/>
              <w:right w:w="0" w:type="dxa"/>
            </w:tcMar>
            <w:vAlign w:val="center"/>
          </w:tcPr>
          <w:p>
            <w:pPr>
              <w:jc w:val="center"/>
              <w:rPr>
                <w:sz w:val="18"/>
                <w:szCs w:val="18"/>
              </w:rPr>
            </w:pPr>
          </w:p>
        </w:tc>
        <w:tc>
          <w:tcPr>
            <w:tcW w:w="1701" w:type="dxa"/>
            <w:noWrap w:val="0"/>
            <w:tcMar>
              <w:left w:w="57" w:type="dxa"/>
              <w:right w:w="57" w:type="dxa"/>
            </w:tcMar>
            <w:vAlign w:val="center"/>
          </w:tcPr>
          <w:p>
            <w:pPr>
              <w:rPr>
                <w:rFonts w:hAnsi="宋体"/>
                <w:sz w:val="18"/>
                <w:szCs w:val="18"/>
              </w:rPr>
            </w:pPr>
          </w:p>
        </w:tc>
        <w:tc>
          <w:tcPr>
            <w:tcW w:w="3240" w:type="dxa"/>
            <w:noWrap w:val="0"/>
            <w:tcMar>
              <w:left w:w="0" w:type="dxa"/>
              <w:right w:w="0" w:type="dxa"/>
            </w:tcMar>
            <w:vAlign w:val="center"/>
          </w:tcPr>
          <w:p>
            <w:pPr>
              <w:rPr>
                <w:sz w:val="18"/>
                <w:szCs w:val="18"/>
              </w:rPr>
            </w:pP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rFonts w:hAnsi="宋体"/>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rFonts w:hAnsi="宋体"/>
                <w:sz w:val="18"/>
                <w:szCs w:val="18"/>
              </w:rPr>
            </w:pPr>
          </w:p>
        </w:tc>
        <w:tc>
          <w:tcPr>
            <w:tcW w:w="398" w:type="dxa"/>
            <w:noWrap w:val="0"/>
            <w:tcMar>
              <w:left w:w="0" w:type="dxa"/>
              <w:right w:w="0" w:type="dxa"/>
            </w:tcMar>
            <w:vAlign w:val="center"/>
          </w:tcPr>
          <w:p>
            <w:pPr>
              <w:jc w:val="center"/>
              <w:rPr>
                <w:sz w:val="18"/>
                <w:szCs w:val="18"/>
              </w:rPr>
            </w:pPr>
          </w:p>
        </w:tc>
        <w:tc>
          <w:tcPr>
            <w:tcW w:w="915" w:type="dxa"/>
            <w:noWrap w:val="0"/>
            <w:tcMar>
              <w:left w:w="0" w:type="dxa"/>
              <w:right w:w="0" w:type="dxa"/>
            </w:tcMar>
            <w:vAlign w:val="center"/>
          </w:tcPr>
          <w:p>
            <w:pPr>
              <w:jc w:val="center"/>
              <w:rPr>
                <w:sz w:val="18"/>
                <w:szCs w:val="18"/>
              </w:rPr>
            </w:pPr>
          </w:p>
        </w:tc>
        <w:tc>
          <w:tcPr>
            <w:tcW w:w="1701" w:type="dxa"/>
            <w:noWrap w:val="0"/>
            <w:tcMar>
              <w:left w:w="57" w:type="dxa"/>
              <w:right w:w="57" w:type="dxa"/>
            </w:tcMar>
            <w:vAlign w:val="center"/>
          </w:tcPr>
          <w:p>
            <w:pPr>
              <w:rPr>
                <w:rFonts w:hAnsi="宋体"/>
                <w:sz w:val="18"/>
                <w:szCs w:val="18"/>
              </w:rPr>
            </w:pPr>
          </w:p>
        </w:tc>
        <w:tc>
          <w:tcPr>
            <w:tcW w:w="3240" w:type="dxa"/>
            <w:noWrap w:val="0"/>
            <w:tcMar>
              <w:left w:w="0" w:type="dxa"/>
              <w:right w:w="0" w:type="dxa"/>
            </w:tcMar>
            <w:vAlign w:val="center"/>
          </w:tcPr>
          <w:p>
            <w:pPr>
              <w:rPr>
                <w:sz w:val="18"/>
                <w:szCs w:val="18"/>
              </w:rPr>
            </w:pP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rFonts w:hAnsi="宋体"/>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rFonts w:hAnsi="宋体"/>
                <w:sz w:val="18"/>
                <w:szCs w:val="18"/>
              </w:rPr>
            </w:pPr>
          </w:p>
        </w:tc>
        <w:tc>
          <w:tcPr>
            <w:tcW w:w="398" w:type="dxa"/>
            <w:noWrap w:val="0"/>
            <w:tcMar>
              <w:left w:w="0" w:type="dxa"/>
              <w:right w:w="0" w:type="dxa"/>
            </w:tcMar>
            <w:vAlign w:val="center"/>
          </w:tcPr>
          <w:p>
            <w:pPr>
              <w:jc w:val="center"/>
              <w:rPr>
                <w:sz w:val="18"/>
                <w:szCs w:val="18"/>
              </w:rPr>
            </w:pPr>
          </w:p>
        </w:tc>
        <w:tc>
          <w:tcPr>
            <w:tcW w:w="915" w:type="dxa"/>
            <w:noWrap w:val="0"/>
            <w:tcMar>
              <w:left w:w="0" w:type="dxa"/>
              <w:right w:w="0" w:type="dxa"/>
            </w:tcMar>
            <w:vAlign w:val="center"/>
          </w:tcPr>
          <w:p>
            <w:pPr>
              <w:jc w:val="center"/>
              <w:rPr>
                <w:sz w:val="18"/>
                <w:szCs w:val="18"/>
              </w:rPr>
            </w:pPr>
          </w:p>
        </w:tc>
        <w:tc>
          <w:tcPr>
            <w:tcW w:w="1701" w:type="dxa"/>
            <w:noWrap w:val="0"/>
            <w:tcMar>
              <w:left w:w="57" w:type="dxa"/>
              <w:right w:w="57" w:type="dxa"/>
            </w:tcMar>
            <w:vAlign w:val="center"/>
          </w:tcPr>
          <w:p>
            <w:pPr>
              <w:rPr>
                <w:rFonts w:hAnsi="宋体"/>
                <w:sz w:val="18"/>
                <w:szCs w:val="18"/>
              </w:rPr>
            </w:pPr>
          </w:p>
        </w:tc>
        <w:tc>
          <w:tcPr>
            <w:tcW w:w="3240" w:type="dxa"/>
            <w:noWrap w:val="0"/>
            <w:tcMar>
              <w:left w:w="0" w:type="dxa"/>
              <w:right w:w="0" w:type="dxa"/>
            </w:tcMar>
            <w:vAlign w:val="center"/>
          </w:tcPr>
          <w:p>
            <w:pPr>
              <w:rPr>
                <w:sz w:val="18"/>
                <w:szCs w:val="18"/>
              </w:rPr>
            </w:pPr>
          </w:p>
        </w:tc>
        <w:tc>
          <w:tcPr>
            <w:tcW w:w="425" w:type="dxa"/>
            <w:noWrap w:val="0"/>
            <w:tcMar>
              <w:left w:w="0" w:type="dxa"/>
              <w:right w:w="0" w:type="dxa"/>
            </w:tcMar>
            <w:vAlign w:val="center"/>
          </w:tcPr>
          <w:p>
            <w:pPr>
              <w:jc w:val="center"/>
              <w:rPr>
                <w:sz w:val="18"/>
                <w:szCs w:val="18"/>
              </w:rPr>
            </w:pPr>
          </w:p>
        </w:tc>
        <w:tc>
          <w:tcPr>
            <w:tcW w:w="395" w:type="dxa"/>
            <w:noWrap w:val="0"/>
            <w:tcMar>
              <w:left w:w="0" w:type="dxa"/>
              <w:right w:w="0" w:type="dxa"/>
            </w:tcMar>
            <w:vAlign w:val="center"/>
          </w:tcPr>
          <w:p>
            <w:pPr>
              <w:jc w:val="center"/>
              <w:rPr>
                <w:sz w:val="18"/>
                <w:szCs w:val="18"/>
              </w:rPr>
            </w:pPr>
          </w:p>
        </w:tc>
        <w:tc>
          <w:tcPr>
            <w:tcW w:w="920" w:type="dxa"/>
            <w:noWrap w:val="0"/>
            <w:tcMar>
              <w:left w:w="0" w:type="dxa"/>
              <w:right w:w="0" w:type="dxa"/>
            </w:tcMar>
            <w:vAlign w:val="center"/>
          </w:tcPr>
          <w:p>
            <w:pPr>
              <w:jc w:val="center"/>
              <w:rPr>
                <w:rFonts w:hAnsi="宋体"/>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398" w:type="dxa"/>
            <w:vMerge w:val="continue"/>
            <w:noWrap w:val="0"/>
            <w:vAlign w:val="center"/>
          </w:tcPr>
          <w:p>
            <w:pPr>
              <w:spacing w:line="240" w:lineRule="exact"/>
              <w:jc w:val="center"/>
              <w:rPr>
                <w:sz w:val="18"/>
                <w:szCs w:val="18"/>
              </w:rPr>
            </w:pPr>
          </w:p>
        </w:tc>
        <w:tc>
          <w:tcPr>
            <w:tcW w:w="6254" w:type="dxa"/>
            <w:gridSpan w:val="4"/>
            <w:noWrap w:val="0"/>
            <w:tcMar>
              <w:left w:w="0" w:type="dxa"/>
              <w:right w:w="0" w:type="dxa"/>
            </w:tcMar>
            <w:vAlign w:val="center"/>
          </w:tcPr>
          <w:p>
            <w:pPr>
              <w:jc w:val="center"/>
              <w:rPr>
                <w:sz w:val="18"/>
                <w:szCs w:val="18"/>
              </w:rPr>
            </w:pPr>
            <w:r>
              <w:rPr>
                <w:rFonts w:hAnsi="宋体"/>
                <w:sz w:val="18"/>
                <w:szCs w:val="18"/>
              </w:rPr>
              <w:t>小计</w:t>
            </w:r>
          </w:p>
        </w:tc>
        <w:tc>
          <w:tcPr>
            <w:tcW w:w="425" w:type="dxa"/>
            <w:noWrap w:val="0"/>
            <w:tcMar>
              <w:left w:w="0" w:type="dxa"/>
              <w:right w:w="0" w:type="dxa"/>
            </w:tcMar>
            <w:vAlign w:val="center"/>
          </w:tcPr>
          <w:p>
            <w:pPr>
              <w:jc w:val="center"/>
              <w:rPr>
                <w:sz w:val="18"/>
                <w:szCs w:val="18"/>
              </w:rPr>
            </w:pPr>
            <w:r>
              <w:rPr>
                <w:sz w:val="18"/>
                <w:szCs w:val="18"/>
              </w:rPr>
              <w:t>14</w:t>
            </w:r>
          </w:p>
        </w:tc>
        <w:tc>
          <w:tcPr>
            <w:tcW w:w="395" w:type="dxa"/>
            <w:noWrap w:val="0"/>
            <w:tcMar>
              <w:left w:w="0" w:type="dxa"/>
              <w:right w:w="0" w:type="dxa"/>
            </w:tcMar>
            <w:vAlign w:val="center"/>
          </w:tcPr>
          <w:p>
            <w:pPr>
              <w:jc w:val="center"/>
              <w:rPr>
                <w:sz w:val="18"/>
                <w:szCs w:val="18"/>
              </w:rPr>
            </w:pPr>
            <w:r>
              <w:rPr>
                <w:sz w:val="18"/>
                <w:szCs w:val="18"/>
              </w:rPr>
              <w:t>14</w:t>
            </w: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388" w:type="dxa"/>
            <w:vMerge w:val="continue"/>
            <w:noWrap w:val="0"/>
            <w:vAlign w:val="center"/>
          </w:tcPr>
          <w:p>
            <w:pPr>
              <w:jc w:val="center"/>
              <w:rPr>
                <w:sz w:val="18"/>
                <w:szCs w:val="18"/>
              </w:rPr>
            </w:pPr>
          </w:p>
        </w:tc>
        <w:tc>
          <w:tcPr>
            <w:tcW w:w="6652" w:type="dxa"/>
            <w:gridSpan w:val="5"/>
            <w:noWrap w:val="0"/>
            <w:vAlign w:val="center"/>
          </w:tcPr>
          <w:p>
            <w:pPr>
              <w:jc w:val="center"/>
              <w:rPr>
                <w:sz w:val="18"/>
                <w:szCs w:val="18"/>
              </w:rPr>
            </w:pPr>
            <w:r>
              <w:rPr>
                <w:rFonts w:hAnsi="宋体"/>
                <w:sz w:val="18"/>
                <w:szCs w:val="18"/>
              </w:rPr>
              <w:t>合计</w:t>
            </w:r>
          </w:p>
        </w:tc>
        <w:tc>
          <w:tcPr>
            <w:tcW w:w="425" w:type="dxa"/>
            <w:noWrap w:val="0"/>
            <w:tcMar>
              <w:left w:w="0" w:type="dxa"/>
              <w:right w:w="0" w:type="dxa"/>
            </w:tcMar>
            <w:vAlign w:val="center"/>
          </w:tcPr>
          <w:p>
            <w:pPr>
              <w:jc w:val="center"/>
              <w:rPr>
                <w:sz w:val="18"/>
                <w:szCs w:val="18"/>
              </w:rPr>
            </w:pPr>
            <w:r>
              <w:rPr>
                <w:sz w:val="18"/>
              </w:rPr>
              <w:t>3</w:t>
            </w:r>
            <w:r>
              <w:rPr>
                <w:rFonts w:hint="eastAsia"/>
                <w:sz w:val="18"/>
              </w:rPr>
              <w:t>4</w:t>
            </w:r>
          </w:p>
        </w:tc>
        <w:tc>
          <w:tcPr>
            <w:tcW w:w="395" w:type="dxa"/>
            <w:noWrap w:val="0"/>
            <w:tcMar>
              <w:left w:w="0" w:type="dxa"/>
              <w:right w:w="0" w:type="dxa"/>
            </w:tcMar>
            <w:vAlign w:val="center"/>
          </w:tcPr>
          <w:p>
            <w:pPr>
              <w:jc w:val="center"/>
              <w:rPr>
                <w:rFonts w:hint="eastAsia"/>
                <w:sz w:val="18"/>
                <w:szCs w:val="18"/>
              </w:rPr>
            </w:pPr>
            <w:r>
              <w:rPr>
                <w:sz w:val="18"/>
              </w:rPr>
              <w:t>3</w:t>
            </w:r>
            <w:r>
              <w:rPr>
                <w:rFonts w:hint="eastAsia"/>
                <w:sz w:val="18"/>
              </w:rPr>
              <w:t>4</w:t>
            </w:r>
          </w:p>
        </w:tc>
        <w:tc>
          <w:tcPr>
            <w:tcW w:w="920" w:type="dxa"/>
            <w:noWrap w:val="0"/>
            <w:tcMar>
              <w:left w:w="0" w:type="dxa"/>
              <w:right w:w="0" w:type="dxa"/>
            </w:tcMar>
            <w:vAlign w:val="center"/>
          </w:tcPr>
          <w:p>
            <w:pPr>
              <w:jc w:val="center"/>
              <w:rPr>
                <w:sz w:val="18"/>
                <w:szCs w:val="18"/>
              </w:rPr>
            </w:pPr>
          </w:p>
        </w:tc>
        <w:tc>
          <w:tcPr>
            <w:tcW w:w="1029" w:type="dxa"/>
            <w:noWrap w:val="0"/>
            <w:tcMar>
              <w:left w:w="0" w:type="dxa"/>
              <w:right w:w="0" w:type="dxa"/>
            </w:tcMar>
            <w:vAlign w:val="center"/>
          </w:tcPr>
          <w:p>
            <w:pPr>
              <w:jc w:val="center"/>
              <w:rPr>
                <w:sz w:val="18"/>
                <w:szCs w:val="18"/>
              </w:rPr>
            </w:pPr>
          </w:p>
        </w:tc>
      </w:tr>
    </w:tbl>
    <w:p>
      <w:pPr>
        <w:spacing w:before="312" w:beforeLines="100" w:line="300" w:lineRule="auto"/>
        <w:ind w:firstLine="422" w:firstLineChars="150"/>
        <w:rPr>
          <w:rFonts w:hAnsi="宋体"/>
          <w:b/>
          <w:sz w:val="28"/>
        </w:rPr>
      </w:pPr>
      <w:r>
        <w:rPr>
          <w:rFonts w:hAnsi="宋体"/>
          <w:b/>
          <w:sz w:val="28"/>
        </w:rPr>
        <w:t>十一、</w:t>
      </w:r>
      <w:r>
        <w:rPr>
          <w:rFonts w:hint="eastAsia" w:hAnsi="宋体"/>
          <w:b/>
          <w:sz w:val="28"/>
        </w:rPr>
        <w:t>课程思政元素</w:t>
      </w:r>
    </w:p>
    <w:p>
      <w:pPr>
        <w:adjustRightInd w:val="0"/>
        <w:snapToGrid w:val="0"/>
        <w:spacing w:line="300" w:lineRule="auto"/>
        <w:ind w:firstLine="420" w:firstLineChars="200"/>
        <w:rPr>
          <w:rFonts w:hint="eastAsia" w:hAnsi="宋体"/>
          <w:szCs w:val="21"/>
        </w:rPr>
      </w:pPr>
      <w:r>
        <w:rPr>
          <w:rFonts w:hint="eastAsia" w:hAnsi="宋体"/>
          <w:szCs w:val="21"/>
        </w:rPr>
        <w:t>所有课堂都有育人功能，各门课要守好一段渠、种好责任田。要把做人做事的基本道理、把社会主义核心价值观的要求、把实现民族复兴的理想和责任融入各类课程教学之中，使各类课程与思想政治理论课同向同行，形成协同效应。</w:t>
      </w:r>
    </w:p>
    <w:tbl>
      <w:tblPr>
        <w:tblStyle w:val="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240"/>
        <w:gridCol w:w="993"/>
        <w:gridCol w:w="1134"/>
        <w:gridCol w:w="850"/>
        <w:gridCol w:w="830"/>
        <w:gridCol w:w="978"/>
        <w:gridCol w:w="913"/>
        <w:gridCol w:w="946"/>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3" w:hRule="atLeast"/>
          <w:tblHeader/>
          <w:jc w:val="center"/>
        </w:trPr>
        <w:tc>
          <w:tcPr>
            <w:tcW w:w="2240" w:type="dxa"/>
            <w:tcBorders>
              <w:top w:val="single" w:color="auto" w:sz="12" w:space="0"/>
              <w:left w:val="single" w:color="auto" w:sz="12" w:space="0"/>
              <w:tl2br w:val="single" w:color="auto" w:sz="4" w:space="0"/>
            </w:tcBorders>
            <w:noWrap w:val="0"/>
            <w:vAlign w:val="top"/>
          </w:tcPr>
          <w:p>
            <w:pPr>
              <w:spacing w:line="400" w:lineRule="exact"/>
              <w:ind w:right="90"/>
              <w:jc w:val="right"/>
              <w:rPr>
                <w:rFonts w:ascii="宋体" w:hAnsi="宋体"/>
                <w:b/>
                <w:sz w:val="18"/>
                <w:szCs w:val="18"/>
              </w:rPr>
            </w:pPr>
            <w:bookmarkStart w:id="0" w:name="_Hlk87462188"/>
            <w:r>
              <w:rPr>
                <w:rFonts w:hint="eastAsia" w:ascii="宋体" w:hAnsi="宋体"/>
                <w:b/>
                <w:sz w:val="18"/>
                <w:szCs w:val="18"/>
              </w:rPr>
              <w:t>思政元素</w:t>
            </w:r>
          </w:p>
          <w:p>
            <w:pPr>
              <w:ind w:firstLine="90" w:firstLineChars="50"/>
            </w:pPr>
            <w:r>
              <w:rPr>
                <w:rFonts w:hint="eastAsia" w:ascii="宋体" w:hAnsi="宋体"/>
                <w:b/>
                <w:sz w:val="18"/>
                <w:szCs w:val="18"/>
              </w:rPr>
              <w:t>课程名称</w:t>
            </w:r>
          </w:p>
        </w:tc>
        <w:tc>
          <w:tcPr>
            <w:tcW w:w="993" w:type="dxa"/>
            <w:tcBorders>
              <w:top w:val="single" w:color="auto" w:sz="12" w:space="0"/>
            </w:tcBorders>
            <w:noWrap w:val="0"/>
            <w:vAlign w:val="center"/>
          </w:tcPr>
          <w:p>
            <w:pPr>
              <w:spacing w:line="400" w:lineRule="exact"/>
              <w:jc w:val="center"/>
            </w:pPr>
            <w:r>
              <w:rPr>
                <w:rFonts w:hint="eastAsia" w:ascii="宋体" w:hAnsi="宋体"/>
                <w:b/>
                <w:sz w:val="18"/>
                <w:szCs w:val="18"/>
              </w:rPr>
              <w:t>政治认同</w:t>
            </w:r>
          </w:p>
        </w:tc>
        <w:tc>
          <w:tcPr>
            <w:tcW w:w="1134" w:type="dxa"/>
            <w:tcBorders>
              <w:top w:val="single" w:color="auto" w:sz="12" w:space="0"/>
            </w:tcBorders>
            <w:noWrap w:val="0"/>
            <w:vAlign w:val="center"/>
          </w:tcPr>
          <w:p>
            <w:pPr>
              <w:spacing w:line="320" w:lineRule="exact"/>
              <w:jc w:val="center"/>
            </w:pPr>
            <w:r>
              <w:rPr>
                <w:rFonts w:hint="eastAsia" w:ascii="宋体" w:hAnsi="宋体"/>
                <w:b/>
                <w:sz w:val="18"/>
                <w:szCs w:val="18"/>
              </w:rPr>
              <w:t>社会主义核心价值观</w:t>
            </w:r>
          </w:p>
        </w:tc>
        <w:tc>
          <w:tcPr>
            <w:tcW w:w="850" w:type="dxa"/>
            <w:tcBorders>
              <w:top w:val="single" w:color="auto" w:sz="12" w:space="0"/>
            </w:tcBorders>
            <w:noWrap w:val="0"/>
            <w:vAlign w:val="center"/>
          </w:tcPr>
          <w:p>
            <w:pPr>
              <w:spacing w:line="400" w:lineRule="exact"/>
              <w:jc w:val="center"/>
            </w:pPr>
            <w:r>
              <w:rPr>
                <w:rFonts w:hint="eastAsia" w:ascii="宋体" w:hAnsi="宋体"/>
                <w:b/>
                <w:sz w:val="18"/>
                <w:szCs w:val="18"/>
              </w:rPr>
              <w:t>家国情怀</w:t>
            </w:r>
          </w:p>
        </w:tc>
        <w:tc>
          <w:tcPr>
            <w:tcW w:w="830" w:type="dxa"/>
            <w:tcBorders>
              <w:top w:val="single" w:color="auto" w:sz="12" w:space="0"/>
            </w:tcBorders>
            <w:noWrap w:val="0"/>
            <w:vAlign w:val="center"/>
          </w:tcPr>
          <w:p>
            <w:pPr>
              <w:spacing w:line="400" w:lineRule="exact"/>
              <w:jc w:val="center"/>
            </w:pPr>
            <w:r>
              <w:rPr>
                <w:rFonts w:hint="eastAsia" w:ascii="宋体" w:hAnsi="宋体"/>
                <w:b/>
                <w:sz w:val="18"/>
                <w:szCs w:val="18"/>
              </w:rPr>
              <w:t>文化素养</w:t>
            </w:r>
          </w:p>
        </w:tc>
        <w:tc>
          <w:tcPr>
            <w:tcW w:w="978" w:type="dxa"/>
            <w:tcBorders>
              <w:top w:val="single" w:color="auto" w:sz="12" w:space="0"/>
            </w:tcBorders>
            <w:noWrap w:val="0"/>
            <w:vAlign w:val="center"/>
          </w:tcPr>
          <w:p>
            <w:pPr>
              <w:spacing w:line="400" w:lineRule="exact"/>
              <w:jc w:val="center"/>
            </w:pPr>
            <w:r>
              <w:rPr>
                <w:rFonts w:hint="eastAsia" w:ascii="宋体" w:hAnsi="宋体"/>
                <w:b/>
                <w:sz w:val="18"/>
                <w:szCs w:val="18"/>
              </w:rPr>
              <w:t>法制法规</w:t>
            </w:r>
          </w:p>
        </w:tc>
        <w:tc>
          <w:tcPr>
            <w:tcW w:w="913" w:type="dxa"/>
            <w:tcBorders>
              <w:top w:val="single" w:color="auto" w:sz="12" w:space="0"/>
            </w:tcBorders>
            <w:noWrap w:val="0"/>
            <w:vAlign w:val="center"/>
          </w:tcPr>
          <w:p>
            <w:pPr>
              <w:spacing w:line="400" w:lineRule="exact"/>
              <w:jc w:val="center"/>
            </w:pPr>
            <w:r>
              <w:rPr>
                <w:rFonts w:hint="eastAsia" w:ascii="宋体" w:hAnsi="宋体"/>
                <w:b/>
                <w:sz w:val="18"/>
                <w:szCs w:val="18"/>
              </w:rPr>
              <w:t>道德修养</w:t>
            </w:r>
          </w:p>
        </w:tc>
        <w:tc>
          <w:tcPr>
            <w:tcW w:w="946" w:type="dxa"/>
            <w:tcBorders>
              <w:top w:val="single" w:color="auto" w:sz="12" w:space="0"/>
            </w:tcBorders>
            <w:noWrap w:val="0"/>
            <w:vAlign w:val="center"/>
          </w:tcPr>
          <w:p>
            <w:pPr>
              <w:spacing w:line="400" w:lineRule="exact"/>
              <w:jc w:val="center"/>
            </w:pPr>
            <w:r>
              <w:rPr>
                <w:rFonts w:hint="eastAsia" w:ascii="宋体" w:hAnsi="宋体"/>
                <w:b/>
                <w:sz w:val="18"/>
                <w:szCs w:val="18"/>
              </w:rPr>
              <w:t>哲学思维</w:t>
            </w:r>
          </w:p>
        </w:tc>
        <w:tc>
          <w:tcPr>
            <w:tcW w:w="925" w:type="dxa"/>
            <w:tcBorders>
              <w:top w:val="single" w:color="auto" w:sz="12" w:space="0"/>
              <w:right w:val="single" w:color="auto" w:sz="12" w:space="0"/>
            </w:tcBorders>
            <w:noWrap w:val="0"/>
            <w:vAlign w:val="center"/>
          </w:tcPr>
          <w:p>
            <w:pPr>
              <w:spacing w:line="400" w:lineRule="exact"/>
              <w:jc w:val="center"/>
            </w:pPr>
            <w:r>
              <w:rPr>
                <w:rFonts w:hint="eastAsia" w:ascii="宋体" w:hAnsi="宋体"/>
                <w:b/>
                <w:sz w:val="18"/>
                <w:szCs w:val="18"/>
              </w:rPr>
              <w:t>科学创新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sz w:val="18"/>
                <w:szCs w:val="18"/>
              </w:rPr>
              <w:t>大学英语</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sz w:val="18"/>
                <w:szCs w:val="18"/>
              </w:rPr>
              <w:t>高等数学</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sz w:val="18"/>
                <w:szCs w:val="18"/>
              </w:rPr>
              <w:t>大学物理</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sz w:val="18"/>
                <w:szCs w:val="18"/>
              </w:rPr>
              <w:t>物理实验</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sz w:val="18"/>
                <w:szCs w:val="18"/>
              </w:rPr>
              <w:t>计算机语言（C）</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体育</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形势与政策</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rPr>
              <w:t>专业导学</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大学生职业生涯规划</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大学生就业指导</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大学生劳动教育</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大学生创新创业基础</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军事理论</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大学生心理健康教育</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int="eastAsia" w:ascii="宋体" w:hAnsi="宋体"/>
                <w:sz w:val="18"/>
                <w:szCs w:val="18"/>
              </w:rPr>
              <w:t>大学生安全教育</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概率论与数理统计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线性代数</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rPr>
              <w:t>工程化学</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rPr>
              <w:t>环境科学基础</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城市地下空间工程概论</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bCs/>
                <w:sz w:val="18"/>
                <w:szCs w:val="18"/>
                <w:lang w:val="zh-CN"/>
              </w:rPr>
              <w:t>△土木工程制图</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土木工程测量</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bCs/>
                <w:sz w:val="18"/>
                <w:szCs w:val="18"/>
                <w:lang w:val="zh-CN"/>
              </w:rPr>
              <w:t>△</w:t>
            </w:r>
            <w:r>
              <w:rPr>
                <w:rFonts w:hAnsi="宋体"/>
                <w:sz w:val="18"/>
                <w:szCs w:val="18"/>
                <w:lang w:val="zh-CN"/>
              </w:rPr>
              <w:t>土木工程材料</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△理论力学</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tabs>
                <w:tab w:val="right" w:pos="1984"/>
              </w:tabs>
              <w:jc w:val="center"/>
            </w:pPr>
            <w:r>
              <w:rPr>
                <w:rFonts w:hAnsi="宋体"/>
                <w:sz w:val="18"/>
                <w:szCs w:val="18"/>
                <w:lang w:val="zh-CN"/>
              </w:rPr>
              <w:t>△材料力学</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△结构力学（一）</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结构力学（二）</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流体力学</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w:t>
            </w:r>
            <w:r>
              <w:rPr>
                <w:rFonts w:hAnsi="宋体"/>
                <w:spacing w:val="-8"/>
                <w:kern w:val="11"/>
                <w:sz w:val="18"/>
                <w:szCs w:val="18"/>
                <w:lang w:val="zh-CN"/>
              </w:rPr>
              <w:t>土力学与工程地质</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工程经济学</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△混凝土结构基本原理</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△钢结构设计原理</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岩体力学与工程</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工程荷载与可靠度设计原理</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w:t>
            </w:r>
            <w:r>
              <w:rPr>
                <w:rFonts w:hAnsi="宋体"/>
                <w:sz w:val="18"/>
                <w:szCs w:val="18"/>
              </w:rPr>
              <w:t>基础工程</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w:t>
            </w:r>
            <w:r>
              <w:rPr>
                <w:rFonts w:hAnsi="宋体"/>
                <w:sz w:val="18"/>
                <w:szCs w:val="18"/>
              </w:rPr>
              <w:t>边坡与基坑工程</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rPr>
              <w:t>地下工程监测与检测（</w:t>
            </w:r>
            <w:r>
              <w:rPr>
                <w:sz w:val="18"/>
                <w:szCs w:val="18"/>
              </w:rPr>
              <w:t>Q</w:t>
            </w:r>
            <w:r>
              <w:rPr>
                <w:rFonts w:hAnsi="宋体"/>
                <w:sz w:val="18"/>
                <w:szCs w:val="18"/>
              </w:rPr>
              <w:t>）</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pPr>
            <w:r>
              <w:rPr>
                <w:rFonts w:hAnsi="宋体"/>
                <w:sz w:val="18"/>
                <w:szCs w:val="18"/>
                <w:lang w:val="zh-CN"/>
              </w:rPr>
              <w:t>△</w:t>
            </w:r>
            <w:r>
              <w:rPr>
                <w:rFonts w:hAnsi="宋体"/>
                <w:sz w:val="18"/>
                <w:szCs w:val="18"/>
              </w:rPr>
              <w:t>隧道工程</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rPr>
            </w:pPr>
            <w:r>
              <w:rPr>
                <w:rFonts w:hAnsi="宋体"/>
                <w:sz w:val="18"/>
                <w:szCs w:val="18"/>
              </w:rPr>
              <w:t>△地下工程施工（</w:t>
            </w:r>
            <w:r>
              <w:rPr>
                <w:sz w:val="18"/>
                <w:szCs w:val="18"/>
              </w:rPr>
              <w:t>Q</w:t>
            </w:r>
            <w:r>
              <w:rPr>
                <w:rFonts w:hAnsi="宋体"/>
                <w:sz w:val="18"/>
                <w:szCs w:val="18"/>
              </w:rPr>
              <w:t>）</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岩土工程勘察</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岩土数值分析软件应用（</w:t>
            </w:r>
            <w:r>
              <w:rPr>
                <w:sz w:val="18"/>
                <w:szCs w:val="18"/>
              </w:rPr>
              <w:t>Q</w:t>
            </w:r>
            <w:r>
              <w:rPr>
                <w:rFonts w:hAnsi="宋体"/>
                <w:sz w:val="18"/>
                <w:szCs w:val="18"/>
              </w:rPr>
              <w:t>）</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w:t>
            </w:r>
            <w:r>
              <w:rPr>
                <w:rFonts w:hAnsi="宋体"/>
                <w:sz w:val="18"/>
                <w:szCs w:val="18"/>
              </w:rPr>
              <w:t>地下建筑结构</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城市地下空间规划与利用</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地基处理</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工程估价</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地铁与轻轨</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环境岩土工程</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工程项目管理与法规</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sz w:val="18"/>
                <w:szCs w:val="18"/>
              </w:rPr>
            </w:pPr>
            <w:r>
              <w:rPr>
                <w:rFonts w:hint="eastAsia"/>
                <w:sz w:val="18"/>
                <w:szCs w:val="18"/>
              </w:rPr>
              <w:t>弹性力学及有限元</w:t>
            </w:r>
          </w:p>
          <w:p>
            <w:pPr>
              <w:jc w:val="center"/>
              <w:rPr>
                <w:rFonts w:hAnsi="宋体"/>
                <w:sz w:val="18"/>
                <w:szCs w:val="18"/>
                <w:lang w:val="zh-CN"/>
              </w:rPr>
            </w:pPr>
            <w:r>
              <w:rPr>
                <w:rFonts w:hint="eastAsia"/>
                <w:sz w:val="18"/>
                <w:szCs w:val="18"/>
              </w:rPr>
              <w:t>（双语课）</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路基路面工程</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sz w:val="18"/>
                <w:szCs w:val="18"/>
              </w:rPr>
              <w:t>BIM</w:t>
            </w:r>
            <w:r>
              <w:rPr>
                <w:rFonts w:hAnsi="宋体"/>
                <w:sz w:val="18"/>
                <w:szCs w:val="18"/>
              </w:rPr>
              <w:t>技术原理与应用</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房屋建筑学</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高层建筑结构设计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给排水工程</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桥梁工程</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地下防护工程</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int="eastAsia" w:ascii="宋体" w:hAnsi="宋体"/>
                <w:sz w:val="18"/>
                <w:szCs w:val="18"/>
              </w:rPr>
              <w:t>军训</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测量实习</w:t>
            </w:r>
            <w:r>
              <w:rPr>
                <w:rFonts w:hAnsi="宋体"/>
                <w:sz w:val="18"/>
                <w:szCs w:val="18"/>
              </w:rPr>
              <w:t>（</w:t>
            </w:r>
            <w:r>
              <w:rPr>
                <w:sz w:val="18"/>
                <w:szCs w:val="18"/>
              </w:rPr>
              <w:t>Q</w:t>
            </w:r>
            <w:r>
              <w:rPr>
                <w:rFonts w:hAnsi="宋体"/>
                <w:sz w:val="18"/>
                <w:szCs w:val="18"/>
              </w:rPr>
              <w:t>）</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lang w:val="zh-CN"/>
              </w:rPr>
              <w:t>认识实习</w:t>
            </w:r>
            <w:r>
              <w:rPr>
                <w:rFonts w:hAnsi="宋体"/>
                <w:sz w:val="18"/>
                <w:szCs w:val="18"/>
              </w:rPr>
              <w:t>（</w:t>
            </w:r>
            <w:r>
              <w:rPr>
                <w:sz w:val="18"/>
                <w:szCs w:val="18"/>
              </w:rPr>
              <w:t>Q</w:t>
            </w:r>
            <w:r>
              <w:rPr>
                <w:rFonts w:hAnsi="宋体"/>
                <w:sz w:val="18"/>
                <w:szCs w:val="18"/>
              </w:rPr>
              <w:t>）</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工程地质实习（</w:t>
            </w:r>
            <w:r>
              <w:rPr>
                <w:sz w:val="18"/>
                <w:szCs w:val="18"/>
              </w:rPr>
              <w:t>Q</w:t>
            </w:r>
            <w:r>
              <w:rPr>
                <w:rFonts w:hAnsi="宋体"/>
                <w:sz w:val="18"/>
                <w:szCs w:val="18"/>
              </w:rPr>
              <w:t>）</w:t>
            </w:r>
          </w:p>
        </w:tc>
        <w:tc>
          <w:tcPr>
            <w:tcW w:w="993" w:type="dxa"/>
            <w:noWrap w:val="0"/>
            <w:vAlign w:val="center"/>
          </w:tcPr>
          <w:p>
            <w:pPr>
              <w:jc w:val="center"/>
            </w:pPr>
            <w:r>
              <w:rPr>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top"/>
          </w:tcPr>
          <w:p>
            <w:pPr>
              <w:jc w:val="center"/>
              <w:rPr>
                <w:rFonts w:hAnsi="宋体"/>
                <w:sz w:val="18"/>
                <w:szCs w:val="18"/>
                <w:lang w:val="zh-CN"/>
              </w:rPr>
            </w:pPr>
            <w:r>
              <w:rPr>
                <w:rFonts w:hAnsi="宋体"/>
                <w:sz w:val="18"/>
                <w:szCs w:val="18"/>
                <w:lang w:val="zh-CN"/>
              </w:rPr>
              <w:t>施工实习</w:t>
            </w:r>
            <w:r>
              <w:rPr>
                <w:rFonts w:hAnsi="宋体"/>
                <w:sz w:val="18"/>
                <w:szCs w:val="18"/>
              </w:rPr>
              <w:t>（</w:t>
            </w:r>
            <w:r>
              <w:rPr>
                <w:sz w:val="18"/>
                <w:szCs w:val="18"/>
              </w:rPr>
              <w:t>Q</w:t>
            </w:r>
            <w:r>
              <w:rPr>
                <w:rFonts w:hAnsi="宋体"/>
                <w:sz w:val="18"/>
                <w:szCs w:val="18"/>
              </w:rPr>
              <w:t>）</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top"/>
          </w:tcPr>
          <w:p>
            <w:pPr>
              <w:jc w:val="center"/>
              <w:rPr>
                <w:rFonts w:hAnsi="宋体"/>
                <w:sz w:val="18"/>
                <w:szCs w:val="18"/>
                <w:lang w:val="zh-CN"/>
              </w:rPr>
            </w:pPr>
            <w:r>
              <w:rPr>
                <w:rFonts w:hint="eastAsia"/>
                <w:sz w:val="18"/>
                <w:szCs w:val="18"/>
                <w:lang w:val="zh-CN"/>
              </w:rPr>
              <w:t>毕业实习</w:t>
            </w:r>
          </w:p>
        </w:tc>
        <w:tc>
          <w:tcPr>
            <w:tcW w:w="993" w:type="dxa"/>
            <w:noWrap w:val="0"/>
            <w:vAlign w:val="center"/>
          </w:tcPr>
          <w:p>
            <w:pPr>
              <w:jc w:val="center"/>
            </w:pPr>
            <w:r>
              <w:rPr>
                <w:rFonts w:hint="eastAsia" w:ascii="宋体" w:hAnsi="宋体"/>
                <w:sz w:val="18"/>
                <w:szCs w:val="18"/>
              </w:rPr>
              <w:t>√</w:t>
            </w: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混凝土结构课程设计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地下建筑结构课程设计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基础工程课程设计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基坑工程课程设计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r>
              <w:rPr>
                <w:rFonts w:hint="eastAsia" w:ascii="宋体" w:hAnsi="宋体"/>
                <w:sz w:val="18"/>
                <w:szCs w:val="18"/>
              </w:rPr>
              <w:t>√</w:t>
            </w: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地下工程施工课程设计</w:t>
            </w:r>
          </w:p>
        </w:tc>
        <w:tc>
          <w:tcPr>
            <w:tcW w:w="993" w:type="dxa"/>
            <w:noWrap w:val="0"/>
            <w:vAlign w:val="center"/>
          </w:tcPr>
          <w:p>
            <w:pPr>
              <w:jc w:val="center"/>
            </w:pPr>
          </w:p>
        </w:tc>
        <w:tc>
          <w:tcPr>
            <w:tcW w:w="1134" w:type="dxa"/>
            <w:noWrap w:val="0"/>
            <w:vAlign w:val="center"/>
          </w:tcPr>
          <w:p>
            <w:pPr>
              <w:jc w:val="center"/>
            </w:pPr>
            <w:r>
              <w:rPr>
                <w:rFonts w:hint="eastAsia" w:ascii="宋体" w:hAnsi="宋体"/>
                <w:sz w:val="18"/>
                <w:szCs w:val="18"/>
              </w:rPr>
              <w:t>√</w:t>
            </w: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隧道工程课程设计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r>
              <w:rPr>
                <w:rFonts w:hint="eastAsia" w:ascii="宋体" w:hAnsi="宋体"/>
                <w:sz w:val="18"/>
                <w:szCs w:val="18"/>
              </w:rPr>
              <w:t>√</w:t>
            </w: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lang w:val="zh-CN"/>
              </w:rPr>
            </w:pPr>
            <w:r>
              <w:rPr>
                <w:rFonts w:hAnsi="宋体"/>
                <w:sz w:val="18"/>
                <w:szCs w:val="18"/>
              </w:rPr>
              <w:t>工程估价课程设计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tcBorders>
            <w:noWrap w:val="0"/>
            <w:vAlign w:val="center"/>
          </w:tcPr>
          <w:p>
            <w:pPr>
              <w:jc w:val="center"/>
              <w:rPr>
                <w:rFonts w:hAnsi="宋体"/>
                <w:sz w:val="18"/>
                <w:szCs w:val="18"/>
              </w:rPr>
            </w:pPr>
            <w:r>
              <w:rPr>
                <w:rFonts w:hint="eastAsia" w:hAnsi="宋体"/>
                <w:sz w:val="18"/>
                <w:szCs w:val="18"/>
              </w:rPr>
              <w:t>地基处理课程设计</w:t>
            </w:r>
          </w:p>
        </w:tc>
        <w:tc>
          <w:tcPr>
            <w:tcW w:w="993" w:type="dxa"/>
            <w:noWrap w:val="0"/>
            <w:vAlign w:val="center"/>
          </w:tcPr>
          <w:p>
            <w:pPr>
              <w:jc w:val="center"/>
            </w:pPr>
          </w:p>
        </w:tc>
        <w:tc>
          <w:tcPr>
            <w:tcW w:w="1134" w:type="dxa"/>
            <w:noWrap w:val="0"/>
            <w:vAlign w:val="center"/>
          </w:tcPr>
          <w:p>
            <w:pPr>
              <w:jc w:val="center"/>
            </w:pPr>
          </w:p>
        </w:tc>
        <w:tc>
          <w:tcPr>
            <w:tcW w:w="850" w:type="dxa"/>
            <w:noWrap w:val="0"/>
            <w:vAlign w:val="center"/>
          </w:tcPr>
          <w:p>
            <w:pPr>
              <w:jc w:val="center"/>
            </w:pPr>
          </w:p>
        </w:tc>
        <w:tc>
          <w:tcPr>
            <w:tcW w:w="830" w:type="dxa"/>
            <w:noWrap w:val="0"/>
            <w:vAlign w:val="center"/>
          </w:tcPr>
          <w:p>
            <w:pPr>
              <w:jc w:val="center"/>
            </w:pPr>
            <w:r>
              <w:rPr>
                <w:rFonts w:hint="eastAsia" w:ascii="宋体" w:hAnsi="宋体"/>
                <w:sz w:val="18"/>
                <w:szCs w:val="18"/>
              </w:rPr>
              <w:t>√</w:t>
            </w:r>
          </w:p>
        </w:tc>
        <w:tc>
          <w:tcPr>
            <w:tcW w:w="978" w:type="dxa"/>
            <w:noWrap w:val="0"/>
            <w:vAlign w:val="center"/>
          </w:tcPr>
          <w:p>
            <w:pPr>
              <w:jc w:val="center"/>
            </w:pPr>
            <w:r>
              <w:rPr>
                <w:rFonts w:hint="eastAsia" w:ascii="宋体" w:hAnsi="宋体"/>
                <w:sz w:val="18"/>
                <w:szCs w:val="18"/>
              </w:rPr>
              <w:t>√</w:t>
            </w:r>
          </w:p>
        </w:tc>
        <w:tc>
          <w:tcPr>
            <w:tcW w:w="913" w:type="dxa"/>
            <w:noWrap w:val="0"/>
            <w:vAlign w:val="center"/>
          </w:tcPr>
          <w:p>
            <w:pPr>
              <w:jc w:val="center"/>
            </w:pPr>
            <w:r>
              <w:rPr>
                <w:rFonts w:hint="eastAsia" w:ascii="宋体" w:hAnsi="宋体"/>
                <w:sz w:val="18"/>
                <w:szCs w:val="18"/>
              </w:rPr>
              <w:t>√</w:t>
            </w:r>
          </w:p>
        </w:tc>
        <w:tc>
          <w:tcPr>
            <w:tcW w:w="946" w:type="dxa"/>
            <w:noWrap w:val="0"/>
            <w:vAlign w:val="center"/>
          </w:tcPr>
          <w:p>
            <w:pPr>
              <w:jc w:val="center"/>
            </w:pPr>
          </w:p>
        </w:tc>
        <w:tc>
          <w:tcPr>
            <w:tcW w:w="925" w:type="dxa"/>
            <w:tcBorders>
              <w:right w:val="single" w:color="auto" w:sz="12"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240" w:type="dxa"/>
            <w:tcBorders>
              <w:left w:val="single" w:color="auto" w:sz="12" w:space="0"/>
              <w:bottom w:val="single" w:color="auto" w:sz="12" w:space="0"/>
            </w:tcBorders>
            <w:noWrap w:val="0"/>
            <w:vAlign w:val="center"/>
          </w:tcPr>
          <w:p>
            <w:pPr>
              <w:jc w:val="center"/>
              <w:rPr>
                <w:rFonts w:hAnsi="宋体"/>
                <w:sz w:val="18"/>
                <w:szCs w:val="18"/>
                <w:lang w:val="zh-CN"/>
              </w:rPr>
            </w:pPr>
            <w:r>
              <w:rPr>
                <w:rFonts w:hint="eastAsia" w:ascii="宋体" w:hAnsi="宋体"/>
                <w:sz w:val="18"/>
                <w:szCs w:val="18"/>
              </w:rPr>
              <w:t>毕业设计</w:t>
            </w:r>
          </w:p>
        </w:tc>
        <w:tc>
          <w:tcPr>
            <w:tcW w:w="993" w:type="dxa"/>
            <w:tcBorders>
              <w:bottom w:val="single" w:color="auto" w:sz="12" w:space="0"/>
            </w:tcBorders>
            <w:noWrap w:val="0"/>
            <w:vAlign w:val="center"/>
          </w:tcPr>
          <w:p>
            <w:pPr>
              <w:jc w:val="center"/>
            </w:pPr>
            <w:r>
              <w:rPr>
                <w:rFonts w:hint="eastAsia" w:ascii="宋体" w:hAnsi="宋体"/>
                <w:sz w:val="18"/>
                <w:szCs w:val="18"/>
              </w:rPr>
              <w:t>√</w:t>
            </w:r>
          </w:p>
        </w:tc>
        <w:tc>
          <w:tcPr>
            <w:tcW w:w="1134" w:type="dxa"/>
            <w:tcBorders>
              <w:bottom w:val="single" w:color="auto" w:sz="12" w:space="0"/>
            </w:tcBorders>
            <w:noWrap w:val="0"/>
            <w:vAlign w:val="center"/>
          </w:tcPr>
          <w:p>
            <w:pPr>
              <w:jc w:val="center"/>
            </w:pPr>
          </w:p>
        </w:tc>
        <w:tc>
          <w:tcPr>
            <w:tcW w:w="850" w:type="dxa"/>
            <w:tcBorders>
              <w:bottom w:val="single" w:color="auto" w:sz="12" w:space="0"/>
            </w:tcBorders>
            <w:noWrap w:val="0"/>
            <w:vAlign w:val="center"/>
          </w:tcPr>
          <w:p>
            <w:pPr>
              <w:jc w:val="center"/>
            </w:pPr>
          </w:p>
        </w:tc>
        <w:tc>
          <w:tcPr>
            <w:tcW w:w="830" w:type="dxa"/>
            <w:tcBorders>
              <w:bottom w:val="single" w:color="auto" w:sz="12" w:space="0"/>
            </w:tcBorders>
            <w:noWrap w:val="0"/>
            <w:vAlign w:val="center"/>
          </w:tcPr>
          <w:p>
            <w:pPr>
              <w:jc w:val="center"/>
            </w:pPr>
            <w:r>
              <w:rPr>
                <w:rFonts w:hint="eastAsia" w:ascii="宋体" w:hAnsi="宋体"/>
                <w:sz w:val="18"/>
                <w:szCs w:val="18"/>
              </w:rPr>
              <w:t>√</w:t>
            </w:r>
          </w:p>
        </w:tc>
        <w:tc>
          <w:tcPr>
            <w:tcW w:w="978" w:type="dxa"/>
            <w:tcBorders>
              <w:bottom w:val="single" w:color="auto" w:sz="12" w:space="0"/>
            </w:tcBorders>
            <w:noWrap w:val="0"/>
            <w:vAlign w:val="center"/>
          </w:tcPr>
          <w:p>
            <w:pPr>
              <w:jc w:val="center"/>
            </w:pPr>
            <w:r>
              <w:rPr>
                <w:rFonts w:hint="eastAsia" w:ascii="宋体" w:hAnsi="宋体"/>
                <w:sz w:val="18"/>
                <w:szCs w:val="18"/>
              </w:rPr>
              <w:t>√</w:t>
            </w:r>
          </w:p>
        </w:tc>
        <w:tc>
          <w:tcPr>
            <w:tcW w:w="913" w:type="dxa"/>
            <w:tcBorders>
              <w:bottom w:val="single" w:color="auto" w:sz="12" w:space="0"/>
            </w:tcBorders>
            <w:noWrap w:val="0"/>
            <w:vAlign w:val="center"/>
          </w:tcPr>
          <w:p>
            <w:pPr>
              <w:jc w:val="center"/>
            </w:pPr>
            <w:r>
              <w:rPr>
                <w:rFonts w:hint="eastAsia" w:ascii="宋体" w:hAnsi="宋体"/>
                <w:sz w:val="18"/>
                <w:szCs w:val="18"/>
              </w:rPr>
              <w:t>√</w:t>
            </w:r>
          </w:p>
        </w:tc>
        <w:tc>
          <w:tcPr>
            <w:tcW w:w="946" w:type="dxa"/>
            <w:tcBorders>
              <w:bottom w:val="single" w:color="auto" w:sz="12" w:space="0"/>
            </w:tcBorders>
            <w:noWrap w:val="0"/>
            <w:vAlign w:val="center"/>
          </w:tcPr>
          <w:p>
            <w:pPr>
              <w:jc w:val="center"/>
            </w:pPr>
            <w:r>
              <w:rPr>
                <w:rFonts w:hint="eastAsia" w:ascii="宋体" w:hAnsi="宋体"/>
                <w:sz w:val="18"/>
                <w:szCs w:val="18"/>
              </w:rPr>
              <w:t>√</w:t>
            </w:r>
          </w:p>
        </w:tc>
        <w:tc>
          <w:tcPr>
            <w:tcW w:w="925" w:type="dxa"/>
            <w:tcBorders>
              <w:bottom w:val="single" w:color="auto" w:sz="12" w:space="0"/>
              <w:right w:val="single" w:color="auto" w:sz="12" w:space="0"/>
            </w:tcBorders>
            <w:noWrap w:val="0"/>
            <w:vAlign w:val="center"/>
          </w:tcPr>
          <w:p>
            <w:pPr>
              <w:jc w:val="center"/>
            </w:pPr>
            <w:r>
              <w:rPr>
                <w:rFonts w:hint="eastAsia" w:ascii="宋体" w:hAnsi="宋体"/>
                <w:sz w:val="18"/>
                <w:szCs w:val="18"/>
              </w:rPr>
              <w:t>√</w:t>
            </w:r>
          </w:p>
        </w:tc>
      </w:tr>
      <w:bookmarkEnd w:id="0"/>
    </w:tbl>
    <w:p>
      <w:pPr>
        <w:spacing w:line="300" w:lineRule="auto"/>
        <w:ind w:firstLine="422" w:firstLineChars="150"/>
        <w:rPr>
          <w:rFonts w:hAnsi="宋体"/>
          <w:b/>
          <w:sz w:val="28"/>
        </w:rPr>
      </w:pPr>
    </w:p>
    <w:p>
      <w:pPr>
        <w:spacing w:line="300" w:lineRule="auto"/>
        <w:ind w:firstLine="422" w:firstLineChars="150"/>
        <w:rPr>
          <w:rFonts w:hAnsi="宋体"/>
          <w:b/>
          <w:sz w:val="28"/>
        </w:rPr>
      </w:pPr>
      <w:r>
        <w:rPr>
          <w:rFonts w:hAnsi="宋体"/>
          <w:b/>
          <w:sz w:val="28"/>
        </w:rPr>
        <w:t>十</w:t>
      </w:r>
      <w:r>
        <w:rPr>
          <w:rFonts w:hint="eastAsia" w:hAnsi="宋体"/>
          <w:b/>
          <w:sz w:val="28"/>
        </w:rPr>
        <w:t>二</w:t>
      </w:r>
      <w:r>
        <w:rPr>
          <w:rFonts w:hAnsi="宋体"/>
          <w:b/>
          <w:sz w:val="28"/>
        </w:rPr>
        <w:t>、各模块学分、学时分配</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868"/>
        <w:gridCol w:w="743"/>
        <w:gridCol w:w="391"/>
        <w:gridCol w:w="200"/>
        <w:gridCol w:w="1097"/>
        <w:gridCol w:w="1386"/>
        <w:gridCol w:w="1524"/>
        <w:gridCol w:w="16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noWrap w:val="0"/>
            <w:vAlign w:val="center"/>
          </w:tcPr>
          <w:p>
            <w:pPr>
              <w:jc w:val="center"/>
              <w:rPr>
                <w:sz w:val="18"/>
                <w:szCs w:val="18"/>
              </w:rPr>
            </w:pPr>
            <w:r>
              <w:rPr>
                <w:rFonts w:hAnsi="宋体"/>
                <w:sz w:val="18"/>
                <w:szCs w:val="18"/>
              </w:rPr>
              <w:t>集中排课</w:t>
            </w:r>
          </w:p>
        </w:tc>
        <w:tc>
          <w:tcPr>
            <w:tcW w:w="3002" w:type="dxa"/>
            <w:gridSpan w:val="3"/>
            <w:noWrap w:val="0"/>
            <w:vAlign w:val="center"/>
          </w:tcPr>
          <w:p>
            <w:pPr>
              <w:jc w:val="center"/>
              <w:rPr>
                <w:b/>
                <w:sz w:val="18"/>
                <w:szCs w:val="18"/>
              </w:rPr>
            </w:pPr>
            <w:r>
              <w:rPr>
                <w:rFonts w:hAnsi="宋体"/>
                <w:b/>
                <w:sz w:val="18"/>
                <w:szCs w:val="18"/>
              </w:rPr>
              <w:t>课程性质及类别</w:t>
            </w:r>
          </w:p>
        </w:tc>
        <w:tc>
          <w:tcPr>
            <w:tcW w:w="1297" w:type="dxa"/>
            <w:gridSpan w:val="2"/>
            <w:noWrap w:val="0"/>
            <w:vAlign w:val="center"/>
          </w:tcPr>
          <w:p>
            <w:pPr>
              <w:jc w:val="center"/>
              <w:rPr>
                <w:b/>
                <w:sz w:val="18"/>
                <w:szCs w:val="18"/>
              </w:rPr>
            </w:pPr>
            <w:r>
              <w:rPr>
                <w:rFonts w:hAnsi="宋体"/>
                <w:b/>
                <w:sz w:val="18"/>
                <w:szCs w:val="18"/>
              </w:rPr>
              <w:t>学分数</w:t>
            </w:r>
          </w:p>
        </w:tc>
        <w:tc>
          <w:tcPr>
            <w:tcW w:w="1386" w:type="dxa"/>
            <w:noWrap w:val="0"/>
            <w:vAlign w:val="center"/>
          </w:tcPr>
          <w:p>
            <w:pPr>
              <w:jc w:val="center"/>
              <w:rPr>
                <w:b/>
                <w:sz w:val="18"/>
                <w:szCs w:val="18"/>
              </w:rPr>
            </w:pPr>
            <w:r>
              <w:rPr>
                <w:rFonts w:hAnsi="宋体"/>
                <w:b/>
                <w:sz w:val="18"/>
                <w:szCs w:val="18"/>
              </w:rPr>
              <w:t>占总学分</w:t>
            </w:r>
          </w:p>
          <w:p>
            <w:pPr>
              <w:jc w:val="center"/>
              <w:rPr>
                <w:b/>
                <w:sz w:val="18"/>
                <w:szCs w:val="18"/>
              </w:rPr>
            </w:pPr>
            <w:r>
              <w:rPr>
                <w:rFonts w:hAnsi="宋体"/>
                <w:b/>
                <w:sz w:val="18"/>
                <w:szCs w:val="18"/>
              </w:rPr>
              <w:t>百分比（</w:t>
            </w:r>
            <w:r>
              <w:rPr>
                <w:b/>
                <w:sz w:val="18"/>
                <w:szCs w:val="18"/>
              </w:rPr>
              <w:t>%</w:t>
            </w:r>
            <w:r>
              <w:rPr>
                <w:rFonts w:hAnsi="宋体"/>
                <w:b/>
                <w:sz w:val="18"/>
                <w:szCs w:val="18"/>
              </w:rPr>
              <w:t>）</w:t>
            </w:r>
          </w:p>
        </w:tc>
        <w:tc>
          <w:tcPr>
            <w:tcW w:w="1524" w:type="dxa"/>
            <w:noWrap w:val="0"/>
            <w:vAlign w:val="center"/>
          </w:tcPr>
          <w:p>
            <w:pPr>
              <w:jc w:val="center"/>
              <w:rPr>
                <w:b/>
                <w:sz w:val="18"/>
                <w:szCs w:val="18"/>
              </w:rPr>
            </w:pPr>
            <w:r>
              <w:rPr>
                <w:rFonts w:hAnsi="宋体"/>
                <w:b/>
                <w:sz w:val="18"/>
                <w:szCs w:val="18"/>
              </w:rPr>
              <w:t>理论教学总学时</w:t>
            </w:r>
          </w:p>
        </w:tc>
        <w:tc>
          <w:tcPr>
            <w:tcW w:w="1661" w:type="dxa"/>
            <w:noWrap w:val="0"/>
            <w:vAlign w:val="center"/>
          </w:tcPr>
          <w:p>
            <w:pPr>
              <w:jc w:val="center"/>
              <w:rPr>
                <w:b/>
                <w:sz w:val="18"/>
                <w:szCs w:val="18"/>
              </w:rPr>
            </w:pPr>
            <w:r>
              <w:rPr>
                <w:rFonts w:hAnsi="宋体"/>
                <w:b/>
                <w:sz w:val="18"/>
                <w:szCs w:val="18"/>
              </w:rPr>
              <w:t>实践教学总学时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rPr>
                <w:sz w:val="18"/>
                <w:szCs w:val="18"/>
              </w:rPr>
            </w:pPr>
          </w:p>
        </w:tc>
        <w:tc>
          <w:tcPr>
            <w:tcW w:w="1868" w:type="dxa"/>
            <w:vMerge w:val="restart"/>
            <w:noWrap w:val="0"/>
            <w:vAlign w:val="center"/>
          </w:tcPr>
          <w:p>
            <w:pPr>
              <w:jc w:val="center"/>
              <w:rPr>
                <w:sz w:val="18"/>
                <w:szCs w:val="18"/>
              </w:rPr>
            </w:pPr>
            <w:r>
              <w:rPr>
                <w:rFonts w:hAnsi="宋体"/>
                <w:sz w:val="18"/>
                <w:szCs w:val="18"/>
              </w:rPr>
              <w:t>通识课程模块</w:t>
            </w:r>
          </w:p>
        </w:tc>
        <w:tc>
          <w:tcPr>
            <w:tcW w:w="1134" w:type="dxa"/>
            <w:gridSpan w:val="2"/>
            <w:noWrap w:val="0"/>
            <w:vAlign w:val="center"/>
          </w:tcPr>
          <w:p>
            <w:pPr>
              <w:jc w:val="center"/>
              <w:rPr>
                <w:sz w:val="18"/>
                <w:szCs w:val="18"/>
              </w:rPr>
            </w:pPr>
            <w:r>
              <w:rPr>
                <w:rFonts w:hAnsi="宋体"/>
                <w:sz w:val="18"/>
                <w:szCs w:val="18"/>
              </w:rPr>
              <w:t>必</w:t>
            </w:r>
            <w:r>
              <w:rPr>
                <w:sz w:val="18"/>
                <w:szCs w:val="18"/>
              </w:rPr>
              <w:t xml:space="preserve">  </w:t>
            </w:r>
            <w:r>
              <w:rPr>
                <w:rFonts w:hAnsi="宋体"/>
                <w:sz w:val="18"/>
                <w:szCs w:val="18"/>
              </w:rPr>
              <w:t>修</w:t>
            </w:r>
          </w:p>
        </w:tc>
        <w:tc>
          <w:tcPr>
            <w:tcW w:w="1297" w:type="dxa"/>
            <w:gridSpan w:val="2"/>
            <w:noWrap w:val="0"/>
            <w:vAlign w:val="center"/>
          </w:tcPr>
          <w:p>
            <w:pPr>
              <w:jc w:val="center"/>
              <w:rPr>
                <w:sz w:val="18"/>
                <w:szCs w:val="18"/>
              </w:rPr>
            </w:pPr>
            <w:r>
              <w:rPr>
                <w:sz w:val="18"/>
                <w:szCs w:val="18"/>
              </w:rPr>
              <w:t>54</w:t>
            </w:r>
          </w:p>
        </w:tc>
        <w:tc>
          <w:tcPr>
            <w:tcW w:w="1386" w:type="dxa"/>
            <w:noWrap w:val="0"/>
            <w:vAlign w:val="center"/>
          </w:tcPr>
          <w:p>
            <w:pPr>
              <w:jc w:val="center"/>
              <w:rPr>
                <w:rFonts w:hint="eastAsia"/>
                <w:sz w:val="18"/>
                <w:szCs w:val="18"/>
              </w:rPr>
            </w:pPr>
            <w:r>
              <w:rPr>
                <w:rFonts w:hint="eastAsia"/>
                <w:sz w:val="18"/>
                <w:szCs w:val="18"/>
              </w:rPr>
              <w:t>32.9</w:t>
            </w:r>
          </w:p>
        </w:tc>
        <w:tc>
          <w:tcPr>
            <w:tcW w:w="1524" w:type="dxa"/>
            <w:noWrap w:val="0"/>
            <w:vAlign w:val="center"/>
          </w:tcPr>
          <w:p>
            <w:pPr>
              <w:jc w:val="center"/>
              <w:rPr>
                <w:sz w:val="18"/>
                <w:szCs w:val="18"/>
              </w:rPr>
            </w:pPr>
            <w:r>
              <w:rPr>
                <w:rFonts w:hint="eastAsia"/>
                <w:sz w:val="18"/>
                <w:szCs w:val="18"/>
              </w:rPr>
              <w:t>800</w:t>
            </w:r>
          </w:p>
        </w:tc>
        <w:tc>
          <w:tcPr>
            <w:tcW w:w="1661" w:type="dxa"/>
            <w:noWrap w:val="0"/>
            <w:vAlign w:val="top"/>
          </w:tcPr>
          <w:p>
            <w:pPr>
              <w:jc w:val="center"/>
              <w:rPr>
                <w:sz w:val="18"/>
                <w:szCs w:val="18"/>
              </w:rPr>
            </w:pPr>
            <w:r>
              <w:rPr>
                <w:rFonts w:hint="eastAsia"/>
                <w:sz w:val="18"/>
                <w:szCs w:val="18"/>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rPr>
                <w:sz w:val="18"/>
                <w:szCs w:val="18"/>
              </w:rPr>
            </w:pPr>
          </w:p>
        </w:tc>
        <w:tc>
          <w:tcPr>
            <w:tcW w:w="1868" w:type="dxa"/>
            <w:vMerge w:val="continue"/>
            <w:noWrap w:val="0"/>
            <w:vAlign w:val="center"/>
          </w:tcPr>
          <w:p>
            <w:pPr>
              <w:jc w:val="center"/>
              <w:rPr>
                <w:sz w:val="18"/>
                <w:szCs w:val="18"/>
              </w:rPr>
            </w:pPr>
          </w:p>
        </w:tc>
        <w:tc>
          <w:tcPr>
            <w:tcW w:w="1134" w:type="dxa"/>
            <w:gridSpan w:val="2"/>
            <w:noWrap w:val="0"/>
            <w:vAlign w:val="center"/>
          </w:tcPr>
          <w:p>
            <w:pPr>
              <w:jc w:val="center"/>
              <w:rPr>
                <w:sz w:val="18"/>
                <w:szCs w:val="18"/>
              </w:rPr>
            </w:pPr>
            <w:r>
              <w:rPr>
                <w:rFonts w:hAnsi="宋体"/>
                <w:sz w:val="18"/>
                <w:szCs w:val="18"/>
              </w:rPr>
              <w:t>选</w:t>
            </w:r>
            <w:r>
              <w:rPr>
                <w:sz w:val="18"/>
                <w:szCs w:val="18"/>
              </w:rPr>
              <w:t xml:space="preserve">  </w:t>
            </w:r>
            <w:r>
              <w:rPr>
                <w:rFonts w:hAnsi="宋体"/>
                <w:sz w:val="18"/>
                <w:szCs w:val="18"/>
              </w:rPr>
              <w:t>修</w:t>
            </w:r>
          </w:p>
        </w:tc>
        <w:tc>
          <w:tcPr>
            <w:tcW w:w="1297" w:type="dxa"/>
            <w:gridSpan w:val="2"/>
            <w:noWrap w:val="0"/>
            <w:vAlign w:val="center"/>
          </w:tcPr>
          <w:p>
            <w:pPr>
              <w:jc w:val="center"/>
              <w:rPr>
                <w:sz w:val="18"/>
                <w:szCs w:val="18"/>
              </w:rPr>
            </w:pPr>
            <w:r>
              <w:rPr>
                <w:sz w:val="18"/>
                <w:szCs w:val="18"/>
              </w:rPr>
              <w:t>8</w:t>
            </w:r>
          </w:p>
        </w:tc>
        <w:tc>
          <w:tcPr>
            <w:tcW w:w="1386" w:type="dxa"/>
            <w:noWrap w:val="0"/>
            <w:vAlign w:val="center"/>
          </w:tcPr>
          <w:p>
            <w:pPr>
              <w:jc w:val="center"/>
              <w:rPr>
                <w:sz w:val="18"/>
                <w:szCs w:val="18"/>
              </w:rPr>
            </w:pPr>
            <w:r>
              <w:rPr>
                <w:rFonts w:hint="eastAsia"/>
                <w:sz w:val="18"/>
                <w:szCs w:val="18"/>
              </w:rPr>
              <w:t>4.9</w:t>
            </w:r>
          </w:p>
        </w:tc>
        <w:tc>
          <w:tcPr>
            <w:tcW w:w="1524" w:type="dxa"/>
            <w:noWrap w:val="0"/>
            <w:vAlign w:val="center"/>
          </w:tcPr>
          <w:p>
            <w:pPr>
              <w:jc w:val="center"/>
              <w:rPr>
                <w:sz w:val="18"/>
                <w:szCs w:val="18"/>
              </w:rPr>
            </w:pPr>
            <w:r>
              <w:rPr>
                <w:sz w:val="18"/>
                <w:szCs w:val="18"/>
              </w:rPr>
              <w:t>1</w:t>
            </w:r>
            <w:r>
              <w:rPr>
                <w:rFonts w:hint="eastAsia"/>
                <w:sz w:val="18"/>
                <w:szCs w:val="18"/>
              </w:rPr>
              <w:t>28</w:t>
            </w:r>
          </w:p>
        </w:tc>
        <w:tc>
          <w:tcPr>
            <w:tcW w:w="1661" w:type="dxa"/>
            <w:noWrap w:val="0"/>
            <w:vAlign w:val="top"/>
          </w:tcPr>
          <w:p>
            <w:pPr>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9" w:type="dxa"/>
            <w:vMerge w:val="continue"/>
            <w:noWrap w:val="0"/>
            <w:vAlign w:val="center"/>
          </w:tcPr>
          <w:p>
            <w:pPr>
              <w:rPr>
                <w:sz w:val="18"/>
                <w:szCs w:val="18"/>
              </w:rPr>
            </w:pPr>
          </w:p>
        </w:tc>
        <w:tc>
          <w:tcPr>
            <w:tcW w:w="1868" w:type="dxa"/>
            <w:vMerge w:val="restart"/>
            <w:noWrap w:val="0"/>
            <w:vAlign w:val="center"/>
          </w:tcPr>
          <w:p>
            <w:pPr>
              <w:jc w:val="center"/>
              <w:rPr>
                <w:sz w:val="18"/>
                <w:szCs w:val="18"/>
              </w:rPr>
            </w:pPr>
            <w:r>
              <w:rPr>
                <w:rFonts w:hAnsi="宋体"/>
                <w:sz w:val="18"/>
                <w:szCs w:val="18"/>
              </w:rPr>
              <w:t>专业基础课程模块</w:t>
            </w:r>
          </w:p>
        </w:tc>
        <w:tc>
          <w:tcPr>
            <w:tcW w:w="1134" w:type="dxa"/>
            <w:gridSpan w:val="2"/>
            <w:noWrap w:val="0"/>
            <w:vAlign w:val="center"/>
          </w:tcPr>
          <w:p>
            <w:pPr>
              <w:jc w:val="center"/>
              <w:rPr>
                <w:sz w:val="18"/>
                <w:szCs w:val="18"/>
              </w:rPr>
            </w:pPr>
            <w:r>
              <w:rPr>
                <w:rFonts w:hAnsi="宋体"/>
                <w:sz w:val="18"/>
                <w:szCs w:val="18"/>
              </w:rPr>
              <w:t>必</w:t>
            </w:r>
            <w:r>
              <w:rPr>
                <w:sz w:val="18"/>
                <w:szCs w:val="18"/>
              </w:rPr>
              <w:t xml:space="preserve">  </w:t>
            </w:r>
            <w:r>
              <w:rPr>
                <w:rFonts w:hAnsi="宋体"/>
                <w:sz w:val="18"/>
                <w:szCs w:val="18"/>
              </w:rPr>
              <w:t>修</w:t>
            </w:r>
          </w:p>
        </w:tc>
        <w:tc>
          <w:tcPr>
            <w:tcW w:w="1297" w:type="dxa"/>
            <w:gridSpan w:val="2"/>
            <w:noWrap w:val="0"/>
            <w:vAlign w:val="top"/>
          </w:tcPr>
          <w:p>
            <w:pPr>
              <w:jc w:val="center"/>
              <w:rPr>
                <w:sz w:val="18"/>
                <w:szCs w:val="18"/>
              </w:rPr>
            </w:pPr>
            <w:r>
              <w:rPr>
                <w:sz w:val="18"/>
                <w:szCs w:val="18"/>
              </w:rPr>
              <w:t>42.5</w:t>
            </w:r>
          </w:p>
        </w:tc>
        <w:tc>
          <w:tcPr>
            <w:tcW w:w="1386" w:type="dxa"/>
            <w:noWrap w:val="0"/>
            <w:vAlign w:val="top"/>
          </w:tcPr>
          <w:p>
            <w:pPr>
              <w:jc w:val="center"/>
              <w:rPr>
                <w:rFonts w:hint="eastAsia"/>
                <w:sz w:val="18"/>
                <w:szCs w:val="18"/>
              </w:rPr>
            </w:pPr>
            <w:r>
              <w:rPr>
                <w:rFonts w:hint="eastAsia"/>
                <w:sz w:val="18"/>
                <w:szCs w:val="18"/>
              </w:rPr>
              <w:t>25.9</w:t>
            </w:r>
          </w:p>
        </w:tc>
        <w:tc>
          <w:tcPr>
            <w:tcW w:w="1524" w:type="dxa"/>
            <w:noWrap w:val="0"/>
            <w:vAlign w:val="top"/>
          </w:tcPr>
          <w:p>
            <w:pPr>
              <w:jc w:val="center"/>
              <w:rPr>
                <w:sz w:val="18"/>
                <w:szCs w:val="18"/>
              </w:rPr>
            </w:pPr>
            <w:r>
              <w:rPr>
                <w:sz w:val="18"/>
                <w:szCs w:val="18"/>
              </w:rPr>
              <w:t>634</w:t>
            </w:r>
          </w:p>
        </w:tc>
        <w:tc>
          <w:tcPr>
            <w:tcW w:w="1661" w:type="dxa"/>
            <w:noWrap w:val="0"/>
            <w:vAlign w:val="top"/>
          </w:tcPr>
          <w:p>
            <w:pPr>
              <w:jc w:val="center"/>
              <w:rPr>
                <w:sz w:val="18"/>
                <w:szCs w:val="18"/>
              </w:rPr>
            </w:pPr>
            <w:r>
              <w:rPr>
                <w:sz w:val="18"/>
                <w:szCs w:val="18"/>
              </w:rPr>
              <w:t>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9" w:type="dxa"/>
            <w:vMerge w:val="continue"/>
            <w:noWrap w:val="0"/>
            <w:vAlign w:val="center"/>
          </w:tcPr>
          <w:p>
            <w:pPr>
              <w:rPr>
                <w:sz w:val="18"/>
                <w:szCs w:val="18"/>
              </w:rPr>
            </w:pPr>
          </w:p>
        </w:tc>
        <w:tc>
          <w:tcPr>
            <w:tcW w:w="1868" w:type="dxa"/>
            <w:vMerge w:val="continue"/>
            <w:noWrap w:val="0"/>
            <w:vAlign w:val="center"/>
          </w:tcPr>
          <w:p>
            <w:pPr>
              <w:jc w:val="center"/>
              <w:rPr>
                <w:sz w:val="18"/>
                <w:szCs w:val="18"/>
              </w:rPr>
            </w:pPr>
          </w:p>
        </w:tc>
        <w:tc>
          <w:tcPr>
            <w:tcW w:w="1134" w:type="dxa"/>
            <w:gridSpan w:val="2"/>
            <w:noWrap w:val="0"/>
            <w:vAlign w:val="center"/>
          </w:tcPr>
          <w:p>
            <w:pPr>
              <w:jc w:val="center"/>
              <w:rPr>
                <w:sz w:val="18"/>
                <w:szCs w:val="18"/>
              </w:rPr>
            </w:pPr>
            <w:r>
              <w:rPr>
                <w:rFonts w:hAnsi="宋体"/>
                <w:sz w:val="18"/>
                <w:szCs w:val="18"/>
              </w:rPr>
              <w:t>选</w:t>
            </w:r>
            <w:r>
              <w:rPr>
                <w:sz w:val="18"/>
                <w:szCs w:val="18"/>
              </w:rPr>
              <w:t xml:space="preserve">  </w:t>
            </w:r>
            <w:r>
              <w:rPr>
                <w:rFonts w:hAnsi="宋体"/>
                <w:sz w:val="18"/>
                <w:szCs w:val="18"/>
              </w:rPr>
              <w:t>修</w:t>
            </w:r>
          </w:p>
        </w:tc>
        <w:tc>
          <w:tcPr>
            <w:tcW w:w="1297" w:type="dxa"/>
            <w:gridSpan w:val="2"/>
            <w:noWrap w:val="0"/>
            <w:vAlign w:val="center"/>
          </w:tcPr>
          <w:p>
            <w:pPr>
              <w:jc w:val="center"/>
              <w:rPr>
                <w:sz w:val="18"/>
                <w:szCs w:val="18"/>
              </w:rPr>
            </w:pPr>
            <w:r>
              <w:rPr>
                <w:sz w:val="18"/>
                <w:szCs w:val="18"/>
              </w:rPr>
              <w:t>0</w:t>
            </w:r>
          </w:p>
        </w:tc>
        <w:tc>
          <w:tcPr>
            <w:tcW w:w="1386" w:type="dxa"/>
            <w:noWrap w:val="0"/>
            <w:vAlign w:val="center"/>
          </w:tcPr>
          <w:p>
            <w:pPr>
              <w:jc w:val="center"/>
              <w:rPr>
                <w:sz w:val="18"/>
                <w:szCs w:val="18"/>
              </w:rPr>
            </w:pPr>
            <w:r>
              <w:rPr>
                <w:sz w:val="18"/>
                <w:szCs w:val="18"/>
              </w:rPr>
              <w:t>0</w:t>
            </w:r>
          </w:p>
        </w:tc>
        <w:tc>
          <w:tcPr>
            <w:tcW w:w="1524" w:type="dxa"/>
            <w:noWrap w:val="0"/>
            <w:vAlign w:val="center"/>
          </w:tcPr>
          <w:p>
            <w:pPr>
              <w:jc w:val="center"/>
              <w:rPr>
                <w:sz w:val="18"/>
                <w:szCs w:val="18"/>
              </w:rPr>
            </w:pPr>
            <w:r>
              <w:rPr>
                <w:sz w:val="18"/>
                <w:szCs w:val="18"/>
              </w:rPr>
              <w:t>0</w:t>
            </w:r>
          </w:p>
        </w:tc>
        <w:tc>
          <w:tcPr>
            <w:tcW w:w="1661" w:type="dxa"/>
            <w:noWrap w:val="0"/>
            <w:vAlign w:val="top"/>
          </w:tcPr>
          <w:p>
            <w:pPr>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rPr>
                <w:sz w:val="18"/>
                <w:szCs w:val="18"/>
              </w:rPr>
            </w:pPr>
          </w:p>
        </w:tc>
        <w:tc>
          <w:tcPr>
            <w:tcW w:w="1868" w:type="dxa"/>
            <w:vMerge w:val="restart"/>
            <w:noWrap w:val="0"/>
            <w:vAlign w:val="center"/>
          </w:tcPr>
          <w:p>
            <w:pPr>
              <w:jc w:val="center"/>
              <w:rPr>
                <w:sz w:val="18"/>
                <w:szCs w:val="18"/>
              </w:rPr>
            </w:pPr>
            <w:r>
              <w:rPr>
                <w:rFonts w:hAnsi="宋体"/>
                <w:sz w:val="18"/>
                <w:szCs w:val="18"/>
              </w:rPr>
              <w:t>专业课程模块</w:t>
            </w:r>
          </w:p>
        </w:tc>
        <w:tc>
          <w:tcPr>
            <w:tcW w:w="1134" w:type="dxa"/>
            <w:gridSpan w:val="2"/>
            <w:noWrap w:val="0"/>
            <w:vAlign w:val="center"/>
          </w:tcPr>
          <w:p>
            <w:pPr>
              <w:jc w:val="center"/>
              <w:rPr>
                <w:sz w:val="18"/>
                <w:szCs w:val="18"/>
              </w:rPr>
            </w:pPr>
            <w:r>
              <w:rPr>
                <w:rFonts w:hAnsi="宋体"/>
                <w:sz w:val="18"/>
                <w:szCs w:val="18"/>
              </w:rPr>
              <w:t>必</w:t>
            </w:r>
            <w:r>
              <w:rPr>
                <w:sz w:val="18"/>
                <w:szCs w:val="18"/>
              </w:rPr>
              <w:t xml:space="preserve">  </w:t>
            </w:r>
            <w:r>
              <w:rPr>
                <w:rFonts w:hAnsi="宋体"/>
                <w:sz w:val="18"/>
                <w:szCs w:val="18"/>
              </w:rPr>
              <w:t>修</w:t>
            </w:r>
          </w:p>
        </w:tc>
        <w:tc>
          <w:tcPr>
            <w:tcW w:w="1297" w:type="dxa"/>
            <w:gridSpan w:val="2"/>
            <w:noWrap w:val="0"/>
            <w:vAlign w:val="center"/>
          </w:tcPr>
          <w:p>
            <w:pPr>
              <w:jc w:val="center"/>
              <w:rPr>
                <w:sz w:val="18"/>
                <w:szCs w:val="18"/>
              </w:rPr>
            </w:pPr>
            <w:r>
              <w:rPr>
                <w:sz w:val="18"/>
                <w:szCs w:val="18"/>
              </w:rPr>
              <w:t>18</w:t>
            </w:r>
          </w:p>
        </w:tc>
        <w:tc>
          <w:tcPr>
            <w:tcW w:w="1386" w:type="dxa"/>
            <w:noWrap w:val="0"/>
            <w:vAlign w:val="center"/>
          </w:tcPr>
          <w:p>
            <w:pPr>
              <w:jc w:val="center"/>
              <w:rPr>
                <w:rFonts w:hint="eastAsia"/>
                <w:sz w:val="18"/>
                <w:szCs w:val="18"/>
              </w:rPr>
            </w:pPr>
            <w:r>
              <w:rPr>
                <w:sz w:val="18"/>
                <w:szCs w:val="18"/>
              </w:rPr>
              <w:t>11</w:t>
            </w:r>
            <w:r>
              <w:rPr>
                <w:rFonts w:hint="eastAsia"/>
                <w:sz w:val="18"/>
                <w:szCs w:val="18"/>
              </w:rPr>
              <w:t>.0</w:t>
            </w:r>
          </w:p>
        </w:tc>
        <w:tc>
          <w:tcPr>
            <w:tcW w:w="1524" w:type="dxa"/>
            <w:noWrap w:val="0"/>
            <w:vAlign w:val="center"/>
          </w:tcPr>
          <w:p>
            <w:pPr>
              <w:jc w:val="center"/>
              <w:rPr>
                <w:sz w:val="18"/>
                <w:szCs w:val="18"/>
              </w:rPr>
            </w:pPr>
            <w:r>
              <w:rPr>
                <w:sz w:val="18"/>
                <w:szCs w:val="18"/>
              </w:rPr>
              <w:t>268</w:t>
            </w:r>
          </w:p>
        </w:tc>
        <w:tc>
          <w:tcPr>
            <w:tcW w:w="1661" w:type="dxa"/>
            <w:noWrap w:val="0"/>
            <w:vAlign w:val="top"/>
          </w:tcPr>
          <w:p>
            <w:pPr>
              <w:jc w:val="center"/>
              <w:rPr>
                <w:sz w:val="18"/>
                <w:szCs w:val="18"/>
              </w:rPr>
            </w:pPr>
            <w:r>
              <w:rPr>
                <w:sz w:val="18"/>
                <w:szCs w:val="18"/>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rPr>
                <w:sz w:val="18"/>
                <w:szCs w:val="18"/>
              </w:rPr>
            </w:pPr>
          </w:p>
        </w:tc>
        <w:tc>
          <w:tcPr>
            <w:tcW w:w="1868" w:type="dxa"/>
            <w:vMerge w:val="continue"/>
            <w:noWrap w:val="0"/>
            <w:vAlign w:val="center"/>
          </w:tcPr>
          <w:p>
            <w:pPr>
              <w:jc w:val="center"/>
              <w:rPr>
                <w:sz w:val="18"/>
                <w:szCs w:val="18"/>
              </w:rPr>
            </w:pPr>
          </w:p>
        </w:tc>
        <w:tc>
          <w:tcPr>
            <w:tcW w:w="1134" w:type="dxa"/>
            <w:gridSpan w:val="2"/>
            <w:noWrap w:val="0"/>
            <w:vAlign w:val="center"/>
          </w:tcPr>
          <w:p>
            <w:pPr>
              <w:jc w:val="center"/>
              <w:rPr>
                <w:sz w:val="18"/>
                <w:szCs w:val="18"/>
              </w:rPr>
            </w:pPr>
            <w:r>
              <w:rPr>
                <w:rFonts w:hAnsi="宋体"/>
                <w:sz w:val="18"/>
                <w:szCs w:val="18"/>
              </w:rPr>
              <w:t>选</w:t>
            </w:r>
            <w:r>
              <w:rPr>
                <w:sz w:val="18"/>
                <w:szCs w:val="18"/>
              </w:rPr>
              <w:t xml:space="preserve">  </w:t>
            </w:r>
            <w:r>
              <w:rPr>
                <w:rFonts w:hAnsi="宋体"/>
                <w:sz w:val="18"/>
                <w:szCs w:val="18"/>
              </w:rPr>
              <w:t>修</w:t>
            </w:r>
          </w:p>
        </w:tc>
        <w:tc>
          <w:tcPr>
            <w:tcW w:w="1297" w:type="dxa"/>
            <w:gridSpan w:val="2"/>
            <w:noWrap w:val="0"/>
            <w:vAlign w:val="center"/>
          </w:tcPr>
          <w:p>
            <w:pPr>
              <w:jc w:val="center"/>
              <w:rPr>
                <w:sz w:val="18"/>
                <w:szCs w:val="18"/>
              </w:rPr>
            </w:pPr>
            <w:r>
              <w:rPr>
                <w:sz w:val="18"/>
                <w:szCs w:val="18"/>
              </w:rPr>
              <w:t>7.5</w:t>
            </w:r>
          </w:p>
        </w:tc>
        <w:tc>
          <w:tcPr>
            <w:tcW w:w="1386" w:type="dxa"/>
            <w:noWrap w:val="0"/>
            <w:vAlign w:val="center"/>
          </w:tcPr>
          <w:p>
            <w:pPr>
              <w:jc w:val="center"/>
              <w:rPr>
                <w:rFonts w:hint="eastAsia"/>
                <w:sz w:val="18"/>
                <w:szCs w:val="18"/>
              </w:rPr>
            </w:pPr>
            <w:r>
              <w:rPr>
                <w:sz w:val="18"/>
                <w:szCs w:val="18"/>
              </w:rPr>
              <w:t>4.</w:t>
            </w:r>
            <w:r>
              <w:rPr>
                <w:rFonts w:hint="eastAsia"/>
                <w:sz w:val="18"/>
                <w:szCs w:val="18"/>
              </w:rPr>
              <w:t>6</w:t>
            </w:r>
          </w:p>
        </w:tc>
        <w:tc>
          <w:tcPr>
            <w:tcW w:w="1524" w:type="dxa"/>
            <w:noWrap w:val="0"/>
            <w:vAlign w:val="center"/>
          </w:tcPr>
          <w:p>
            <w:pPr>
              <w:jc w:val="center"/>
              <w:rPr>
                <w:sz w:val="18"/>
                <w:szCs w:val="18"/>
              </w:rPr>
            </w:pPr>
            <w:r>
              <w:rPr>
                <w:sz w:val="18"/>
                <w:szCs w:val="18"/>
              </w:rPr>
              <w:t>120</w:t>
            </w:r>
          </w:p>
        </w:tc>
        <w:tc>
          <w:tcPr>
            <w:tcW w:w="1661" w:type="dxa"/>
            <w:noWrap w:val="0"/>
            <w:vAlign w:val="top"/>
          </w:tcPr>
          <w:p>
            <w:pPr>
              <w:jc w:val="center"/>
              <w:rPr>
                <w:sz w:val="18"/>
                <w:szCs w:val="18"/>
              </w:rPr>
            </w:pPr>
            <w:r>
              <w:rPr>
                <w:sz w:val="18"/>
                <w:szCs w:val="18"/>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rPr>
                <w:sz w:val="18"/>
                <w:szCs w:val="18"/>
              </w:rPr>
            </w:pPr>
          </w:p>
        </w:tc>
        <w:tc>
          <w:tcPr>
            <w:tcW w:w="1868" w:type="dxa"/>
            <w:noWrap w:val="0"/>
            <w:vAlign w:val="center"/>
          </w:tcPr>
          <w:p>
            <w:pPr>
              <w:jc w:val="center"/>
              <w:rPr>
                <w:sz w:val="18"/>
                <w:szCs w:val="18"/>
              </w:rPr>
            </w:pPr>
            <w:r>
              <w:rPr>
                <w:rFonts w:hAnsi="宋体"/>
                <w:sz w:val="18"/>
                <w:szCs w:val="18"/>
              </w:rPr>
              <w:t>集中实践性环节模块</w:t>
            </w:r>
          </w:p>
        </w:tc>
        <w:tc>
          <w:tcPr>
            <w:tcW w:w="1134" w:type="dxa"/>
            <w:gridSpan w:val="2"/>
            <w:noWrap w:val="0"/>
            <w:vAlign w:val="center"/>
          </w:tcPr>
          <w:p>
            <w:pPr>
              <w:jc w:val="center"/>
              <w:rPr>
                <w:sz w:val="18"/>
                <w:szCs w:val="18"/>
              </w:rPr>
            </w:pPr>
            <w:r>
              <w:rPr>
                <w:rFonts w:hAnsi="宋体"/>
                <w:sz w:val="18"/>
                <w:szCs w:val="18"/>
              </w:rPr>
              <w:t>必</w:t>
            </w:r>
            <w:r>
              <w:rPr>
                <w:sz w:val="18"/>
                <w:szCs w:val="18"/>
              </w:rPr>
              <w:t xml:space="preserve">  </w:t>
            </w:r>
            <w:r>
              <w:rPr>
                <w:rFonts w:hAnsi="宋体"/>
                <w:sz w:val="18"/>
                <w:szCs w:val="18"/>
              </w:rPr>
              <w:t>修</w:t>
            </w:r>
          </w:p>
        </w:tc>
        <w:tc>
          <w:tcPr>
            <w:tcW w:w="1297" w:type="dxa"/>
            <w:gridSpan w:val="2"/>
            <w:noWrap w:val="0"/>
            <w:vAlign w:val="center"/>
          </w:tcPr>
          <w:p>
            <w:pPr>
              <w:jc w:val="center"/>
              <w:rPr>
                <w:sz w:val="18"/>
                <w:szCs w:val="18"/>
              </w:rPr>
            </w:pPr>
            <w:r>
              <w:rPr>
                <w:sz w:val="18"/>
                <w:szCs w:val="18"/>
              </w:rPr>
              <w:t>3</w:t>
            </w:r>
            <w:r>
              <w:rPr>
                <w:rFonts w:hint="eastAsia"/>
                <w:sz w:val="18"/>
                <w:szCs w:val="18"/>
              </w:rPr>
              <w:t>4</w:t>
            </w:r>
          </w:p>
        </w:tc>
        <w:tc>
          <w:tcPr>
            <w:tcW w:w="1386" w:type="dxa"/>
            <w:noWrap w:val="0"/>
            <w:vAlign w:val="center"/>
          </w:tcPr>
          <w:p>
            <w:pPr>
              <w:jc w:val="center"/>
              <w:rPr>
                <w:sz w:val="18"/>
                <w:szCs w:val="18"/>
              </w:rPr>
            </w:pPr>
            <w:r>
              <w:rPr>
                <w:sz w:val="18"/>
                <w:szCs w:val="18"/>
              </w:rPr>
              <w:t>20</w:t>
            </w:r>
            <w:r>
              <w:rPr>
                <w:rFonts w:hint="eastAsia"/>
                <w:sz w:val="18"/>
                <w:szCs w:val="18"/>
              </w:rPr>
              <w:t>.7</w:t>
            </w:r>
          </w:p>
        </w:tc>
        <w:tc>
          <w:tcPr>
            <w:tcW w:w="1524" w:type="dxa"/>
            <w:noWrap w:val="0"/>
            <w:vAlign w:val="center"/>
          </w:tcPr>
          <w:p>
            <w:pPr>
              <w:jc w:val="center"/>
              <w:rPr>
                <w:sz w:val="18"/>
                <w:szCs w:val="18"/>
              </w:rPr>
            </w:pPr>
            <w:r>
              <w:rPr>
                <w:sz w:val="18"/>
                <w:szCs w:val="18"/>
              </w:rPr>
              <w:t>0</w:t>
            </w:r>
          </w:p>
        </w:tc>
        <w:tc>
          <w:tcPr>
            <w:tcW w:w="1661" w:type="dxa"/>
            <w:noWrap w:val="0"/>
            <w:vAlign w:val="top"/>
          </w:tcPr>
          <w:p>
            <w:pPr>
              <w:jc w:val="center"/>
              <w:rPr>
                <w:sz w:val="18"/>
                <w:szCs w:val="18"/>
              </w:rPr>
            </w:pPr>
            <w:r>
              <w:rPr>
                <w:sz w:val="18"/>
                <w:szCs w:val="18"/>
              </w:rPr>
              <w:t>10</w:t>
            </w:r>
            <w:r>
              <w:rPr>
                <w:rFonts w:hint="eastAsia"/>
                <w:sz w:val="18"/>
                <w:szCs w:val="18"/>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noWrap w:val="0"/>
            <w:vAlign w:val="center"/>
          </w:tcPr>
          <w:p>
            <w:pPr>
              <w:jc w:val="center"/>
              <w:rPr>
                <w:sz w:val="18"/>
                <w:szCs w:val="18"/>
              </w:rPr>
            </w:pPr>
          </w:p>
        </w:tc>
        <w:tc>
          <w:tcPr>
            <w:tcW w:w="3002" w:type="dxa"/>
            <w:gridSpan w:val="3"/>
            <w:noWrap w:val="0"/>
            <w:vAlign w:val="center"/>
          </w:tcPr>
          <w:p>
            <w:pPr>
              <w:jc w:val="center"/>
              <w:rPr>
                <w:sz w:val="18"/>
                <w:szCs w:val="18"/>
              </w:rPr>
            </w:pPr>
            <w:r>
              <w:rPr>
                <w:rFonts w:hAnsi="宋体"/>
                <w:sz w:val="18"/>
                <w:szCs w:val="18"/>
              </w:rPr>
              <w:t>合</w:t>
            </w:r>
            <w:r>
              <w:rPr>
                <w:sz w:val="18"/>
                <w:szCs w:val="18"/>
              </w:rPr>
              <w:t xml:space="preserve">    </w:t>
            </w:r>
            <w:r>
              <w:rPr>
                <w:rFonts w:hAnsi="宋体"/>
                <w:sz w:val="18"/>
                <w:szCs w:val="18"/>
              </w:rPr>
              <w:t>计</w:t>
            </w:r>
          </w:p>
        </w:tc>
        <w:tc>
          <w:tcPr>
            <w:tcW w:w="1297" w:type="dxa"/>
            <w:gridSpan w:val="2"/>
            <w:noWrap w:val="0"/>
            <w:vAlign w:val="center"/>
          </w:tcPr>
          <w:p>
            <w:pPr>
              <w:jc w:val="center"/>
              <w:rPr>
                <w:rFonts w:hint="eastAsia"/>
                <w:sz w:val="18"/>
                <w:szCs w:val="18"/>
              </w:rPr>
            </w:pPr>
            <w:r>
              <w:rPr>
                <w:sz w:val="18"/>
                <w:szCs w:val="18"/>
              </w:rPr>
              <w:t>16</w:t>
            </w:r>
            <w:r>
              <w:rPr>
                <w:rFonts w:hint="eastAsia"/>
                <w:sz w:val="18"/>
                <w:szCs w:val="18"/>
              </w:rPr>
              <w:t>4</w:t>
            </w:r>
          </w:p>
        </w:tc>
        <w:tc>
          <w:tcPr>
            <w:tcW w:w="1386" w:type="dxa"/>
            <w:noWrap w:val="0"/>
            <w:vAlign w:val="center"/>
          </w:tcPr>
          <w:p>
            <w:pPr>
              <w:jc w:val="center"/>
              <w:rPr>
                <w:sz w:val="18"/>
                <w:szCs w:val="18"/>
              </w:rPr>
            </w:pPr>
            <w:r>
              <w:rPr>
                <w:sz w:val="18"/>
                <w:szCs w:val="18"/>
              </w:rPr>
              <w:t>100</w:t>
            </w:r>
          </w:p>
        </w:tc>
        <w:tc>
          <w:tcPr>
            <w:tcW w:w="1524" w:type="dxa"/>
            <w:noWrap w:val="0"/>
            <w:vAlign w:val="top"/>
          </w:tcPr>
          <w:p>
            <w:pPr>
              <w:jc w:val="center"/>
              <w:rPr>
                <w:sz w:val="18"/>
                <w:szCs w:val="18"/>
              </w:rPr>
            </w:pPr>
            <w:r>
              <w:rPr>
                <w:rFonts w:hint="eastAsia"/>
                <w:sz w:val="18"/>
                <w:szCs w:val="18"/>
              </w:rPr>
              <w:t>1950</w:t>
            </w:r>
          </w:p>
        </w:tc>
        <w:tc>
          <w:tcPr>
            <w:tcW w:w="1661" w:type="dxa"/>
            <w:noWrap w:val="0"/>
            <w:vAlign w:val="top"/>
          </w:tcPr>
          <w:p>
            <w:pPr>
              <w:jc w:val="center"/>
              <w:rPr>
                <w:sz w:val="18"/>
                <w:szCs w:val="18"/>
              </w:rPr>
            </w:pPr>
            <w:r>
              <w:rPr>
                <w:rFonts w:hint="eastAsia"/>
                <w:sz w:val="18"/>
                <w:szCs w:val="18"/>
              </w:rPr>
              <w:t>1310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39" w:type="dxa"/>
            <w:vMerge w:val="continue"/>
            <w:noWrap w:val="0"/>
            <w:vAlign w:val="center"/>
          </w:tcPr>
          <w:p>
            <w:pPr>
              <w:rPr>
                <w:sz w:val="18"/>
                <w:szCs w:val="18"/>
              </w:rPr>
            </w:pPr>
          </w:p>
        </w:tc>
        <w:tc>
          <w:tcPr>
            <w:tcW w:w="8870" w:type="dxa"/>
            <w:gridSpan w:val="8"/>
            <w:noWrap w:val="0"/>
            <w:vAlign w:val="center"/>
          </w:tcPr>
          <w:p>
            <w:pPr>
              <w:jc w:val="center"/>
              <w:rPr>
                <w:szCs w:val="21"/>
              </w:rPr>
            </w:pPr>
            <w:r>
              <w:rPr>
                <w:rFonts w:hAnsi="宋体"/>
                <w:szCs w:val="21"/>
              </w:rPr>
              <w:t>实践教学总学时占总学时数的百分比</w:t>
            </w:r>
            <w:r>
              <w:rPr>
                <w:szCs w:val="21"/>
              </w:rPr>
              <w:t>=</w:t>
            </w:r>
            <w:r>
              <w:rPr>
                <w:rFonts w:hint="eastAsia"/>
                <w:szCs w:val="21"/>
              </w:rPr>
              <w:t>40.2</w:t>
            </w:r>
            <w:r>
              <w:rPr>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restart"/>
            <w:noWrap w:val="0"/>
            <w:vAlign w:val="center"/>
          </w:tcPr>
          <w:p>
            <w:pPr>
              <w:rPr>
                <w:sz w:val="18"/>
                <w:szCs w:val="18"/>
              </w:rPr>
            </w:pPr>
            <w:r>
              <w:rPr>
                <w:rFonts w:hAnsi="宋体"/>
                <w:sz w:val="18"/>
                <w:szCs w:val="18"/>
              </w:rPr>
              <w:t>专题教学</w:t>
            </w:r>
          </w:p>
        </w:tc>
        <w:tc>
          <w:tcPr>
            <w:tcW w:w="2611" w:type="dxa"/>
            <w:gridSpan w:val="2"/>
            <w:noWrap w:val="0"/>
            <w:vAlign w:val="center"/>
          </w:tcPr>
          <w:p>
            <w:pPr>
              <w:jc w:val="center"/>
              <w:rPr>
                <w:b/>
                <w:sz w:val="18"/>
                <w:szCs w:val="18"/>
              </w:rPr>
            </w:pPr>
            <w:r>
              <w:rPr>
                <w:rFonts w:hAnsi="宋体"/>
                <w:b/>
                <w:sz w:val="18"/>
                <w:szCs w:val="18"/>
              </w:rPr>
              <w:t>教学环节</w:t>
            </w:r>
          </w:p>
        </w:tc>
        <w:tc>
          <w:tcPr>
            <w:tcW w:w="591" w:type="dxa"/>
            <w:gridSpan w:val="2"/>
            <w:noWrap w:val="0"/>
            <w:vAlign w:val="center"/>
          </w:tcPr>
          <w:p>
            <w:pPr>
              <w:jc w:val="center"/>
              <w:rPr>
                <w:b/>
                <w:sz w:val="18"/>
                <w:szCs w:val="18"/>
              </w:rPr>
            </w:pPr>
            <w:r>
              <w:rPr>
                <w:rFonts w:hAnsi="宋体"/>
                <w:b/>
                <w:sz w:val="18"/>
                <w:szCs w:val="18"/>
              </w:rPr>
              <w:t>学分</w:t>
            </w:r>
          </w:p>
        </w:tc>
        <w:tc>
          <w:tcPr>
            <w:tcW w:w="4007" w:type="dxa"/>
            <w:gridSpan w:val="3"/>
            <w:noWrap w:val="0"/>
            <w:vAlign w:val="center"/>
          </w:tcPr>
          <w:p>
            <w:pPr>
              <w:jc w:val="center"/>
              <w:rPr>
                <w:b/>
                <w:sz w:val="18"/>
                <w:szCs w:val="18"/>
              </w:rPr>
            </w:pPr>
            <w:r>
              <w:rPr>
                <w:rFonts w:hAnsi="宋体"/>
                <w:b/>
                <w:sz w:val="18"/>
                <w:szCs w:val="18"/>
              </w:rPr>
              <w:t>牵头组织实施单位</w:t>
            </w:r>
          </w:p>
        </w:tc>
        <w:tc>
          <w:tcPr>
            <w:tcW w:w="1661" w:type="dxa"/>
            <w:noWrap w:val="0"/>
            <w:vAlign w:val="center"/>
          </w:tcPr>
          <w:p>
            <w:pPr>
              <w:jc w:val="center"/>
              <w:rPr>
                <w:b/>
                <w:sz w:val="18"/>
                <w:szCs w:val="18"/>
              </w:rPr>
            </w:pPr>
            <w:r>
              <w:rPr>
                <w:rFonts w:hAnsi="宋体"/>
                <w:b/>
                <w:sz w:val="18"/>
                <w:szCs w:val="18"/>
              </w:rPr>
              <w:t>学分认定单位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continue"/>
            <w:noWrap w:val="0"/>
            <w:vAlign w:val="center"/>
          </w:tcPr>
          <w:p>
            <w:pPr>
              <w:rPr>
                <w:sz w:val="18"/>
                <w:szCs w:val="18"/>
              </w:rPr>
            </w:pPr>
          </w:p>
        </w:tc>
        <w:tc>
          <w:tcPr>
            <w:tcW w:w="2611" w:type="dxa"/>
            <w:gridSpan w:val="2"/>
            <w:noWrap w:val="0"/>
            <w:vAlign w:val="center"/>
          </w:tcPr>
          <w:p>
            <w:pPr>
              <w:jc w:val="center"/>
              <w:rPr>
                <w:sz w:val="18"/>
                <w:szCs w:val="18"/>
              </w:rPr>
            </w:pPr>
            <w:r>
              <w:rPr>
                <w:rFonts w:hAnsi="宋体"/>
                <w:sz w:val="18"/>
                <w:szCs w:val="18"/>
              </w:rPr>
              <w:t>军训</w:t>
            </w:r>
          </w:p>
        </w:tc>
        <w:tc>
          <w:tcPr>
            <w:tcW w:w="591" w:type="dxa"/>
            <w:gridSpan w:val="2"/>
            <w:noWrap w:val="0"/>
            <w:vAlign w:val="center"/>
          </w:tcPr>
          <w:p>
            <w:pPr>
              <w:jc w:val="center"/>
              <w:rPr>
                <w:sz w:val="18"/>
                <w:szCs w:val="18"/>
              </w:rPr>
            </w:pPr>
            <w:r>
              <w:rPr>
                <w:sz w:val="18"/>
                <w:szCs w:val="18"/>
              </w:rPr>
              <w:t>2</w:t>
            </w:r>
          </w:p>
        </w:tc>
        <w:tc>
          <w:tcPr>
            <w:tcW w:w="4007" w:type="dxa"/>
            <w:gridSpan w:val="3"/>
            <w:noWrap w:val="0"/>
            <w:vAlign w:val="center"/>
          </w:tcPr>
          <w:p>
            <w:pPr>
              <w:jc w:val="center"/>
              <w:rPr>
                <w:sz w:val="18"/>
                <w:szCs w:val="18"/>
              </w:rPr>
            </w:pPr>
            <w:r>
              <w:rPr>
                <w:rFonts w:hAnsi="宋体"/>
                <w:sz w:val="18"/>
                <w:szCs w:val="18"/>
              </w:rPr>
              <w:t>学生工作部（处）</w:t>
            </w:r>
          </w:p>
        </w:tc>
        <w:tc>
          <w:tcPr>
            <w:tcW w:w="1661" w:type="dxa"/>
            <w:vMerge w:val="restart"/>
            <w:noWrap w:val="0"/>
            <w:vAlign w:val="center"/>
          </w:tcPr>
          <w:p>
            <w:pPr>
              <w:jc w:val="center"/>
              <w:rPr>
                <w:sz w:val="18"/>
                <w:szCs w:val="18"/>
              </w:rPr>
            </w:pPr>
            <w:r>
              <w:rPr>
                <w:rFonts w:hAnsi="宋体"/>
                <w:sz w:val="18"/>
                <w:szCs w:val="18"/>
              </w:rPr>
              <w:t>土木建筑工程学院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continue"/>
            <w:noWrap w:val="0"/>
            <w:vAlign w:val="center"/>
          </w:tcPr>
          <w:p>
            <w:pPr>
              <w:rPr>
                <w:sz w:val="18"/>
                <w:szCs w:val="18"/>
              </w:rPr>
            </w:pPr>
          </w:p>
        </w:tc>
        <w:tc>
          <w:tcPr>
            <w:tcW w:w="2611" w:type="dxa"/>
            <w:gridSpan w:val="2"/>
            <w:noWrap w:val="0"/>
            <w:vAlign w:val="center"/>
          </w:tcPr>
          <w:p>
            <w:pPr>
              <w:jc w:val="center"/>
              <w:rPr>
                <w:sz w:val="18"/>
                <w:szCs w:val="18"/>
              </w:rPr>
            </w:pPr>
            <w:r>
              <w:rPr>
                <w:rFonts w:hAnsi="宋体"/>
                <w:sz w:val="18"/>
                <w:szCs w:val="18"/>
              </w:rPr>
              <w:t>大学生心理健康教育</w:t>
            </w:r>
          </w:p>
        </w:tc>
        <w:tc>
          <w:tcPr>
            <w:tcW w:w="591" w:type="dxa"/>
            <w:gridSpan w:val="2"/>
            <w:noWrap w:val="0"/>
            <w:vAlign w:val="center"/>
          </w:tcPr>
          <w:p>
            <w:pPr>
              <w:jc w:val="center"/>
              <w:rPr>
                <w:sz w:val="18"/>
                <w:szCs w:val="18"/>
              </w:rPr>
            </w:pPr>
            <w:r>
              <w:rPr>
                <w:sz w:val="18"/>
                <w:szCs w:val="18"/>
              </w:rPr>
              <w:t>1</w:t>
            </w:r>
          </w:p>
        </w:tc>
        <w:tc>
          <w:tcPr>
            <w:tcW w:w="4007" w:type="dxa"/>
            <w:gridSpan w:val="3"/>
            <w:noWrap w:val="0"/>
            <w:vAlign w:val="center"/>
          </w:tcPr>
          <w:p>
            <w:pPr>
              <w:jc w:val="center"/>
              <w:rPr>
                <w:sz w:val="18"/>
                <w:szCs w:val="18"/>
              </w:rPr>
            </w:pPr>
            <w:r>
              <w:rPr>
                <w:rFonts w:hAnsi="宋体"/>
                <w:sz w:val="18"/>
                <w:szCs w:val="18"/>
              </w:rPr>
              <w:t>学生工作部（处）</w:t>
            </w:r>
          </w:p>
        </w:tc>
        <w:tc>
          <w:tcPr>
            <w:tcW w:w="1661" w:type="dxa"/>
            <w:vMerge w:val="continue"/>
            <w:noWrap w:val="0"/>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continue"/>
            <w:noWrap w:val="0"/>
            <w:vAlign w:val="center"/>
          </w:tcPr>
          <w:p>
            <w:pPr>
              <w:rPr>
                <w:sz w:val="18"/>
                <w:szCs w:val="18"/>
              </w:rPr>
            </w:pPr>
          </w:p>
        </w:tc>
        <w:tc>
          <w:tcPr>
            <w:tcW w:w="2611" w:type="dxa"/>
            <w:gridSpan w:val="2"/>
            <w:noWrap w:val="0"/>
            <w:vAlign w:val="center"/>
          </w:tcPr>
          <w:p>
            <w:pPr>
              <w:jc w:val="center"/>
              <w:rPr>
                <w:sz w:val="18"/>
                <w:szCs w:val="18"/>
              </w:rPr>
            </w:pPr>
            <w:r>
              <w:rPr>
                <w:rFonts w:hAnsi="宋体"/>
                <w:sz w:val="18"/>
                <w:szCs w:val="18"/>
              </w:rPr>
              <w:t>大学生安全教育</w:t>
            </w:r>
          </w:p>
        </w:tc>
        <w:tc>
          <w:tcPr>
            <w:tcW w:w="591" w:type="dxa"/>
            <w:gridSpan w:val="2"/>
            <w:noWrap w:val="0"/>
            <w:vAlign w:val="center"/>
          </w:tcPr>
          <w:p>
            <w:pPr>
              <w:jc w:val="center"/>
              <w:rPr>
                <w:sz w:val="18"/>
                <w:szCs w:val="18"/>
              </w:rPr>
            </w:pPr>
            <w:r>
              <w:rPr>
                <w:sz w:val="18"/>
                <w:szCs w:val="18"/>
              </w:rPr>
              <w:t>1</w:t>
            </w:r>
          </w:p>
        </w:tc>
        <w:tc>
          <w:tcPr>
            <w:tcW w:w="4007" w:type="dxa"/>
            <w:gridSpan w:val="3"/>
            <w:noWrap w:val="0"/>
            <w:vAlign w:val="center"/>
          </w:tcPr>
          <w:p>
            <w:pPr>
              <w:jc w:val="center"/>
              <w:rPr>
                <w:sz w:val="18"/>
                <w:szCs w:val="18"/>
              </w:rPr>
            </w:pPr>
            <w:r>
              <w:rPr>
                <w:rFonts w:hAnsi="宋体"/>
                <w:sz w:val="18"/>
                <w:szCs w:val="18"/>
              </w:rPr>
              <w:t>教务处</w:t>
            </w:r>
          </w:p>
        </w:tc>
        <w:tc>
          <w:tcPr>
            <w:tcW w:w="1661" w:type="dxa"/>
            <w:vMerge w:val="continue"/>
            <w:noWrap w:val="0"/>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continue"/>
            <w:noWrap w:val="0"/>
            <w:vAlign w:val="center"/>
          </w:tcPr>
          <w:p>
            <w:pPr>
              <w:rPr>
                <w:sz w:val="18"/>
                <w:szCs w:val="18"/>
              </w:rPr>
            </w:pPr>
          </w:p>
        </w:tc>
        <w:tc>
          <w:tcPr>
            <w:tcW w:w="2611" w:type="dxa"/>
            <w:gridSpan w:val="2"/>
            <w:noWrap w:val="0"/>
            <w:vAlign w:val="center"/>
          </w:tcPr>
          <w:p>
            <w:pPr>
              <w:jc w:val="center"/>
              <w:rPr>
                <w:sz w:val="18"/>
                <w:szCs w:val="18"/>
              </w:rPr>
            </w:pPr>
            <w:r>
              <w:rPr>
                <w:rFonts w:hAnsi="宋体"/>
                <w:sz w:val="18"/>
                <w:szCs w:val="18"/>
              </w:rPr>
              <w:t>形势与政策</w:t>
            </w:r>
          </w:p>
        </w:tc>
        <w:tc>
          <w:tcPr>
            <w:tcW w:w="591" w:type="dxa"/>
            <w:gridSpan w:val="2"/>
            <w:noWrap w:val="0"/>
            <w:vAlign w:val="center"/>
          </w:tcPr>
          <w:p>
            <w:pPr>
              <w:jc w:val="center"/>
              <w:rPr>
                <w:sz w:val="18"/>
                <w:szCs w:val="18"/>
              </w:rPr>
            </w:pPr>
            <w:r>
              <w:rPr>
                <w:sz w:val="18"/>
                <w:szCs w:val="18"/>
              </w:rPr>
              <w:t>2</w:t>
            </w:r>
          </w:p>
        </w:tc>
        <w:tc>
          <w:tcPr>
            <w:tcW w:w="4007" w:type="dxa"/>
            <w:gridSpan w:val="3"/>
            <w:noWrap w:val="0"/>
            <w:vAlign w:val="center"/>
          </w:tcPr>
          <w:p>
            <w:pPr>
              <w:jc w:val="center"/>
              <w:rPr>
                <w:sz w:val="18"/>
                <w:szCs w:val="18"/>
              </w:rPr>
            </w:pPr>
            <w:r>
              <w:rPr>
                <w:rFonts w:hAnsi="宋体"/>
                <w:sz w:val="18"/>
                <w:szCs w:val="18"/>
              </w:rPr>
              <w:t>马克思主义学院</w:t>
            </w:r>
          </w:p>
        </w:tc>
        <w:tc>
          <w:tcPr>
            <w:tcW w:w="1661" w:type="dxa"/>
            <w:noWrap w:val="0"/>
            <w:vAlign w:val="center"/>
          </w:tcPr>
          <w:p>
            <w:pPr>
              <w:jc w:val="center"/>
              <w:rPr>
                <w:sz w:val="18"/>
                <w:szCs w:val="18"/>
              </w:rPr>
            </w:pPr>
            <w:r>
              <w:rPr>
                <w:rFonts w:hAnsi="宋体"/>
                <w:sz w:val="18"/>
                <w:szCs w:val="18"/>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continue"/>
            <w:noWrap w:val="0"/>
            <w:vAlign w:val="center"/>
          </w:tcPr>
          <w:p>
            <w:pPr>
              <w:rPr>
                <w:sz w:val="18"/>
                <w:szCs w:val="18"/>
              </w:rPr>
            </w:pPr>
          </w:p>
        </w:tc>
        <w:tc>
          <w:tcPr>
            <w:tcW w:w="2611" w:type="dxa"/>
            <w:gridSpan w:val="2"/>
            <w:noWrap w:val="0"/>
            <w:vAlign w:val="center"/>
          </w:tcPr>
          <w:p>
            <w:pPr>
              <w:jc w:val="center"/>
              <w:rPr>
                <w:sz w:val="18"/>
                <w:szCs w:val="18"/>
              </w:rPr>
            </w:pPr>
            <w:r>
              <w:rPr>
                <w:rFonts w:hAnsi="宋体"/>
                <w:sz w:val="18"/>
                <w:szCs w:val="18"/>
              </w:rPr>
              <w:t>创新创业教育（</w:t>
            </w:r>
            <w:r>
              <w:rPr>
                <w:sz w:val="18"/>
                <w:szCs w:val="18"/>
              </w:rPr>
              <w:t>0400000</w:t>
            </w:r>
            <w:r>
              <w:rPr>
                <w:rFonts w:hAnsi="宋体"/>
                <w:sz w:val="18"/>
                <w:szCs w:val="18"/>
              </w:rPr>
              <w:t>）</w:t>
            </w:r>
          </w:p>
        </w:tc>
        <w:tc>
          <w:tcPr>
            <w:tcW w:w="591" w:type="dxa"/>
            <w:gridSpan w:val="2"/>
            <w:noWrap w:val="0"/>
            <w:vAlign w:val="center"/>
          </w:tcPr>
          <w:p>
            <w:pPr>
              <w:jc w:val="center"/>
              <w:rPr>
                <w:sz w:val="18"/>
                <w:szCs w:val="18"/>
              </w:rPr>
            </w:pPr>
            <w:r>
              <w:rPr>
                <w:sz w:val="18"/>
                <w:szCs w:val="18"/>
              </w:rPr>
              <w:t>4</w:t>
            </w:r>
          </w:p>
        </w:tc>
        <w:tc>
          <w:tcPr>
            <w:tcW w:w="4007" w:type="dxa"/>
            <w:gridSpan w:val="3"/>
            <w:noWrap w:val="0"/>
            <w:vAlign w:val="center"/>
          </w:tcPr>
          <w:p>
            <w:pPr>
              <w:jc w:val="center"/>
              <w:rPr>
                <w:sz w:val="18"/>
                <w:szCs w:val="18"/>
              </w:rPr>
            </w:pPr>
            <w:r>
              <w:rPr>
                <w:rFonts w:hAnsi="宋体"/>
                <w:sz w:val="18"/>
                <w:szCs w:val="18"/>
              </w:rPr>
              <w:t>创新创业学院、土木建筑工程学院</w:t>
            </w:r>
          </w:p>
        </w:tc>
        <w:tc>
          <w:tcPr>
            <w:tcW w:w="1661" w:type="dxa"/>
            <w:vMerge w:val="restart"/>
            <w:noWrap w:val="0"/>
            <w:vAlign w:val="center"/>
          </w:tcPr>
          <w:p>
            <w:pPr>
              <w:jc w:val="center"/>
              <w:rPr>
                <w:sz w:val="18"/>
                <w:szCs w:val="18"/>
              </w:rPr>
            </w:pPr>
            <w:r>
              <w:rPr>
                <w:rFonts w:hAnsi="宋体"/>
                <w:sz w:val="18"/>
                <w:szCs w:val="18"/>
              </w:rPr>
              <w:t>土木建筑工程学院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continue"/>
            <w:noWrap w:val="0"/>
            <w:vAlign w:val="center"/>
          </w:tcPr>
          <w:p>
            <w:pPr>
              <w:rPr>
                <w:sz w:val="18"/>
                <w:szCs w:val="18"/>
              </w:rPr>
            </w:pPr>
          </w:p>
        </w:tc>
        <w:tc>
          <w:tcPr>
            <w:tcW w:w="2611" w:type="dxa"/>
            <w:gridSpan w:val="2"/>
            <w:noWrap w:val="0"/>
            <w:vAlign w:val="center"/>
          </w:tcPr>
          <w:p>
            <w:pPr>
              <w:jc w:val="center"/>
              <w:rPr>
                <w:sz w:val="18"/>
                <w:szCs w:val="18"/>
              </w:rPr>
            </w:pPr>
            <w:r>
              <w:rPr>
                <w:sz w:val="18"/>
                <w:szCs w:val="18"/>
              </w:rPr>
              <w:t>“</w:t>
            </w:r>
            <w:r>
              <w:rPr>
                <w:rFonts w:hAnsi="宋体"/>
                <w:sz w:val="18"/>
                <w:szCs w:val="18"/>
              </w:rPr>
              <w:t>第二课堂</w:t>
            </w:r>
            <w:r>
              <w:rPr>
                <w:sz w:val="18"/>
                <w:szCs w:val="18"/>
              </w:rPr>
              <w:t>”</w:t>
            </w:r>
            <w:r>
              <w:rPr>
                <w:rFonts w:hAnsi="宋体"/>
                <w:sz w:val="18"/>
                <w:szCs w:val="18"/>
              </w:rPr>
              <w:t>实践</w:t>
            </w:r>
          </w:p>
        </w:tc>
        <w:tc>
          <w:tcPr>
            <w:tcW w:w="591" w:type="dxa"/>
            <w:gridSpan w:val="2"/>
            <w:noWrap w:val="0"/>
            <w:vAlign w:val="center"/>
          </w:tcPr>
          <w:p>
            <w:pPr>
              <w:jc w:val="center"/>
              <w:rPr>
                <w:sz w:val="18"/>
                <w:szCs w:val="18"/>
              </w:rPr>
            </w:pPr>
            <w:r>
              <w:rPr>
                <w:sz w:val="18"/>
                <w:szCs w:val="18"/>
              </w:rPr>
              <w:t>2</w:t>
            </w:r>
          </w:p>
        </w:tc>
        <w:tc>
          <w:tcPr>
            <w:tcW w:w="4007" w:type="dxa"/>
            <w:gridSpan w:val="3"/>
            <w:noWrap w:val="0"/>
            <w:vAlign w:val="center"/>
          </w:tcPr>
          <w:p>
            <w:pPr>
              <w:jc w:val="center"/>
              <w:rPr>
                <w:sz w:val="18"/>
                <w:szCs w:val="18"/>
              </w:rPr>
            </w:pPr>
            <w:r>
              <w:rPr>
                <w:rFonts w:hAnsi="宋体"/>
                <w:sz w:val="18"/>
                <w:szCs w:val="18"/>
              </w:rPr>
              <w:t>团委</w:t>
            </w:r>
          </w:p>
        </w:tc>
        <w:tc>
          <w:tcPr>
            <w:tcW w:w="1661" w:type="dxa"/>
            <w:vMerge w:val="continue"/>
            <w:noWrap w:val="0"/>
            <w:vAlign w:val="center"/>
          </w:tcPr>
          <w:p>
            <w:pPr>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9" w:type="dxa"/>
            <w:vMerge w:val="continue"/>
            <w:noWrap w:val="0"/>
            <w:vAlign w:val="center"/>
          </w:tcPr>
          <w:p>
            <w:pPr>
              <w:rPr>
                <w:sz w:val="18"/>
                <w:szCs w:val="18"/>
              </w:rPr>
            </w:pPr>
          </w:p>
        </w:tc>
        <w:tc>
          <w:tcPr>
            <w:tcW w:w="2611" w:type="dxa"/>
            <w:gridSpan w:val="2"/>
            <w:noWrap w:val="0"/>
            <w:vAlign w:val="center"/>
          </w:tcPr>
          <w:p>
            <w:pPr>
              <w:jc w:val="center"/>
              <w:rPr>
                <w:sz w:val="18"/>
                <w:szCs w:val="18"/>
              </w:rPr>
            </w:pPr>
            <w:r>
              <w:rPr>
                <w:rFonts w:hAnsi="宋体"/>
                <w:sz w:val="18"/>
                <w:szCs w:val="18"/>
              </w:rPr>
              <w:t>合计</w:t>
            </w:r>
          </w:p>
        </w:tc>
        <w:tc>
          <w:tcPr>
            <w:tcW w:w="591" w:type="dxa"/>
            <w:gridSpan w:val="2"/>
            <w:noWrap w:val="0"/>
            <w:vAlign w:val="center"/>
          </w:tcPr>
          <w:p>
            <w:pPr>
              <w:jc w:val="center"/>
              <w:rPr>
                <w:sz w:val="18"/>
                <w:szCs w:val="18"/>
              </w:rPr>
            </w:pPr>
            <w:r>
              <w:rPr>
                <w:sz w:val="18"/>
                <w:szCs w:val="18"/>
              </w:rPr>
              <w:t>12</w:t>
            </w:r>
          </w:p>
        </w:tc>
        <w:tc>
          <w:tcPr>
            <w:tcW w:w="5668" w:type="dxa"/>
            <w:gridSpan w:val="4"/>
            <w:noWrap w:val="0"/>
            <w:vAlign w:val="center"/>
          </w:tcPr>
          <w:p>
            <w:pPr>
              <w:jc w:val="center"/>
              <w:rPr>
                <w:sz w:val="18"/>
                <w:szCs w:val="18"/>
              </w:rPr>
            </w:pPr>
          </w:p>
        </w:tc>
      </w:tr>
    </w:tbl>
    <w:p>
      <w:pPr>
        <w:spacing w:line="300" w:lineRule="auto"/>
        <w:ind w:firstLine="422" w:firstLineChars="150"/>
        <w:rPr>
          <w:rFonts w:hAnsi="宋体"/>
          <w:b/>
          <w:sz w:val="28"/>
        </w:rPr>
      </w:pPr>
    </w:p>
    <w:p>
      <w:pPr>
        <w:spacing w:line="300" w:lineRule="auto"/>
        <w:ind w:firstLine="422" w:firstLineChars="150"/>
        <w:rPr>
          <w:rFonts w:hAnsi="宋体"/>
          <w:b/>
          <w:sz w:val="28"/>
        </w:rPr>
      </w:pPr>
      <w:r>
        <w:rPr>
          <w:rFonts w:hAnsi="宋体"/>
          <w:b/>
          <w:sz w:val="28"/>
        </w:rPr>
        <w:t>十</w:t>
      </w:r>
      <w:r>
        <w:rPr>
          <w:rFonts w:hint="eastAsia" w:hAnsi="宋体"/>
          <w:b/>
          <w:sz w:val="28"/>
        </w:rPr>
        <w:t>三</w:t>
      </w:r>
      <w:r>
        <w:rPr>
          <w:rFonts w:hAnsi="宋体"/>
          <w:b/>
          <w:sz w:val="28"/>
        </w:rPr>
        <w:t>、有关说明</w:t>
      </w:r>
    </w:p>
    <w:p>
      <w:pPr>
        <w:spacing w:line="300" w:lineRule="auto"/>
        <w:ind w:firstLine="420" w:firstLineChars="200"/>
      </w:pPr>
      <w:r>
        <w:t>1.本专业的毕业要求总学分为17</w:t>
      </w:r>
      <w:r>
        <w:rPr>
          <w:rFonts w:hint="eastAsia"/>
        </w:rPr>
        <w:t>6</w:t>
      </w:r>
      <w:r>
        <w:t>。其中16</w:t>
      </w:r>
      <w:r>
        <w:rPr>
          <w:rFonts w:hint="eastAsia"/>
        </w:rPr>
        <w:t>4</w:t>
      </w:r>
      <w:r>
        <w:t>学分为集中排课的教学环节，12学分为各类按专题的教学环节。</w:t>
      </w:r>
    </w:p>
    <w:p>
      <w:pPr>
        <w:spacing w:line="300" w:lineRule="auto"/>
        <w:ind w:firstLine="420" w:firstLineChars="200"/>
      </w:pPr>
      <w:r>
        <w:t>2.</w:t>
      </w:r>
      <w:r>
        <w:rPr>
          <w:rFonts w:hAnsi="宋体"/>
        </w:rPr>
        <w:t>课程名称前有符号</w:t>
      </w:r>
      <w:r>
        <w:t>“Δ”</w:t>
      </w:r>
      <w:r>
        <w:rPr>
          <w:rFonts w:hAnsi="宋体"/>
        </w:rPr>
        <w:t>的为考试课程，名称后有（</w:t>
      </w:r>
      <w:r>
        <w:t>Q</w:t>
      </w:r>
      <w:r>
        <w:rPr>
          <w:rFonts w:hAnsi="宋体"/>
        </w:rPr>
        <w:t>）的为企业课程。</w:t>
      </w:r>
    </w:p>
    <w:p>
      <w:pPr>
        <w:spacing w:line="300" w:lineRule="auto"/>
        <w:ind w:firstLine="420" w:firstLineChars="200"/>
        <w:rPr>
          <w:rFonts w:hint="eastAsia" w:hAnsi="宋体"/>
        </w:rPr>
      </w:pPr>
      <w:r>
        <w:t>3.</w:t>
      </w:r>
      <w:r>
        <w:rPr>
          <w:rFonts w:hAnsi="宋体"/>
        </w:rPr>
        <w:t>创新创业教育学分按照土木建筑工程学院的有关规定获得。</w:t>
      </w:r>
    </w:p>
    <w:p>
      <w:pPr>
        <w:spacing w:line="300" w:lineRule="auto"/>
        <w:ind w:firstLine="420" w:firstLineChars="200"/>
      </w:pPr>
      <w:r>
        <w:rPr>
          <w:rFonts w:hint="eastAsia" w:hAnsi="宋体"/>
        </w:rPr>
        <w:t>4.</w:t>
      </w:r>
      <w:r>
        <w:rPr>
          <w:rFonts w:hint="eastAsia"/>
        </w:rPr>
        <w:t xml:space="preserve"> 学生必须选修2学分的《大学生国家安全教育》通识教育课程。</w:t>
      </w:r>
    </w:p>
    <w:p>
      <w:pPr>
        <w:spacing w:line="300" w:lineRule="auto"/>
        <w:ind w:firstLine="422" w:firstLineChars="150"/>
        <w:rPr>
          <w:rFonts w:hAnsi="宋体"/>
          <w:b/>
          <w:sz w:val="28"/>
        </w:rPr>
      </w:pPr>
      <w:r>
        <w:rPr>
          <w:rFonts w:hAnsi="宋体"/>
          <w:b/>
          <w:sz w:val="28"/>
        </w:rPr>
        <w:t>十</w:t>
      </w:r>
      <w:r>
        <w:rPr>
          <w:rFonts w:hint="eastAsia" w:hAnsi="宋体"/>
          <w:b/>
          <w:sz w:val="28"/>
        </w:rPr>
        <w:t>四</w:t>
      </w:r>
      <w:r>
        <w:rPr>
          <w:rFonts w:hAnsi="宋体"/>
          <w:b/>
          <w:sz w:val="28"/>
        </w:rPr>
        <w:t>、附件</w:t>
      </w:r>
    </w:p>
    <w:p>
      <w:pPr>
        <w:spacing w:line="300" w:lineRule="auto"/>
        <w:ind w:firstLine="420" w:firstLineChars="200"/>
      </w:pPr>
      <w:r>
        <w:t>1.各学期教学安排。</w:t>
      </w:r>
    </w:p>
    <w:p>
      <w:pPr>
        <w:spacing w:line="300" w:lineRule="auto"/>
        <w:ind w:firstLine="420" w:firstLineChars="200"/>
      </w:pPr>
      <w:r>
        <w:t>2.毕业要求实现矩阵。</w:t>
      </w:r>
    </w:p>
    <w:p>
      <w:pPr>
        <w:spacing w:line="300" w:lineRule="auto"/>
        <w:ind w:firstLine="420" w:firstLineChars="200"/>
      </w:pPr>
      <w:r>
        <w:t>3.城市地下空间工程专业企业培养计划。</w:t>
      </w:r>
    </w:p>
    <w:p>
      <w:pPr>
        <w:spacing w:line="300" w:lineRule="auto"/>
        <w:ind w:firstLine="6525" w:firstLineChars="2610"/>
        <w:rPr>
          <w:spacing w:val="20"/>
          <w:shd w:val="clear" w:color="auto" w:fill="FFFFFF"/>
        </w:rPr>
      </w:pPr>
    </w:p>
    <w:p>
      <w:pPr>
        <w:spacing w:line="300" w:lineRule="auto"/>
        <w:ind w:firstLine="6525" w:firstLineChars="2610"/>
        <w:rPr>
          <w:rFonts w:hint="eastAsia"/>
          <w:spacing w:val="20"/>
          <w:shd w:val="clear" w:color="auto" w:fill="FFFFFF"/>
        </w:rPr>
      </w:pPr>
    </w:p>
    <w:p>
      <w:pPr>
        <w:spacing w:line="300" w:lineRule="auto"/>
        <w:ind w:firstLine="7035" w:firstLineChars="3350"/>
      </w:pPr>
      <w:r>
        <w:rPr>
          <w:rFonts w:hAnsi="宋体"/>
        </w:rPr>
        <w:t>专业系主任：施维成</w:t>
      </w:r>
    </w:p>
    <w:p>
      <w:pPr>
        <w:spacing w:line="300" w:lineRule="auto"/>
        <w:ind w:firstLine="6825" w:firstLineChars="3250"/>
      </w:pPr>
      <w:r>
        <w:rPr>
          <w:rFonts w:hAnsi="宋体"/>
        </w:rPr>
        <w:t>二级学院院长：朱建群</w:t>
      </w:r>
    </w:p>
    <w:p>
      <w:pPr>
        <w:spacing w:line="300" w:lineRule="auto"/>
        <w:ind w:firstLine="7035" w:firstLineChars="3350"/>
      </w:pPr>
      <w:r>
        <w:rPr>
          <w:rFonts w:hAnsi="宋体"/>
        </w:rPr>
        <w:t>教务处审核：陈建忠</w:t>
      </w:r>
    </w:p>
    <w:p>
      <w:pPr>
        <w:spacing w:line="300" w:lineRule="auto"/>
        <w:ind w:firstLine="7245" w:firstLineChars="3450"/>
      </w:pPr>
      <w:r>
        <w:rPr>
          <w:rFonts w:hAnsi="宋体"/>
        </w:rPr>
        <w:t>学校审批：</w:t>
      </w:r>
      <w:r>
        <w:rPr>
          <w:rFonts w:hint="eastAsia"/>
        </w:rPr>
        <w:t>张  兵</w:t>
      </w:r>
    </w:p>
    <w:p>
      <w:pPr>
        <w:spacing w:line="360" w:lineRule="auto"/>
        <w:ind w:firstLine="6738" w:firstLineChars="3209"/>
        <w:rPr>
          <w:spacing w:val="20"/>
          <w:shd w:val="clear" w:color="auto" w:fill="FFFFFF"/>
        </w:rPr>
      </w:pPr>
      <w:r>
        <w:rPr>
          <w:shd w:val="clear" w:color="auto" w:fill="FFFFFF"/>
        </w:rPr>
        <w:t xml:space="preserve">     </w:t>
      </w:r>
      <w:r>
        <w:t xml:space="preserve">2021年8月1日 </w:t>
      </w:r>
    </w:p>
    <w:p>
      <w:pPr>
        <w:spacing w:line="300" w:lineRule="auto"/>
        <w:ind w:firstLine="5325" w:firstLineChars="2130"/>
        <w:jc w:val="center"/>
        <w:rPr>
          <w:spacing w:val="20"/>
          <w:shd w:val="clear" w:color="auto" w:fill="FFFFFF"/>
        </w:rPr>
      </w:pPr>
    </w:p>
    <w:p>
      <w:pPr>
        <w:spacing w:line="300" w:lineRule="auto"/>
        <w:rPr>
          <w:rFonts w:hAnsi="宋体"/>
          <w:b/>
          <w:bCs/>
          <w:sz w:val="24"/>
        </w:rPr>
      </w:pPr>
      <w:r>
        <w:rPr>
          <w:b/>
          <w:bCs/>
          <w:sz w:val="28"/>
          <w:szCs w:val="28"/>
        </w:rPr>
        <w:br w:type="page"/>
      </w:r>
      <w:r>
        <w:rPr>
          <w:rFonts w:hAnsi="宋体"/>
          <w:b/>
          <w:bCs/>
          <w:sz w:val="24"/>
        </w:rPr>
        <w:t>附件1：各学期教学安排</w:t>
      </w:r>
    </w:p>
    <w:p>
      <w:pPr>
        <w:spacing w:line="300" w:lineRule="auto"/>
        <w:jc w:val="center"/>
        <w:rPr>
          <w:b/>
          <w:bCs/>
          <w:sz w:val="28"/>
          <w:szCs w:val="28"/>
        </w:rPr>
      </w:pPr>
      <w:r>
        <w:rPr>
          <w:rFonts w:hAnsi="宋体"/>
          <w:b/>
          <w:bCs/>
          <w:sz w:val="28"/>
          <w:szCs w:val="28"/>
        </w:rPr>
        <w:t>城市地下空间工程专业各学期教学计划安排表</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33"/>
        <w:gridCol w:w="46"/>
        <w:gridCol w:w="93"/>
        <w:gridCol w:w="1119"/>
        <w:gridCol w:w="2872"/>
        <w:gridCol w:w="907"/>
        <w:gridCol w:w="9"/>
        <w:gridCol w:w="1162"/>
        <w:gridCol w:w="9"/>
        <w:gridCol w:w="15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第一学期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371" w:type="dxa"/>
            <w:gridSpan w:val="2"/>
            <w:noWrap w:val="0"/>
            <w:vAlign w:val="center"/>
          </w:tcPr>
          <w:p>
            <w:pPr>
              <w:jc w:val="center"/>
              <w:rPr>
                <w:b/>
                <w:bCs/>
                <w:szCs w:val="21"/>
              </w:rPr>
            </w:pPr>
            <w:r>
              <w:rPr>
                <w:rFonts w:hAnsi="宋体"/>
                <w:b/>
                <w:bCs/>
                <w:szCs w:val="21"/>
              </w:rPr>
              <w:t>课程类别</w:t>
            </w:r>
          </w:p>
        </w:tc>
        <w:tc>
          <w:tcPr>
            <w:tcW w:w="1205" w:type="dxa"/>
            <w:gridSpan w:val="2"/>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11" w:type="dxa"/>
            <w:gridSpan w:val="2"/>
            <w:noWrap w:val="0"/>
            <w:vAlign w:val="center"/>
          </w:tcPr>
          <w:p>
            <w:pPr>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46" w:type="dxa"/>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w:t>
            </w:r>
          </w:p>
        </w:tc>
        <w:tc>
          <w:tcPr>
            <w:tcW w:w="1371" w:type="dxa"/>
            <w:gridSpan w:val="2"/>
            <w:noWrap w:val="0"/>
            <w:vAlign w:val="center"/>
          </w:tcPr>
          <w:p>
            <w:pPr>
              <w:jc w:val="center"/>
              <w:rPr>
                <w:bCs/>
                <w:szCs w:val="21"/>
              </w:rPr>
            </w:pPr>
            <w:r>
              <w:rPr>
                <w:rFonts w:hAnsi="宋体"/>
                <w:bCs/>
                <w:szCs w:val="21"/>
              </w:rPr>
              <w:t>通识必修</w:t>
            </w:r>
          </w:p>
        </w:tc>
        <w:tc>
          <w:tcPr>
            <w:tcW w:w="1205" w:type="dxa"/>
            <w:gridSpan w:val="2"/>
            <w:noWrap w:val="0"/>
            <w:vAlign w:val="center"/>
          </w:tcPr>
          <w:p>
            <w:pPr>
              <w:jc w:val="center"/>
              <w:rPr>
                <w:bCs/>
                <w:szCs w:val="21"/>
              </w:rPr>
            </w:pPr>
            <w:r>
              <w:rPr>
                <w:szCs w:val="21"/>
              </w:rPr>
              <w:t>1001021</w:t>
            </w:r>
          </w:p>
        </w:tc>
        <w:tc>
          <w:tcPr>
            <w:tcW w:w="2856" w:type="dxa"/>
            <w:noWrap w:val="0"/>
            <w:vAlign w:val="center"/>
          </w:tcPr>
          <w:p>
            <w:pPr>
              <w:jc w:val="center"/>
              <w:rPr>
                <w:bCs/>
                <w:szCs w:val="21"/>
              </w:rPr>
            </w:pPr>
            <w:r>
              <w:rPr>
                <w:rFonts w:hAnsi="宋体"/>
                <w:szCs w:val="21"/>
              </w:rPr>
              <w:t>思想道德与法治</w:t>
            </w:r>
          </w:p>
        </w:tc>
        <w:tc>
          <w:tcPr>
            <w:tcW w:w="911" w:type="dxa"/>
            <w:gridSpan w:val="2"/>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3</w:t>
            </w:r>
          </w:p>
        </w:tc>
        <w:tc>
          <w:tcPr>
            <w:tcW w:w="1546" w:type="dxa"/>
            <w:noWrap w:val="0"/>
            <w:vAlign w:val="center"/>
          </w:tcPr>
          <w:p>
            <w:pPr>
              <w:jc w:val="center"/>
              <w:rPr>
                <w:bCs/>
                <w:szCs w:val="21"/>
              </w:rPr>
            </w:pPr>
            <w:r>
              <w:rPr>
                <w:bCs/>
                <w:szCs w:val="21"/>
              </w:rPr>
              <w:t>4-18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2</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1101010</w:t>
            </w:r>
          </w:p>
        </w:tc>
        <w:tc>
          <w:tcPr>
            <w:tcW w:w="2856" w:type="dxa"/>
            <w:noWrap w:val="0"/>
            <w:vAlign w:val="center"/>
          </w:tcPr>
          <w:p>
            <w:pPr>
              <w:jc w:val="center"/>
              <w:rPr>
                <w:bCs/>
                <w:szCs w:val="21"/>
              </w:rPr>
            </w:pPr>
            <w:r>
              <w:rPr>
                <w:rFonts w:ascii="宋体" w:hAnsi="宋体"/>
                <w:bCs/>
                <w:szCs w:val="21"/>
              </w:rPr>
              <w:t>△</w:t>
            </w:r>
            <w:r>
              <w:rPr>
                <w:rFonts w:hAnsi="宋体"/>
                <w:bCs/>
                <w:szCs w:val="21"/>
              </w:rPr>
              <w:t>体育I</w:t>
            </w:r>
          </w:p>
        </w:tc>
        <w:tc>
          <w:tcPr>
            <w:tcW w:w="911" w:type="dxa"/>
            <w:gridSpan w:val="2"/>
            <w:noWrap w:val="0"/>
            <w:vAlign w:val="center"/>
          </w:tcPr>
          <w:p>
            <w:pPr>
              <w:jc w:val="center"/>
              <w:rPr>
                <w:bCs/>
                <w:szCs w:val="21"/>
              </w:rPr>
            </w:pPr>
            <w:r>
              <w:rPr>
                <w:bCs/>
                <w:szCs w:val="21"/>
              </w:rPr>
              <w:t>0.75</w:t>
            </w:r>
          </w:p>
        </w:tc>
        <w:tc>
          <w:tcPr>
            <w:tcW w:w="1164" w:type="dxa"/>
            <w:gridSpan w:val="2"/>
            <w:noWrap w:val="0"/>
            <w:vAlign w:val="center"/>
          </w:tcPr>
          <w:p>
            <w:pPr>
              <w:jc w:val="center"/>
              <w:rPr>
                <w:bCs/>
                <w:szCs w:val="21"/>
              </w:rPr>
            </w:pPr>
            <w:r>
              <w:rPr>
                <w:bCs/>
                <w:szCs w:val="21"/>
              </w:rPr>
              <w:t>2</w:t>
            </w:r>
          </w:p>
        </w:tc>
        <w:tc>
          <w:tcPr>
            <w:tcW w:w="1546" w:type="dxa"/>
            <w:noWrap w:val="0"/>
            <w:vAlign w:val="center"/>
          </w:tcPr>
          <w:p>
            <w:pPr>
              <w:jc w:val="center"/>
              <w:rPr>
                <w:bCs/>
                <w:szCs w:val="21"/>
              </w:rPr>
            </w:pPr>
            <w:r>
              <w:rPr>
                <w:bCs/>
                <w:szCs w:val="21"/>
              </w:rPr>
              <w:t>4-18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3</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0605001</w:t>
            </w:r>
          </w:p>
        </w:tc>
        <w:tc>
          <w:tcPr>
            <w:tcW w:w="2856" w:type="dxa"/>
            <w:noWrap w:val="0"/>
            <w:vAlign w:val="center"/>
          </w:tcPr>
          <w:p>
            <w:pPr>
              <w:jc w:val="center"/>
              <w:rPr>
                <w:bCs/>
                <w:szCs w:val="21"/>
              </w:rPr>
            </w:pPr>
            <w:r>
              <w:rPr>
                <w:rFonts w:ascii="宋体" w:hAnsi="宋体"/>
                <w:bCs/>
                <w:szCs w:val="21"/>
              </w:rPr>
              <w:t>△</w:t>
            </w:r>
            <w:r>
              <w:rPr>
                <w:rFonts w:hAnsi="宋体"/>
                <w:bCs/>
                <w:szCs w:val="21"/>
              </w:rPr>
              <w:t>大学英语</w:t>
            </w:r>
            <w:r>
              <w:rPr>
                <w:bCs/>
                <w:szCs w:val="21"/>
              </w:rPr>
              <w:t>B</w:t>
            </w:r>
            <w:r>
              <w:rPr>
                <w:rFonts w:hAnsi="宋体"/>
                <w:bCs/>
                <w:szCs w:val="21"/>
              </w:rPr>
              <w:t>（I）</w:t>
            </w:r>
          </w:p>
        </w:tc>
        <w:tc>
          <w:tcPr>
            <w:tcW w:w="911" w:type="dxa"/>
            <w:gridSpan w:val="2"/>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4</w:t>
            </w:r>
          </w:p>
        </w:tc>
        <w:tc>
          <w:tcPr>
            <w:tcW w:w="1546" w:type="dxa"/>
            <w:noWrap w:val="0"/>
            <w:vAlign w:val="center"/>
          </w:tcPr>
          <w:p>
            <w:pPr>
              <w:jc w:val="center"/>
              <w:rPr>
                <w:bCs/>
                <w:szCs w:val="21"/>
              </w:rPr>
            </w:pPr>
            <w:r>
              <w:rPr>
                <w:bCs/>
                <w:szCs w:val="21"/>
              </w:rPr>
              <w:t>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4</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0801001</w:t>
            </w:r>
          </w:p>
        </w:tc>
        <w:tc>
          <w:tcPr>
            <w:tcW w:w="2856" w:type="dxa"/>
            <w:noWrap w:val="0"/>
            <w:vAlign w:val="center"/>
          </w:tcPr>
          <w:p>
            <w:pPr>
              <w:jc w:val="center"/>
              <w:rPr>
                <w:bCs/>
                <w:szCs w:val="21"/>
              </w:rPr>
            </w:pPr>
            <w:r>
              <w:rPr>
                <w:rFonts w:ascii="宋体" w:hAnsi="宋体"/>
                <w:bCs/>
                <w:szCs w:val="21"/>
              </w:rPr>
              <w:t>△</w:t>
            </w:r>
            <w:r>
              <w:rPr>
                <w:rFonts w:hAnsi="宋体"/>
                <w:bCs/>
                <w:szCs w:val="21"/>
              </w:rPr>
              <w:t>高等数学</w:t>
            </w:r>
            <w:r>
              <w:rPr>
                <w:bCs/>
                <w:szCs w:val="21"/>
              </w:rPr>
              <w:t>A</w:t>
            </w:r>
            <w:r>
              <w:rPr>
                <w:rFonts w:hAnsi="宋体"/>
                <w:bCs/>
                <w:szCs w:val="21"/>
              </w:rPr>
              <w:t>（上）</w:t>
            </w:r>
          </w:p>
        </w:tc>
        <w:tc>
          <w:tcPr>
            <w:tcW w:w="911" w:type="dxa"/>
            <w:gridSpan w:val="2"/>
            <w:noWrap w:val="0"/>
            <w:vAlign w:val="center"/>
          </w:tcPr>
          <w:p>
            <w:pPr>
              <w:jc w:val="center"/>
              <w:rPr>
                <w:bCs/>
                <w:szCs w:val="21"/>
              </w:rPr>
            </w:pPr>
            <w:r>
              <w:rPr>
                <w:bCs/>
                <w:szCs w:val="21"/>
              </w:rPr>
              <w:t>5</w:t>
            </w:r>
          </w:p>
        </w:tc>
        <w:tc>
          <w:tcPr>
            <w:tcW w:w="1164" w:type="dxa"/>
            <w:gridSpan w:val="2"/>
            <w:noWrap w:val="0"/>
            <w:vAlign w:val="center"/>
          </w:tcPr>
          <w:p>
            <w:pPr>
              <w:jc w:val="center"/>
              <w:rPr>
                <w:bCs/>
                <w:szCs w:val="21"/>
              </w:rPr>
            </w:pPr>
            <w:r>
              <w:rPr>
                <w:bCs/>
                <w:szCs w:val="21"/>
              </w:rPr>
              <w:t>6</w:t>
            </w:r>
          </w:p>
        </w:tc>
        <w:tc>
          <w:tcPr>
            <w:tcW w:w="1546" w:type="dxa"/>
            <w:noWrap w:val="0"/>
            <w:vAlign w:val="center"/>
          </w:tcPr>
          <w:p>
            <w:pPr>
              <w:jc w:val="center"/>
              <w:rPr>
                <w:bCs/>
                <w:szCs w:val="21"/>
              </w:rPr>
            </w:pPr>
            <w:r>
              <w:rPr>
                <w:bCs/>
                <w:szCs w:val="21"/>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5</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0301009</w:t>
            </w:r>
          </w:p>
        </w:tc>
        <w:tc>
          <w:tcPr>
            <w:tcW w:w="2856" w:type="dxa"/>
            <w:noWrap w:val="0"/>
            <w:vAlign w:val="center"/>
          </w:tcPr>
          <w:p>
            <w:pPr>
              <w:jc w:val="center"/>
              <w:rPr>
                <w:bCs/>
                <w:szCs w:val="21"/>
              </w:rPr>
            </w:pPr>
            <w:r>
              <w:rPr>
                <w:rFonts w:hAnsi="宋体"/>
                <w:szCs w:val="21"/>
              </w:rPr>
              <w:t>计算机语言（</w:t>
            </w:r>
            <w:r>
              <w:rPr>
                <w:szCs w:val="21"/>
              </w:rPr>
              <w:t>Python</w:t>
            </w:r>
            <w:r>
              <w:rPr>
                <w:rFonts w:hAnsi="宋体"/>
                <w:szCs w:val="21"/>
              </w:rPr>
              <w:t>）</w:t>
            </w:r>
          </w:p>
        </w:tc>
        <w:tc>
          <w:tcPr>
            <w:tcW w:w="911" w:type="dxa"/>
            <w:gridSpan w:val="2"/>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4</w:t>
            </w:r>
          </w:p>
        </w:tc>
        <w:tc>
          <w:tcPr>
            <w:tcW w:w="1546" w:type="dxa"/>
            <w:noWrap w:val="0"/>
            <w:vAlign w:val="center"/>
          </w:tcPr>
          <w:p>
            <w:pPr>
              <w:jc w:val="center"/>
              <w:rPr>
                <w:bCs/>
                <w:szCs w:val="21"/>
              </w:rPr>
            </w:pPr>
            <w:r>
              <w:rPr>
                <w:bCs/>
                <w:szCs w:val="21"/>
              </w:rPr>
              <w:t>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6</w:t>
            </w:r>
          </w:p>
        </w:tc>
        <w:tc>
          <w:tcPr>
            <w:tcW w:w="1371" w:type="dxa"/>
            <w:gridSpan w:val="2"/>
            <w:noWrap w:val="0"/>
            <w:vAlign w:val="center"/>
          </w:tcPr>
          <w:p>
            <w:pPr>
              <w:jc w:val="center"/>
              <w:rPr>
                <w:bCs/>
                <w:szCs w:val="21"/>
              </w:rPr>
            </w:pPr>
            <w:r>
              <w:rPr>
                <w:rFonts w:hAnsi="宋体"/>
                <w:bCs/>
                <w:szCs w:val="21"/>
              </w:rPr>
              <w:t>通识必修</w:t>
            </w:r>
          </w:p>
        </w:tc>
        <w:tc>
          <w:tcPr>
            <w:tcW w:w="1205" w:type="dxa"/>
            <w:gridSpan w:val="2"/>
            <w:noWrap w:val="0"/>
            <w:vAlign w:val="center"/>
          </w:tcPr>
          <w:p>
            <w:pPr>
              <w:jc w:val="center"/>
              <w:rPr>
                <w:bCs/>
                <w:szCs w:val="21"/>
              </w:rPr>
            </w:pPr>
            <w:r>
              <w:rPr>
                <w:szCs w:val="21"/>
              </w:rPr>
              <w:t>0000006</w:t>
            </w:r>
          </w:p>
        </w:tc>
        <w:tc>
          <w:tcPr>
            <w:tcW w:w="2856" w:type="dxa"/>
            <w:noWrap w:val="0"/>
            <w:vAlign w:val="center"/>
          </w:tcPr>
          <w:p>
            <w:pPr>
              <w:jc w:val="center"/>
              <w:rPr>
                <w:bCs/>
                <w:szCs w:val="21"/>
              </w:rPr>
            </w:pPr>
            <w:r>
              <w:rPr>
                <w:rFonts w:hAnsi="宋体"/>
                <w:szCs w:val="21"/>
              </w:rPr>
              <w:t>大学生职业生涯规划</w:t>
            </w:r>
          </w:p>
        </w:tc>
        <w:tc>
          <w:tcPr>
            <w:tcW w:w="911" w:type="dxa"/>
            <w:gridSpan w:val="2"/>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r>
              <w:rPr>
                <w:bCs/>
                <w:szCs w:val="21"/>
              </w:rPr>
              <w:t>2</w:t>
            </w:r>
          </w:p>
        </w:tc>
        <w:tc>
          <w:tcPr>
            <w:tcW w:w="1546" w:type="dxa"/>
            <w:noWrap w:val="0"/>
            <w:vAlign w:val="center"/>
          </w:tcPr>
          <w:p>
            <w:pPr>
              <w:jc w:val="center"/>
              <w:rPr>
                <w:bCs/>
                <w:szCs w:val="21"/>
              </w:rPr>
            </w:pPr>
            <w:r>
              <w:rPr>
                <w:bCs/>
                <w:szCs w:val="21"/>
              </w:rPr>
              <w:t>9-17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7</w:t>
            </w:r>
          </w:p>
        </w:tc>
        <w:tc>
          <w:tcPr>
            <w:tcW w:w="1371" w:type="dxa"/>
            <w:gridSpan w:val="2"/>
            <w:noWrap w:val="0"/>
            <w:vAlign w:val="center"/>
          </w:tcPr>
          <w:p>
            <w:pPr>
              <w:pStyle w:val="7"/>
              <w:ind w:firstLine="0" w:firstLineChars="0"/>
              <w:jc w:val="center"/>
              <w:rPr>
                <w:rFonts w:hAnsi="宋体"/>
                <w:bCs/>
                <w:szCs w:val="21"/>
              </w:rPr>
            </w:pPr>
            <w:r>
              <w:rPr>
                <w:rFonts w:hAnsi="宋体"/>
                <w:szCs w:val="21"/>
              </w:rPr>
              <w:t>通识必修</w:t>
            </w:r>
          </w:p>
        </w:tc>
        <w:tc>
          <w:tcPr>
            <w:tcW w:w="1205" w:type="dxa"/>
            <w:gridSpan w:val="2"/>
            <w:noWrap w:val="0"/>
            <w:vAlign w:val="center"/>
          </w:tcPr>
          <w:p>
            <w:pPr>
              <w:pStyle w:val="7"/>
              <w:ind w:firstLine="0" w:firstLineChars="0"/>
              <w:jc w:val="center"/>
              <w:rPr>
                <w:szCs w:val="21"/>
              </w:rPr>
            </w:pPr>
            <w:r>
              <w:rPr>
                <w:szCs w:val="21"/>
              </w:rPr>
              <w:t>1002915</w:t>
            </w:r>
          </w:p>
        </w:tc>
        <w:tc>
          <w:tcPr>
            <w:tcW w:w="2856" w:type="dxa"/>
            <w:noWrap w:val="0"/>
            <w:vAlign w:val="center"/>
          </w:tcPr>
          <w:p>
            <w:pPr>
              <w:pStyle w:val="7"/>
              <w:ind w:firstLine="0" w:firstLineChars="0"/>
              <w:jc w:val="center"/>
              <w:rPr>
                <w:rFonts w:hAnsi="宋体"/>
                <w:szCs w:val="21"/>
              </w:rPr>
            </w:pPr>
            <w:r>
              <w:rPr>
                <w:rFonts w:hAnsi="宋体"/>
                <w:szCs w:val="21"/>
              </w:rPr>
              <w:t>形势与政策</w:t>
            </w:r>
            <w:r>
              <w:rPr>
                <w:rFonts w:ascii="宋体" w:hAnsi="宋体"/>
                <w:szCs w:val="21"/>
              </w:rPr>
              <w:t>I</w:t>
            </w:r>
          </w:p>
        </w:tc>
        <w:tc>
          <w:tcPr>
            <w:tcW w:w="911" w:type="dxa"/>
            <w:gridSpan w:val="2"/>
            <w:noWrap w:val="0"/>
            <w:vAlign w:val="center"/>
          </w:tcPr>
          <w:p>
            <w:pPr>
              <w:pStyle w:val="7"/>
              <w:ind w:firstLine="0" w:firstLineChars="0"/>
              <w:jc w:val="center"/>
              <w:rPr>
                <w:bCs/>
                <w:szCs w:val="21"/>
              </w:rPr>
            </w:pPr>
            <w:r>
              <w:rPr>
                <w:rFonts w:hAnsi="宋体"/>
                <w:szCs w:val="21"/>
              </w:rPr>
              <w:t>（</w:t>
            </w:r>
            <w:r>
              <w:rPr>
                <w:szCs w:val="21"/>
              </w:rPr>
              <w:t>0.5</w:t>
            </w:r>
            <w:r>
              <w:rPr>
                <w:rFonts w:hAnsi="宋体"/>
                <w:szCs w:val="21"/>
              </w:rPr>
              <w:t>）</w:t>
            </w:r>
          </w:p>
        </w:tc>
        <w:tc>
          <w:tcPr>
            <w:tcW w:w="1164" w:type="dxa"/>
            <w:gridSpan w:val="2"/>
            <w:noWrap w:val="0"/>
            <w:vAlign w:val="center"/>
          </w:tcPr>
          <w:p>
            <w:pPr>
              <w:pStyle w:val="7"/>
              <w:ind w:firstLine="0" w:firstLineChars="0"/>
              <w:jc w:val="center"/>
              <w:rPr>
                <w:bCs/>
                <w:szCs w:val="21"/>
              </w:rPr>
            </w:pPr>
          </w:p>
        </w:tc>
        <w:tc>
          <w:tcPr>
            <w:tcW w:w="1546" w:type="dxa"/>
            <w:noWrap w:val="0"/>
            <w:vAlign w:val="center"/>
          </w:tcPr>
          <w:p>
            <w:pPr>
              <w:pStyle w:val="7"/>
              <w:ind w:firstLine="0" w:firstLineChars="0"/>
              <w:jc w:val="center"/>
              <w:rPr>
                <w:bCs/>
                <w:szCs w:val="21"/>
              </w:rPr>
            </w:pPr>
            <w:r>
              <w:rPr>
                <w:rFonts w:hAnsi="宋体"/>
                <w:szCs w:val="21"/>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8</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0000002</w:t>
            </w:r>
          </w:p>
        </w:tc>
        <w:tc>
          <w:tcPr>
            <w:tcW w:w="2856" w:type="dxa"/>
            <w:noWrap w:val="0"/>
            <w:vAlign w:val="center"/>
          </w:tcPr>
          <w:p>
            <w:pPr>
              <w:jc w:val="center"/>
              <w:rPr>
                <w:bCs/>
                <w:szCs w:val="21"/>
              </w:rPr>
            </w:pPr>
            <w:r>
              <w:rPr>
                <w:rFonts w:hAnsi="宋体"/>
                <w:bCs/>
                <w:szCs w:val="21"/>
              </w:rPr>
              <w:t>军事理论</w:t>
            </w:r>
          </w:p>
        </w:tc>
        <w:tc>
          <w:tcPr>
            <w:tcW w:w="911" w:type="dxa"/>
            <w:gridSpan w:val="2"/>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4</w:t>
            </w:r>
          </w:p>
        </w:tc>
        <w:tc>
          <w:tcPr>
            <w:tcW w:w="1546" w:type="dxa"/>
            <w:noWrap w:val="0"/>
            <w:vAlign w:val="center"/>
          </w:tcPr>
          <w:p>
            <w:pPr>
              <w:jc w:val="center"/>
              <w:rPr>
                <w:bCs/>
                <w:szCs w:val="21"/>
              </w:rPr>
            </w:pPr>
            <w:r>
              <w:rPr>
                <w:bCs/>
                <w:szCs w:val="21"/>
              </w:rPr>
              <w:t>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9</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0400001</w:t>
            </w:r>
          </w:p>
        </w:tc>
        <w:tc>
          <w:tcPr>
            <w:tcW w:w="2856" w:type="dxa"/>
            <w:noWrap w:val="0"/>
            <w:vAlign w:val="center"/>
          </w:tcPr>
          <w:p>
            <w:pPr>
              <w:jc w:val="center"/>
              <w:rPr>
                <w:bCs/>
                <w:szCs w:val="21"/>
              </w:rPr>
            </w:pPr>
            <w:r>
              <w:rPr>
                <w:rFonts w:ascii="宋体" w:hAnsi="宋体"/>
                <w:bCs/>
                <w:szCs w:val="21"/>
              </w:rPr>
              <w:t>△</w:t>
            </w:r>
            <w:r>
              <w:rPr>
                <w:rFonts w:hAnsi="宋体"/>
                <w:bCs/>
                <w:szCs w:val="21"/>
              </w:rPr>
              <w:t>土木工程制图</w:t>
            </w:r>
          </w:p>
        </w:tc>
        <w:tc>
          <w:tcPr>
            <w:tcW w:w="911" w:type="dxa"/>
            <w:gridSpan w:val="2"/>
            <w:noWrap w:val="0"/>
            <w:vAlign w:val="center"/>
          </w:tcPr>
          <w:p>
            <w:pPr>
              <w:jc w:val="center"/>
              <w:rPr>
                <w:bCs/>
                <w:szCs w:val="21"/>
              </w:rPr>
            </w:pPr>
            <w:r>
              <w:rPr>
                <w:bCs/>
                <w:szCs w:val="21"/>
              </w:rPr>
              <w:t>2.5</w:t>
            </w:r>
          </w:p>
        </w:tc>
        <w:tc>
          <w:tcPr>
            <w:tcW w:w="1164" w:type="dxa"/>
            <w:gridSpan w:val="2"/>
            <w:noWrap w:val="0"/>
            <w:vAlign w:val="center"/>
          </w:tcPr>
          <w:p>
            <w:pPr>
              <w:jc w:val="center"/>
              <w:rPr>
                <w:bCs/>
                <w:szCs w:val="21"/>
              </w:rPr>
            </w:pPr>
            <w:r>
              <w:rPr>
                <w:bCs/>
                <w:szCs w:val="21"/>
              </w:rPr>
              <w:t>4</w:t>
            </w:r>
          </w:p>
        </w:tc>
        <w:tc>
          <w:tcPr>
            <w:tcW w:w="1546" w:type="dxa"/>
            <w:noWrap w:val="0"/>
            <w:vAlign w:val="center"/>
          </w:tcPr>
          <w:p>
            <w:pPr>
              <w:jc w:val="center"/>
              <w:rPr>
                <w:bCs/>
                <w:szCs w:val="21"/>
              </w:rPr>
            </w:pPr>
            <w:r>
              <w:rPr>
                <w:bCs/>
                <w:szCs w:val="21"/>
              </w:rPr>
              <w:t>4-13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10</w:t>
            </w:r>
          </w:p>
        </w:tc>
        <w:tc>
          <w:tcPr>
            <w:tcW w:w="1371" w:type="dxa"/>
            <w:gridSpan w:val="2"/>
            <w:noWrap w:val="0"/>
            <w:vAlign w:val="center"/>
          </w:tcPr>
          <w:p>
            <w:pPr>
              <w:jc w:val="center"/>
              <w:rPr>
                <w:bCs/>
                <w:szCs w:val="21"/>
              </w:rPr>
            </w:pPr>
            <w:r>
              <w:rPr>
                <w:rFonts w:hAnsi="宋体"/>
                <w:bCs/>
                <w:szCs w:val="21"/>
              </w:rPr>
              <w:t>实践实习</w:t>
            </w:r>
          </w:p>
        </w:tc>
        <w:tc>
          <w:tcPr>
            <w:tcW w:w="1205" w:type="dxa"/>
            <w:gridSpan w:val="2"/>
            <w:noWrap w:val="0"/>
            <w:vAlign w:val="center"/>
          </w:tcPr>
          <w:p>
            <w:pPr>
              <w:jc w:val="center"/>
              <w:rPr>
                <w:bCs/>
                <w:szCs w:val="21"/>
              </w:rPr>
            </w:pPr>
            <w:r>
              <w:rPr>
                <w:bCs/>
                <w:szCs w:val="21"/>
              </w:rPr>
              <w:t>0000001</w:t>
            </w:r>
          </w:p>
        </w:tc>
        <w:tc>
          <w:tcPr>
            <w:tcW w:w="2856" w:type="dxa"/>
            <w:noWrap w:val="0"/>
            <w:vAlign w:val="center"/>
          </w:tcPr>
          <w:p>
            <w:pPr>
              <w:jc w:val="center"/>
              <w:rPr>
                <w:bCs/>
                <w:szCs w:val="21"/>
              </w:rPr>
            </w:pPr>
            <w:r>
              <w:rPr>
                <w:rFonts w:hAnsi="宋体"/>
                <w:bCs/>
                <w:szCs w:val="21"/>
              </w:rPr>
              <w:t>军训</w:t>
            </w:r>
          </w:p>
        </w:tc>
        <w:tc>
          <w:tcPr>
            <w:tcW w:w="911" w:type="dxa"/>
            <w:gridSpan w:val="2"/>
            <w:noWrap w:val="0"/>
            <w:vAlign w:val="center"/>
          </w:tcPr>
          <w:p>
            <w:pPr>
              <w:jc w:val="center"/>
              <w:rPr>
                <w:bCs/>
                <w:szCs w:val="21"/>
              </w:rPr>
            </w:pPr>
            <w:r>
              <w:rPr>
                <w:rFonts w:hAnsi="宋体"/>
                <w:bCs/>
                <w:szCs w:val="21"/>
              </w:rPr>
              <w:t>（</w:t>
            </w:r>
            <w:r>
              <w:rPr>
                <w:bCs/>
                <w:szCs w:val="21"/>
              </w:rPr>
              <w:t>2</w:t>
            </w:r>
            <w:r>
              <w:rPr>
                <w:rFonts w:hAnsi="宋体"/>
                <w:bCs/>
                <w:szCs w:val="21"/>
              </w:rPr>
              <w:t>）</w:t>
            </w:r>
          </w:p>
        </w:tc>
        <w:tc>
          <w:tcPr>
            <w:tcW w:w="1164" w:type="dxa"/>
            <w:gridSpan w:val="2"/>
            <w:noWrap w:val="0"/>
            <w:vAlign w:val="center"/>
          </w:tcPr>
          <w:p>
            <w:pPr>
              <w:jc w:val="center"/>
              <w:rPr>
                <w:bCs/>
                <w:szCs w:val="21"/>
              </w:rPr>
            </w:pPr>
          </w:p>
        </w:tc>
        <w:tc>
          <w:tcPr>
            <w:tcW w:w="1546" w:type="dxa"/>
            <w:noWrap w:val="0"/>
            <w:vAlign w:val="center"/>
          </w:tcPr>
          <w:p>
            <w:pPr>
              <w:jc w:val="center"/>
              <w:rPr>
                <w:bCs/>
                <w:szCs w:val="21"/>
              </w:rPr>
            </w:pPr>
            <w:r>
              <w:rPr>
                <w:bCs/>
                <w:szCs w:val="21"/>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11</w:t>
            </w:r>
          </w:p>
        </w:tc>
        <w:tc>
          <w:tcPr>
            <w:tcW w:w="1371" w:type="dxa"/>
            <w:gridSpan w:val="2"/>
            <w:noWrap w:val="0"/>
            <w:vAlign w:val="center"/>
          </w:tcPr>
          <w:p>
            <w:pPr>
              <w:jc w:val="center"/>
              <w:rPr>
                <w:bCs/>
                <w:szCs w:val="21"/>
              </w:rPr>
            </w:pPr>
            <w:r>
              <w:rPr>
                <w:rFonts w:hAnsi="宋体"/>
                <w:bCs/>
                <w:szCs w:val="21"/>
              </w:rPr>
              <w:t>通识必修</w:t>
            </w:r>
          </w:p>
        </w:tc>
        <w:tc>
          <w:tcPr>
            <w:tcW w:w="1205" w:type="dxa"/>
            <w:gridSpan w:val="2"/>
            <w:noWrap w:val="0"/>
            <w:vAlign w:val="center"/>
          </w:tcPr>
          <w:p>
            <w:pPr>
              <w:jc w:val="center"/>
              <w:rPr>
                <w:bCs/>
                <w:szCs w:val="21"/>
              </w:rPr>
            </w:pPr>
            <w:r>
              <w:rPr>
                <w:szCs w:val="21"/>
              </w:rPr>
              <w:t>0404001</w:t>
            </w:r>
          </w:p>
        </w:tc>
        <w:tc>
          <w:tcPr>
            <w:tcW w:w="2856" w:type="dxa"/>
            <w:noWrap w:val="0"/>
            <w:vAlign w:val="center"/>
          </w:tcPr>
          <w:p>
            <w:pPr>
              <w:jc w:val="center"/>
              <w:rPr>
                <w:bCs/>
                <w:szCs w:val="21"/>
              </w:rPr>
            </w:pPr>
            <w:r>
              <w:rPr>
                <w:rFonts w:hAnsi="宋体"/>
                <w:szCs w:val="21"/>
              </w:rPr>
              <w:t>专业导学</w:t>
            </w:r>
          </w:p>
        </w:tc>
        <w:tc>
          <w:tcPr>
            <w:tcW w:w="911" w:type="dxa"/>
            <w:gridSpan w:val="2"/>
            <w:noWrap w:val="0"/>
            <w:vAlign w:val="center"/>
          </w:tcPr>
          <w:p>
            <w:pPr>
              <w:jc w:val="center"/>
              <w:rPr>
                <w:bCs/>
                <w:szCs w:val="21"/>
              </w:rPr>
            </w:pPr>
            <w:r>
              <w:rPr>
                <w:bCs/>
                <w:szCs w:val="21"/>
              </w:rPr>
              <w:t>0.5</w:t>
            </w:r>
          </w:p>
        </w:tc>
        <w:tc>
          <w:tcPr>
            <w:tcW w:w="1164" w:type="dxa"/>
            <w:gridSpan w:val="2"/>
            <w:noWrap w:val="0"/>
            <w:vAlign w:val="center"/>
          </w:tcPr>
          <w:p>
            <w:pPr>
              <w:jc w:val="center"/>
              <w:rPr>
                <w:bCs/>
                <w:szCs w:val="21"/>
              </w:rPr>
            </w:pPr>
            <w:r>
              <w:rPr>
                <w:bCs/>
                <w:szCs w:val="21"/>
              </w:rPr>
              <w:t>2</w:t>
            </w:r>
          </w:p>
        </w:tc>
        <w:tc>
          <w:tcPr>
            <w:tcW w:w="1546" w:type="dxa"/>
            <w:noWrap w:val="0"/>
            <w:vAlign w:val="center"/>
          </w:tcPr>
          <w:p>
            <w:pPr>
              <w:jc w:val="center"/>
              <w:rPr>
                <w:bCs/>
                <w:szCs w:val="21"/>
              </w:rPr>
            </w:pPr>
            <w:r>
              <w:rPr>
                <w:bCs/>
                <w:szCs w:val="21"/>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rFonts w:hint="eastAsia"/>
                <w:bCs/>
                <w:szCs w:val="21"/>
              </w:rPr>
              <w:t>12</w:t>
            </w:r>
          </w:p>
        </w:tc>
        <w:tc>
          <w:tcPr>
            <w:tcW w:w="1371" w:type="dxa"/>
            <w:gridSpan w:val="2"/>
            <w:noWrap w:val="0"/>
            <w:vAlign w:val="center"/>
          </w:tcPr>
          <w:p>
            <w:pPr>
              <w:jc w:val="center"/>
              <w:rPr>
                <w:bCs/>
                <w:szCs w:val="21"/>
              </w:rPr>
            </w:pPr>
            <w:r>
              <w:rPr>
                <w:rFonts w:hAnsi="宋体"/>
                <w:bCs/>
                <w:szCs w:val="21"/>
              </w:rPr>
              <w:t>通识必修</w:t>
            </w:r>
          </w:p>
        </w:tc>
        <w:tc>
          <w:tcPr>
            <w:tcW w:w="1205" w:type="dxa"/>
            <w:gridSpan w:val="2"/>
            <w:noWrap w:val="0"/>
            <w:vAlign w:val="center"/>
          </w:tcPr>
          <w:p>
            <w:pPr>
              <w:jc w:val="center"/>
              <w:rPr>
                <w:szCs w:val="21"/>
              </w:rPr>
            </w:pPr>
            <w:r>
              <w:rPr>
                <w:szCs w:val="21"/>
              </w:rPr>
              <w:t>0404013</w:t>
            </w:r>
          </w:p>
        </w:tc>
        <w:tc>
          <w:tcPr>
            <w:tcW w:w="2856" w:type="dxa"/>
            <w:noWrap w:val="0"/>
            <w:vAlign w:val="center"/>
          </w:tcPr>
          <w:p>
            <w:pPr>
              <w:jc w:val="center"/>
              <w:rPr>
                <w:szCs w:val="21"/>
              </w:rPr>
            </w:pPr>
            <w:r>
              <w:rPr>
                <w:rFonts w:hAnsi="宋体"/>
                <w:szCs w:val="21"/>
              </w:rPr>
              <w:t>大学生劳动教育</w:t>
            </w:r>
          </w:p>
        </w:tc>
        <w:tc>
          <w:tcPr>
            <w:tcW w:w="911" w:type="dxa"/>
            <w:gridSpan w:val="2"/>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4</w:t>
            </w:r>
          </w:p>
        </w:tc>
        <w:tc>
          <w:tcPr>
            <w:tcW w:w="1546" w:type="dxa"/>
            <w:noWrap w:val="0"/>
            <w:vAlign w:val="center"/>
          </w:tcPr>
          <w:p>
            <w:pPr>
              <w:jc w:val="center"/>
              <w:rPr>
                <w:bCs/>
                <w:szCs w:val="21"/>
              </w:rPr>
            </w:pPr>
            <w:r>
              <w:rPr>
                <w:bCs/>
                <w:szCs w:val="21"/>
              </w:rPr>
              <w:t>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11" w:type="dxa"/>
            <w:gridSpan w:val="2"/>
            <w:noWrap w:val="0"/>
            <w:vAlign w:val="center"/>
          </w:tcPr>
          <w:p>
            <w:pPr>
              <w:jc w:val="center"/>
              <w:rPr>
                <w:bCs/>
                <w:szCs w:val="21"/>
              </w:rPr>
            </w:pPr>
            <w:r>
              <w:rPr>
                <w:bCs/>
                <w:szCs w:val="21"/>
              </w:rPr>
              <w:t>22.75</w:t>
            </w:r>
          </w:p>
        </w:tc>
        <w:tc>
          <w:tcPr>
            <w:tcW w:w="1164" w:type="dxa"/>
            <w:gridSpan w:val="2"/>
            <w:noWrap w:val="0"/>
            <w:vAlign w:val="center"/>
          </w:tcPr>
          <w:p>
            <w:pPr>
              <w:jc w:val="center"/>
              <w:rPr>
                <w:bCs/>
                <w:szCs w:val="21"/>
              </w:rPr>
            </w:pPr>
            <w:r>
              <w:rPr>
                <w:bCs/>
                <w:szCs w:val="21"/>
              </w:rPr>
              <w:t>35</w:t>
            </w:r>
          </w:p>
        </w:tc>
        <w:tc>
          <w:tcPr>
            <w:tcW w:w="1546" w:type="dxa"/>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第二学期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463" w:type="dxa"/>
            <w:gridSpan w:val="3"/>
            <w:noWrap w:val="0"/>
            <w:vAlign w:val="center"/>
          </w:tcPr>
          <w:p>
            <w:pPr>
              <w:jc w:val="center"/>
              <w:rPr>
                <w:b/>
                <w:bCs/>
                <w:szCs w:val="21"/>
              </w:rPr>
            </w:pPr>
            <w:r>
              <w:rPr>
                <w:rFonts w:hAnsi="宋体"/>
                <w:b/>
                <w:bCs/>
                <w:szCs w:val="21"/>
              </w:rPr>
              <w:t>课程类别</w:t>
            </w:r>
          </w:p>
        </w:tc>
        <w:tc>
          <w:tcPr>
            <w:tcW w:w="1113" w:type="dxa"/>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02" w:type="dxa"/>
            <w:noWrap w:val="0"/>
            <w:vAlign w:val="center"/>
          </w:tcPr>
          <w:p>
            <w:pPr>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55" w:type="dxa"/>
            <w:gridSpan w:val="2"/>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1</w:t>
            </w:r>
          </w:p>
        </w:tc>
        <w:tc>
          <w:tcPr>
            <w:tcW w:w="1463" w:type="dxa"/>
            <w:gridSpan w:val="3"/>
            <w:noWrap w:val="0"/>
            <w:vAlign w:val="center"/>
          </w:tcPr>
          <w:p>
            <w:pPr>
              <w:jc w:val="center"/>
              <w:rPr>
                <w:bCs/>
                <w:szCs w:val="21"/>
              </w:rPr>
            </w:pPr>
            <w:r>
              <w:rPr>
                <w:rFonts w:hAnsi="宋体"/>
                <w:bCs/>
                <w:szCs w:val="21"/>
              </w:rPr>
              <w:t>通识必修</w:t>
            </w:r>
          </w:p>
        </w:tc>
        <w:tc>
          <w:tcPr>
            <w:tcW w:w="1113" w:type="dxa"/>
            <w:noWrap w:val="0"/>
            <w:vAlign w:val="center"/>
          </w:tcPr>
          <w:p>
            <w:pPr>
              <w:jc w:val="center"/>
              <w:rPr>
                <w:szCs w:val="21"/>
              </w:rPr>
            </w:pPr>
            <w:r>
              <w:rPr>
                <w:szCs w:val="21"/>
              </w:rPr>
              <w:t>1002012</w:t>
            </w:r>
          </w:p>
        </w:tc>
        <w:tc>
          <w:tcPr>
            <w:tcW w:w="2856" w:type="dxa"/>
            <w:noWrap w:val="0"/>
            <w:vAlign w:val="center"/>
          </w:tcPr>
          <w:p>
            <w:pPr>
              <w:jc w:val="center"/>
              <w:rPr>
                <w:bCs/>
                <w:szCs w:val="21"/>
              </w:rPr>
            </w:pPr>
            <w:r>
              <w:rPr>
                <w:rFonts w:hAnsi="宋体"/>
                <w:szCs w:val="21"/>
              </w:rPr>
              <w:t>中国近现代史纲要</w:t>
            </w:r>
          </w:p>
        </w:tc>
        <w:tc>
          <w:tcPr>
            <w:tcW w:w="902" w:type="dxa"/>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2</w:t>
            </w:r>
          </w:p>
        </w:tc>
        <w:tc>
          <w:tcPr>
            <w:tcW w:w="1463" w:type="dxa"/>
            <w:gridSpan w:val="3"/>
            <w:noWrap w:val="0"/>
            <w:vAlign w:val="center"/>
          </w:tcPr>
          <w:p>
            <w:pPr>
              <w:jc w:val="center"/>
              <w:rPr>
                <w:bCs/>
                <w:szCs w:val="21"/>
              </w:rPr>
            </w:pPr>
            <w:r>
              <w:rPr>
                <w:rFonts w:hAnsi="宋体"/>
                <w:bCs/>
                <w:szCs w:val="21"/>
              </w:rPr>
              <w:t>必修</w:t>
            </w:r>
          </w:p>
        </w:tc>
        <w:tc>
          <w:tcPr>
            <w:tcW w:w="1113" w:type="dxa"/>
            <w:noWrap w:val="0"/>
            <w:vAlign w:val="center"/>
          </w:tcPr>
          <w:p>
            <w:pPr>
              <w:jc w:val="center"/>
              <w:rPr>
                <w:bCs/>
                <w:szCs w:val="21"/>
              </w:rPr>
            </w:pPr>
            <w:r>
              <w:rPr>
                <w:szCs w:val="21"/>
              </w:rPr>
              <w:t>1101020</w:t>
            </w:r>
          </w:p>
        </w:tc>
        <w:tc>
          <w:tcPr>
            <w:tcW w:w="2856" w:type="dxa"/>
            <w:noWrap w:val="0"/>
            <w:vAlign w:val="center"/>
          </w:tcPr>
          <w:p>
            <w:pPr>
              <w:jc w:val="center"/>
              <w:rPr>
                <w:bCs/>
                <w:szCs w:val="21"/>
              </w:rPr>
            </w:pPr>
            <w:r>
              <w:rPr>
                <w:rFonts w:ascii="宋体" w:hAnsi="宋体"/>
                <w:bCs/>
                <w:szCs w:val="21"/>
              </w:rPr>
              <w:t>△</w:t>
            </w:r>
            <w:r>
              <w:rPr>
                <w:rFonts w:hAnsi="宋体"/>
                <w:bCs/>
                <w:szCs w:val="21"/>
              </w:rPr>
              <w:t>体育II</w:t>
            </w:r>
          </w:p>
        </w:tc>
        <w:tc>
          <w:tcPr>
            <w:tcW w:w="902" w:type="dxa"/>
            <w:noWrap w:val="0"/>
            <w:vAlign w:val="center"/>
          </w:tcPr>
          <w:p>
            <w:pPr>
              <w:jc w:val="center"/>
              <w:rPr>
                <w:bCs/>
                <w:szCs w:val="21"/>
              </w:rPr>
            </w:pPr>
            <w:r>
              <w:rPr>
                <w:bCs/>
                <w:szCs w:val="21"/>
              </w:rPr>
              <w:t>0.75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3</w:t>
            </w:r>
          </w:p>
        </w:tc>
        <w:tc>
          <w:tcPr>
            <w:tcW w:w="1463" w:type="dxa"/>
            <w:gridSpan w:val="3"/>
            <w:noWrap w:val="0"/>
            <w:vAlign w:val="center"/>
          </w:tcPr>
          <w:p>
            <w:pPr>
              <w:jc w:val="center"/>
              <w:rPr>
                <w:bCs/>
                <w:szCs w:val="21"/>
              </w:rPr>
            </w:pPr>
            <w:r>
              <w:rPr>
                <w:rFonts w:hAnsi="宋体"/>
                <w:bCs/>
                <w:szCs w:val="21"/>
              </w:rPr>
              <w:t>必修</w:t>
            </w:r>
          </w:p>
        </w:tc>
        <w:tc>
          <w:tcPr>
            <w:tcW w:w="1113" w:type="dxa"/>
            <w:noWrap w:val="0"/>
            <w:vAlign w:val="center"/>
          </w:tcPr>
          <w:p>
            <w:pPr>
              <w:jc w:val="center"/>
              <w:rPr>
                <w:bCs/>
                <w:szCs w:val="21"/>
              </w:rPr>
            </w:pPr>
            <w:r>
              <w:rPr>
                <w:bCs/>
                <w:szCs w:val="21"/>
              </w:rPr>
              <w:t>0605002</w:t>
            </w:r>
          </w:p>
        </w:tc>
        <w:tc>
          <w:tcPr>
            <w:tcW w:w="2856" w:type="dxa"/>
            <w:noWrap w:val="0"/>
            <w:vAlign w:val="center"/>
          </w:tcPr>
          <w:p>
            <w:pPr>
              <w:jc w:val="center"/>
              <w:rPr>
                <w:bCs/>
                <w:szCs w:val="21"/>
              </w:rPr>
            </w:pPr>
            <w:r>
              <w:rPr>
                <w:rFonts w:ascii="宋体" w:hAnsi="宋体"/>
                <w:bCs/>
                <w:szCs w:val="21"/>
              </w:rPr>
              <w:t>△</w:t>
            </w:r>
            <w:r>
              <w:rPr>
                <w:rFonts w:hAnsi="宋体"/>
                <w:bCs/>
                <w:szCs w:val="21"/>
              </w:rPr>
              <w:t>大学英语</w:t>
            </w:r>
            <w:r>
              <w:rPr>
                <w:bCs/>
                <w:szCs w:val="21"/>
              </w:rPr>
              <w:t>B</w:t>
            </w:r>
            <w:r>
              <w:rPr>
                <w:rFonts w:hAnsi="宋体"/>
                <w:bCs/>
                <w:szCs w:val="21"/>
              </w:rPr>
              <w:t>II</w:t>
            </w:r>
          </w:p>
        </w:tc>
        <w:tc>
          <w:tcPr>
            <w:tcW w:w="902" w:type="dxa"/>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4</w:t>
            </w:r>
          </w:p>
        </w:tc>
        <w:tc>
          <w:tcPr>
            <w:tcW w:w="1463" w:type="dxa"/>
            <w:gridSpan w:val="3"/>
            <w:noWrap w:val="0"/>
            <w:vAlign w:val="center"/>
          </w:tcPr>
          <w:p>
            <w:pPr>
              <w:jc w:val="center"/>
              <w:rPr>
                <w:bCs/>
                <w:szCs w:val="21"/>
              </w:rPr>
            </w:pPr>
            <w:r>
              <w:rPr>
                <w:rFonts w:hAnsi="宋体"/>
                <w:bCs/>
                <w:szCs w:val="21"/>
              </w:rPr>
              <w:t>必修</w:t>
            </w:r>
          </w:p>
        </w:tc>
        <w:tc>
          <w:tcPr>
            <w:tcW w:w="1113" w:type="dxa"/>
            <w:noWrap w:val="0"/>
            <w:vAlign w:val="center"/>
          </w:tcPr>
          <w:p>
            <w:pPr>
              <w:jc w:val="center"/>
              <w:rPr>
                <w:bCs/>
                <w:szCs w:val="21"/>
              </w:rPr>
            </w:pPr>
            <w:r>
              <w:rPr>
                <w:bCs/>
                <w:szCs w:val="21"/>
              </w:rPr>
              <w:t>0801002</w:t>
            </w:r>
          </w:p>
        </w:tc>
        <w:tc>
          <w:tcPr>
            <w:tcW w:w="2856" w:type="dxa"/>
            <w:noWrap w:val="0"/>
            <w:vAlign w:val="center"/>
          </w:tcPr>
          <w:p>
            <w:pPr>
              <w:jc w:val="center"/>
              <w:rPr>
                <w:bCs/>
                <w:szCs w:val="21"/>
              </w:rPr>
            </w:pPr>
            <w:r>
              <w:rPr>
                <w:rFonts w:ascii="宋体" w:hAnsi="宋体"/>
                <w:bCs/>
                <w:szCs w:val="21"/>
              </w:rPr>
              <w:t>△</w:t>
            </w:r>
            <w:r>
              <w:rPr>
                <w:rFonts w:hAnsi="宋体"/>
                <w:bCs/>
                <w:szCs w:val="21"/>
              </w:rPr>
              <w:t>高等数学</w:t>
            </w:r>
            <w:r>
              <w:rPr>
                <w:bCs/>
                <w:szCs w:val="21"/>
              </w:rPr>
              <w:t>A</w:t>
            </w:r>
            <w:r>
              <w:rPr>
                <w:rFonts w:hAnsi="宋体"/>
                <w:bCs/>
                <w:szCs w:val="21"/>
              </w:rPr>
              <w:t>（下）</w:t>
            </w:r>
          </w:p>
        </w:tc>
        <w:tc>
          <w:tcPr>
            <w:tcW w:w="902" w:type="dxa"/>
            <w:noWrap w:val="0"/>
            <w:vAlign w:val="center"/>
          </w:tcPr>
          <w:p>
            <w:pPr>
              <w:jc w:val="center"/>
              <w:rPr>
                <w:bCs/>
                <w:szCs w:val="21"/>
              </w:rPr>
            </w:pPr>
            <w:r>
              <w:rPr>
                <w:bCs/>
                <w:szCs w:val="21"/>
              </w:rPr>
              <w:t>5</w:t>
            </w:r>
          </w:p>
        </w:tc>
        <w:tc>
          <w:tcPr>
            <w:tcW w:w="1164" w:type="dxa"/>
            <w:gridSpan w:val="2"/>
            <w:noWrap w:val="0"/>
            <w:vAlign w:val="center"/>
          </w:tcPr>
          <w:p>
            <w:pPr>
              <w:jc w:val="center"/>
              <w:rPr>
                <w:bCs/>
                <w:szCs w:val="21"/>
              </w:rPr>
            </w:pPr>
            <w:r>
              <w:rPr>
                <w:bCs/>
                <w:szCs w:val="21"/>
              </w:rPr>
              <w:t>6</w:t>
            </w:r>
          </w:p>
        </w:tc>
        <w:tc>
          <w:tcPr>
            <w:tcW w:w="1555" w:type="dxa"/>
            <w:gridSpan w:val="2"/>
            <w:noWrap w:val="0"/>
            <w:vAlign w:val="center"/>
          </w:tcPr>
          <w:p>
            <w:pPr>
              <w:jc w:val="center"/>
              <w:rPr>
                <w:bCs/>
                <w:szCs w:val="21"/>
              </w:rPr>
            </w:pPr>
            <w:r>
              <w:rPr>
                <w:bCs/>
                <w:szCs w:val="21"/>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5</w:t>
            </w:r>
          </w:p>
        </w:tc>
        <w:tc>
          <w:tcPr>
            <w:tcW w:w="1463" w:type="dxa"/>
            <w:gridSpan w:val="3"/>
            <w:noWrap w:val="0"/>
            <w:vAlign w:val="center"/>
          </w:tcPr>
          <w:p>
            <w:pPr>
              <w:jc w:val="center"/>
              <w:rPr>
                <w:bCs/>
                <w:szCs w:val="21"/>
              </w:rPr>
            </w:pPr>
            <w:r>
              <w:rPr>
                <w:rFonts w:hint="eastAsia"/>
                <w:szCs w:val="21"/>
              </w:rPr>
              <w:t>必修</w:t>
            </w:r>
          </w:p>
        </w:tc>
        <w:tc>
          <w:tcPr>
            <w:tcW w:w="1113" w:type="dxa"/>
            <w:noWrap w:val="0"/>
            <w:vAlign w:val="center"/>
          </w:tcPr>
          <w:p>
            <w:pPr>
              <w:jc w:val="center"/>
              <w:rPr>
                <w:bCs/>
                <w:szCs w:val="21"/>
              </w:rPr>
            </w:pPr>
            <w:r>
              <w:rPr>
                <w:rFonts w:hint="eastAsia"/>
                <w:szCs w:val="21"/>
              </w:rPr>
              <w:t>0802001</w:t>
            </w:r>
          </w:p>
        </w:tc>
        <w:tc>
          <w:tcPr>
            <w:tcW w:w="2856" w:type="dxa"/>
            <w:noWrap w:val="0"/>
            <w:vAlign w:val="center"/>
          </w:tcPr>
          <w:p>
            <w:pPr>
              <w:jc w:val="center"/>
              <w:rPr>
                <w:bCs/>
                <w:szCs w:val="21"/>
              </w:rPr>
            </w:pPr>
            <w:r>
              <w:rPr>
                <w:rFonts w:hint="eastAsia"/>
                <w:szCs w:val="21"/>
              </w:rPr>
              <w:t>大学物理A（上）</w:t>
            </w:r>
          </w:p>
        </w:tc>
        <w:tc>
          <w:tcPr>
            <w:tcW w:w="902" w:type="dxa"/>
            <w:noWrap w:val="0"/>
            <w:vAlign w:val="center"/>
          </w:tcPr>
          <w:p>
            <w:pPr>
              <w:jc w:val="center"/>
              <w:rPr>
                <w:bCs/>
                <w:szCs w:val="21"/>
              </w:rPr>
            </w:pPr>
            <w:r>
              <w:rPr>
                <w:rFonts w:hint="eastAsia"/>
                <w:szCs w:val="21"/>
              </w:rPr>
              <w:t>3</w:t>
            </w:r>
          </w:p>
        </w:tc>
        <w:tc>
          <w:tcPr>
            <w:tcW w:w="1164" w:type="dxa"/>
            <w:gridSpan w:val="2"/>
            <w:noWrap w:val="0"/>
            <w:vAlign w:val="center"/>
          </w:tcPr>
          <w:p>
            <w:pPr>
              <w:jc w:val="center"/>
              <w:rPr>
                <w:bCs/>
                <w:szCs w:val="21"/>
              </w:rPr>
            </w:pPr>
            <w:r>
              <w:rPr>
                <w:rFonts w:hint="eastAsia"/>
                <w:szCs w:val="21"/>
              </w:rPr>
              <w:t>4</w:t>
            </w:r>
          </w:p>
        </w:tc>
        <w:tc>
          <w:tcPr>
            <w:tcW w:w="1555" w:type="dxa"/>
            <w:gridSpan w:val="2"/>
            <w:noWrap w:val="0"/>
            <w:vAlign w:val="center"/>
          </w:tcPr>
          <w:p>
            <w:pPr>
              <w:jc w:val="center"/>
              <w:rPr>
                <w:bCs/>
                <w:szCs w:val="21"/>
              </w:rPr>
            </w:pPr>
            <w:r>
              <w:rPr>
                <w:bCs/>
                <w:szCs w:val="21"/>
              </w:rPr>
              <w:t>1-1</w:t>
            </w:r>
            <w:r>
              <w:rPr>
                <w:rFonts w:hint="eastAsia"/>
                <w:bCs/>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6</w:t>
            </w:r>
          </w:p>
        </w:tc>
        <w:tc>
          <w:tcPr>
            <w:tcW w:w="1463" w:type="dxa"/>
            <w:gridSpan w:val="3"/>
            <w:noWrap w:val="0"/>
            <w:vAlign w:val="center"/>
          </w:tcPr>
          <w:p>
            <w:pPr>
              <w:jc w:val="center"/>
              <w:rPr>
                <w:bCs/>
                <w:szCs w:val="21"/>
              </w:rPr>
            </w:pPr>
            <w:r>
              <w:rPr>
                <w:rFonts w:hint="eastAsia"/>
                <w:szCs w:val="21"/>
              </w:rPr>
              <w:t>必修</w:t>
            </w:r>
          </w:p>
        </w:tc>
        <w:tc>
          <w:tcPr>
            <w:tcW w:w="1113" w:type="dxa"/>
            <w:noWrap w:val="0"/>
            <w:vAlign w:val="center"/>
          </w:tcPr>
          <w:p>
            <w:pPr>
              <w:jc w:val="center"/>
              <w:rPr>
                <w:szCs w:val="21"/>
              </w:rPr>
            </w:pPr>
            <w:r>
              <w:rPr>
                <w:rFonts w:hint="eastAsia"/>
                <w:szCs w:val="21"/>
              </w:rPr>
              <w:t>0802601</w:t>
            </w:r>
          </w:p>
        </w:tc>
        <w:tc>
          <w:tcPr>
            <w:tcW w:w="2856" w:type="dxa"/>
            <w:noWrap w:val="0"/>
            <w:vAlign w:val="center"/>
          </w:tcPr>
          <w:p>
            <w:pPr>
              <w:jc w:val="center"/>
              <w:rPr>
                <w:szCs w:val="21"/>
              </w:rPr>
            </w:pPr>
            <w:r>
              <w:rPr>
                <w:rFonts w:hint="eastAsia"/>
                <w:szCs w:val="21"/>
              </w:rPr>
              <w:t>物理实验A（上）</w:t>
            </w:r>
          </w:p>
        </w:tc>
        <w:tc>
          <w:tcPr>
            <w:tcW w:w="902" w:type="dxa"/>
            <w:noWrap w:val="0"/>
            <w:vAlign w:val="center"/>
          </w:tcPr>
          <w:p>
            <w:pPr>
              <w:jc w:val="center"/>
              <w:rPr>
                <w:bCs/>
                <w:szCs w:val="21"/>
              </w:rPr>
            </w:pPr>
            <w:r>
              <w:rPr>
                <w:szCs w:val="21"/>
              </w:rPr>
              <w:t>1</w:t>
            </w:r>
            <w:r>
              <w:rPr>
                <w:rFonts w:hint="eastAsia"/>
                <w:szCs w:val="21"/>
              </w:rPr>
              <w:t>.5</w:t>
            </w:r>
          </w:p>
        </w:tc>
        <w:tc>
          <w:tcPr>
            <w:tcW w:w="1164" w:type="dxa"/>
            <w:gridSpan w:val="2"/>
            <w:noWrap w:val="0"/>
            <w:vAlign w:val="center"/>
          </w:tcPr>
          <w:p>
            <w:pPr>
              <w:jc w:val="center"/>
              <w:rPr>
                <w:bCs/>
                <w:szCs w:val="21"/>
              </w:rPr>
            </w:pPr>
            <w:r>
              <w:rPr>
                <w:rFonts w:hint="eastAsia"/>
                <w:szCs w:val="21"/>
              </w:rPr>
              <w:t>3</w:t>
            </w:r>
          </w:p>
        </w:tc>
        <w:tc>
          <w:tcPr>
            <w:tcW w:w="1555" w:type="dxa"/>
            <w:gridSpan w:val="2"/>
            <w:noWrap w:val="0"/>
            <w:vAlign w:val="center"/>
          </w:tcPr>
          <w:p>
            <w:pPr>
              <w:jc w:val="center"/>
              <w:rPr>
                <w:bCs/>
                <w:szCs w:val="21"/>
              </w:rPr>
            </w:pPr>
            <w:r>
              <w:rPr>
                <w:rFonts w:hint="eastAsia"/>
                <w:bCs/>
                <w:szCs w:val="21"/>
              </w:rPr>
              <w:t>9</w:t>
            </w:r>
            <w:r>
              <w:rPr>
                <w:bCs/>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7</w:t>
            </w:r>
          </w:p>
        </w:tc>
        <w:tc>
          <w:tcPr>
            <w:tcW w:w="1463" w:type="dxa"/>
            <w:gridSpan w:val="3"/>
            <w:noWrap w:val="0"/>
            <w:vAlign w:val="center"/>
          </w:tcPr>
          <w:p>
            <w:pPr>
              <w:pStyle w:val="7"/>
              <w:ind w:firstLine="0" w:firstLineChars="0"/>
              <w:jc w:val="center"/>
              <w:rPr>
                <w:rFonts w:hAnsi="宋体"/>
                <w:bCs/>
                <w:szCs w:val="21"/>
              </w:rPr>
            </w:pPr>
            <w:r>
              <w:rPr>
                <w:rFonts w:hAnsi="宋体"/>
                <w:szCs w:val="21"/>
              </w:rPr>
              <w:t>通识必修</w:t>
            </w:r>
          </w:p>
        </w:tc>
        <w:tc>
          <w:tcPr>
            <w:tcW w:w="1113" w:type="dxa"/>
            <w:noWrap w:val="0"/>
            <w:vAlign w:val="center"/>
          </w:tcPr>
          <w:p>
            <w:pPr>
              <w:jc w:val="center"/>
              <w:rPr>
                <w:szCs w:val="21"/>
              </w:rPr>
            </w:pPr>
            <w:r>
              <w:rPr>
                <w:szCs w:val="21"/>
              </w:rPr>
              <w:t>1002925</w:t>
            </w:r>
          </w:p>
        </w:tc>
        <w:tc>
          <w:tcPr>
            <w:tcW w:w="2856" w:type="dxa"/>
            <w:noWrap w:val="0"/>
            <w:vAlign w:val="center"/>
          </w:tcPr>
          <w:p>
            <w:pPr>
              <w:pStyle w:val="7"/>
              <w:ind w:firstLine="0" w:firstLineChars="0"/>
              <w:jc w:val="center"/>
              <w:rPr>
                <w:rFonts w:hAnsi="宋体"/>
                <w:szCs w:val="21"/>
              </w:rPr>
            </w:pPr>
            <w:r>
              <w:rPr>
                <w:rFonts w:hAnsi="宋体"/>
                <w:szCs w:val="21"/>
              </w:rPr>
              <w:t>形势与政策</w:t>
            </w:r>
            <w:r>
              <w:rPr>
                <w:rFonts w:ascii="宋体" w:hAnsi="宋体"/>
                <w:szCs w:val="21"/>
              </w:rPr>
              <w:t>II</w:t>
            </w:r>
          </w:p>
        </w:tc>
        <w:tc>
          <w:tcPr>
            <w:tcW w:w="902" w:type="dxa"/>
            <w:noWrap w:val="0"/>
            <w:vAlign w:val="center"/>
          </w:tcPr>
          <w:p>
            <w:pPr>
              <w:pStyle w:val="7"/>
              <w:ind w:firstLine="0" w:firstLineChars="0"/>
              <w:jc w:val="center"/>
              <w:rPr>
                <w:bCs/>
                <w:szCs w:val="21"/>
              </w:rPr>
            </w:pPr>
            <w:r>
              <w:rPr>
                <w:rFonts w:hAnsi="宋体"/>
                <w:szCs w:val="21"/>
              </w:rPr>
              <w:t>（</w:t>
            </w:r>
            <w:r>
              <w:rPr>
                <w:szCs w:val="21"/>
              </w:rPr>
              <w:t>0.5</w:t>
            </w:r>
            <w:r>
              <w:rPr>
                <w:rFonts w:hAnsi="宋体"/>
                <w:szCs w:val="21"/>
              </w:rPr>
              <w:t>）</w:t>
            </w:r>
          </w:p>
        </w:tc>
        <w:tc>
          <w:tcPr>
            <w:tcW w:w="1164" w:type="dxa"/>
            <w:gridSpan w:val="2"/>
            <w:noWrap w:val="0"/>
            <w:vAlign w:val="center"/>
          </w:tcPr>
          <w:p>
            <w:pPr>
              <w:pStyle w:val="7"/>
              <w:ind w:firstLine="0" w:firstLineChars="0"/>
              <w:jc w:val="center"/>
              <w:rPr>
                <w:bCs/>
                <w:szCs w:val="21"/>
              </w:rPr>
            </w:pPr>
          </w:p>
        </w:tc>
        <w:tc>
          <w:tcPr>
            <w:tcW w:w="1555" w:type="dxa"/>
            <w:gridSpan w:val="2"/>
            <w:noWrap w:val="0"/>
            <w:vAlign w:val="center"/>
          </w:tcPr>
          <w:p>
            <w:pPr>
              <w:pStyle w:val="7"/>
              <w:ind w:firstLine="0" w:firstLineChars="0"/>
              <w:jc w:val="center"/>
              <w:rPr>
                <w:bCs/>
                <w:szCs w:val="21"/>
              </w:rPr>
            </w:pPr>
            <w:r>
              <w:rPr>
                <w:rFonts w:hAnsi="宋体"/>
                <w:szCs w:val="21"/>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8</w:t>
            </w:r>
          </w:p>
        </w:tc>
        <w:tc>
          <w:tcPr>
            <w:tcW w:w="1463" w:type="dxa"/>
            <w:gridSpan w:val="3"/>
            <w:noWrap w:val="0"/>
            <w:vAlign w:val="center"/>
          </w:tcPr>
          <w:p>
            <w:pPr>
              <w:jc w:val="center"/>
              <w:rPr>
                <w:bCs/>
                <w:szCs w:val="21"/>
              </w:rPr>
            </w:pPr>
            <w:r>
              <w:rPr>
                <w:rFonts w:hAnsi="宋体"/>
                <w:bCs/>
                <w:szCs w:val="21"/>
              </w:rPr>
              <w:t>必修</w:t>
            </w:r>
          </w:p>
        </w:tc>
        <w:tc>
          <w:tcPr>
            <w:tcW w:w="1113" w:type="dxa"/>
            <w:noWrap w:val="0"/>
            <w:vAlign w:val="center"/>
          </w:tcPr>
          <w:p>
            <w:pPr>
              <w:jc w:val="center"/>
              <w:rPr>
                <w:bCs/>
                <w:szCs w:val="21"/>
              </w:rPr>
            </w:pPr>
            <w:r>
              <w:rPr>
                <w:szCs w:val="21"/>
              </w:rPr>
              <w:t>0404002</w:t>
            </w:r>
          </w:p>
        </w:tc>
        <w:tc>
          <w:tcPr>
            <w:tcW w:w="2856" w:type="dxa"/>
            <w:noWrap w:val="0"/>
            <w:vAlign w:val="center"/>
          </w:tcPr>
          <w:p>
            <w:pPr>
              <w:autoSpaceDE w:val="0"/>
              <w:autoSpaceDN w:val="0"/>
              <w:adjustRightInd w:val="0"/>
              <w:jc w:val="center"/>
              <w:rPr>
                <w:bCs/>
                <w:szCs w:val="21"/>
              </w:rPr>
            </w:pPr>
            <w:r>
              <w:rPr>
                <w:rFonts w:hAnsi="宋体"/>
                <w:bCs/>
                <w:szCs w:val="21"/>
              </w:rPr>
              <w:t>城市地下空间工程概论</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9</w:t>
            </w:r>
          </w:p>
        </w:tc>
        <w:tc>
          <w:tcPr>
            <w:tcW w:w="1463" w:type="dxa"/>
            <w:gridSpan w:val="3"/>
            <w:noWrap w:val="0"/>
            <w:vAlign w:val="center"/>
          </w:tcPr>
          <w:p>
            <w:pPr>
              <w:jc w:val="center"/>
              <w:rPr>
                <w:bCs/>
                <w:szCs w:val="21"/>
              </w:rPr>
            </w:pPr>
            <w:r>
              <w:rPr>
                <w:rFonts w:hAnsi="宋体"/>
                <w:bCs/>
                <w:szCs w:val="21"/>
              </w:rPr>
              <w:t>必修</w:t>
            </w:r>
          </w:p>
        </w:tc>
        <w:tc>
          <w:tcPr>
            <w:tcW w:w="1113" w:type="dxa"/>
            <w:noWrap w:val="0"/>
            <w:vAlign w:val="center"/>
          </w:tcPr>
          <w:p>
            <w:pPr>
              <w:jc w:val="center"/>
              <w:rPr>
                <w:bCs/>
                <w:szCs w:val="21"/>
              </w:rPr>
            </w:pPr>
            <w:r>
              <w:rPr>
                <w:szCs w:val="21"/>
              </w:rPr>
              <w:t>0400002</w:t>
            </w:r>
          </w:p>
        </w:tc>
        <w:tc>
          <w:tcPr>
            <w:tcW w:w="2856" w:type="dxa"/>
            <w:noWrap w:val="0"/>
            <w:vAlign w:val="center"/>
          </w:tcPr>
          <w:p>
            <w:pPr>
              <w:autoSpaceDE w:val="0"/>
              <w:autoSpaceDN w:val="0"/>
              <w:adjustRightInd w:val="0"/>
              <w:jc w:val="center"/>
              <w:rPr>
                <w:bCs/>
                <w:szCs w:val="21"/>
              </w:rPr>
            </w:pPr>
            <w:r>
              <w:rPr>
                <w:rFonts w:hAnsi="宋体"/>
                <w:bCs/>
                <w:szCs w:val="21"/>
              </w:rPr>
              <w:t>土木工程测量</w:t>
            </w:r>
          </w:p>
        </w:tc>
        <w:tc>
          <w:tcPr>
            <w:tcW w:w="902" w:type="dxa"/>
            <w:noWrap w:val="0"/>
            <w:vAlign w:val="center"/>
          </w:tcPr>
          <w:p>
            <w:pPr>
              <w:jc w:val="center"/>
              <w:rPr>
                <w:bCs/>
                <w:szCs w:val="21"/>
              </w:rPr>
            </w:pPr>
            <w:r>
              <w:rPr>
                <w:bCs/>
                <w:szCs w:val="21"/>
              </w:rPr>
              <w:t>2.5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10</w:t>
            </w:r>
          </w:p>
        </w:tc>
        <w:tc>
          <w:tcPr>
            <w:tcW w:w="1463" w:type="dxa"/>
            <w:gridSpan w:val="3"/>
            <w:noWrap w:val="0"/>
            <w:vAlign w:val="center"/>
          </w:tcPr>
          <w:p>
            <w:pPr>
              <w:jc w:val="center"/>
              <w:rPr>
                <w:bCs/>
                <w:szCs w:val="21"/>
              </w:rPr>
            </w:pPr>
            <w:r>
              <w:rPr>
                <w:rFonts w:hAnsi="宋体"/>
                <w:bCs/>
                <w:szCs w:val="21"/>
              </w:rPr>
              <w:t>必修</w:t>
            </w:r>
          </w:p>
        </w:tc>
        <w:tc>
          <w:tcPr>
            <w:tcW w:w="1113" w:type="dxa"/>
            <w:noWrap w:val="0"/>
            <w:vAlign w:val="center"/>
          </w:tcPr>
          <w:p>
            <w:pPr>
              <w:jc w:val="center"/>
              <w:rPr>
                <w:bCs/>
                <w:szCs w:val="21"/>
              </w:rPr>
            </w:pPr>
            <w:r>
              <w:rPr>
                <w:szCs w:val="21"/>
              </w:rPr>
              <w:t>0107026</w:t>
            </w:r>
          </w:p>
        </w:tc>
        <w:tc>
          <w:tcPr>
            <w:tcW w:w="2856" w:type="dxa"/>
            <w:noWrap w:val="0"/>
            <w:vAlign w:val="center"/>
          </w:tcPr>
          <w:p>
            <w:pPr>
              <w:autoSpaceDE w:val="0"/>
              <w:autoSpaceDN w:val="0"/>
              <w:adjustRightInd w:val="0"/>
              <w:jc w:val="center"/>
              <w:rPr>
                <w:bCs/>
                <w:szCs w:val="21"/>
              </w:rPr>
            </w:pPr>
            <w:r>
              <w:rPr>
                <w:rFonts w:ascii="宋体" w:hAnsi="宋体"/>
                <w:bCs/>
                <w:szCs w:val="21"/>
              </w:rPr>
              <w:t>△</w:t>
            </w:r>
            <w:r>
              <w:rPr>
                <w:rFonts w:hAnsi="宋体"/>
                <w:bCs/>
                <w:szCs w:val="21"/>
              </w:rPr>
              <w:t>理论力学</w:t>
            </w:r>
          </w:p>
        </w:tc>
        <w:tc>
          <w:tcPr>
            <w:tcW w:w="902" w:type="dxa"/>
            <w:noWrap w:val="0"/>
            <w:vAlign w:val="center"/>
          </w:tcPr>
          <w:p>
            <w:pPr>
              <w:jc w:val="center"/>
              <w:rPr>
                <w:bCs/>
                <w:szCs w:val="21"/>
              </w:rPr>
            </w:pPr>
            <w:r>
              <w:rPr>
                <w:bCs/>
                <w:szCs w:val="21"/>
              </w:rPr>
              <w:t>2.5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11</w:t>
            </w:r>
          </w:p>
        </w:tc>
        <w:tc>
          <w:tcPr>
            <w:tcW w:w="1463" w:type="dxa"/>
            <w:gridSpan w:val="3"/>
            <w:noWrap w:val="0"/>
            <w:vAlign w:val="center"/>
          </w:tcPr>
          <w:p>
            <w:pPr>
              <w:jc w:val="center"/>
              <w:rPr>
                <w:bCs/>
                <w:szCs w:val="21"/>
              </w:rPr>
            </w:pPr>
            <w:r>
              <w:rPr>
                <w:rFonts w:hAnsi="宋体"/>
                <w:bCs/>
                <w:szCs w:val="21"/>
              </w:rPr>
              <w:t>实践实习</w:t>
            </w:r>
          </w:p>
        </w:tc>
        <w:tc>
          <w:tcPr>
            <w:tcW w:w="1113" w:type="dxa"/>
            <w:noWrap w:val="0"/>
            <w:vAlign w:val="center"/>
          </w:tcPr>
          <w:p>
            <w:pPr>
              <w:jc w:val="center"/>
              <w:rPr>
                <w:bCs/>
                <w:szCs w:val="21"/>
              </w:rPr>
            </w:pPr>
            <w:r>
              <w:rPr>
                <w:szCs w:val="21"/>
              </w:rPr>
              <w:t>0400014</w:t>
            </w:r>
          </w:p>
        </w:tc>
        <w:tc>
          <w:tcPr>
            <w:tcW w:w="2856" w:type="dxa"/>
            <w:noWrap w:val="0"/>
            <w:vAlign w:val="center"/>
          </w:tcPr>
          <w:p>
            <w:pPr>
              <w:autoSpaceDE w:val="0"/>
              <w:autoSpaceDN w:val="0"/>
              <w:adjustRightInd w:val="0"/>
              <w:jc w:val="center"/>
              <w:rPr>
                <w:bCs/>
                <w:szCs w:val="21"/>
              </w:rPr>
            </w:pPr>
            <w:r>
              <w:rPr>
                <w:rFonts w:hAnsi="宋体"/>
                <w:bCs/>
                <w:szCs w:val="21"/>
              </w:rPr>
              <w:t>测量实习</w:t>
            </w:r>
            <w:r>
              <w:rPr>
                <w:rFonts w:hAnsi="宋体"/>
                <w:szCs w:val="21"/>
              </w:rPr>
              <w:t>（</w:t>
            </w:r>
            <w:r>
              <w:rPr>
                <w:szCs w:val="21"/>
              </w:rPr>
              <w:t>Q</w:t>
            </w:r>
            <w:r>
              <w:rPr>
                <w:rFonts w:hAnsi="宋体"/>
                <w:szCs w:val="21"/>
              </w:rPr>
              <w:t>）</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r>
              <w:rPr>
                <w:bCs/>
                <w:szCs w:val="21"/>
              </w:rPr>
              <w:t>18-19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12</w:t>
            </w:r>
          </w:p>
        </w:tc>
        <w:tc>
          <w:tcPr>
            <w:tcW w:w="1463" w:type="dxa"/>
            <w:gridSpan w:val="3"/>
            <w:noWrap w:val="0"/>
            <w:vAlign w:val="center"/>
          </w:tcPr>
          <w:p>
            <w:pPr>
              <w:jc w:val="center"/>
              <w:rPr>
                <w:bCs/>
                <w:szCs w:val="21"/>
              </w:rPr>
            </w:pPr>
            <w:r>
              <w:rPr>
                <w:rFonts w:hAnsi="宋体"/>
                <w:bCs/>
                <w:szCs w:val="21"/>
              </w:rPr>
              <w:t>通识必修</w:t>
            </w:r>
          </w:p>
        </w:tc>
        <w:tc>
          <w:tcPr>
            <w:tcW w:w="1113" w:type="dxa"/>
            <w:noWrap w:val="0"/>
            <w:vAlign w:val="center"/>
          </w:tcPr>
          <w:p>
            <w:pPr>
              <w:jc w:val="center"/>
              <w:rPr>
                <w:szCs w:val="21"/>
              </w:rPr>
            </w:pPr>
            <w:r>
              <w:rPr>
                <w:szCs w:val="21"/>
              </w:rPr>
              <w:t>0000008</w:t>
            </w:r>
          </w:p>
        </w:tc>
        <w:tc>
          <w:tcPr>
            <w:tcW w:w="2856" w:type="dxa"/>
            <w:noWrap w:val="0"/>
            <w:vAlign w:val="center"/>
          </w:tcPr>
          <w:p>
            <w:pPr>
              <w:jc w:val="center"/>
              <w:rPr>
                <w:bCs/>
                <w:szCs w:val="21"/>
              </w:rPr>
            </w:pPr>
            <w:r>
              <w:rPr>
                <w:rFonts w:hAnsi="宋体"/>
                <w:szCs w:val="21"/>
              </w:rPr>
              <w:t>大学生创新创业基础</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02" w:type="dxa"/>
            <w:noWrap w:val="0"/>
            <w:vAlign w:val="center"/>
          </w:tcPr>
          <w:p>
            <w:pPr>
              <w:jc w:val="center"/>
              <w:rPr>
                <w:bCs/>
                <w:szCs w:val="21"/>
              </w:rPr>
            </w:pPr>
            <w:r>
              <w:rPr>
                <w:bCs/>
                <w:szCs w:val="21"/>
              </w:rPr>
              <w:t>2</w:t>
            </w:r>
            <w:r>
              <w:rPr>
                <w:rFonts w:hint="eastAsia"/>
                <w:bCs/>
                <w:szCs w:val="21"/>
              </w:rPr>
              <w:t>6</w:t>
            </w:r>
            <w:r>
              <w:rPr>
                <w:bCs/>
                <w:szCs w:val="21"/>
              </w:rPr>
              <w:t>.25</w:t>
            </w:r>
          </w:p>
        </w:tc>
        <w:tc>
          <w:tcPr>
            <w:tcW w:w="1164" w:type="dxa"/>
            <w:gridSpan w:val="2"/>
            <w:noWrap w:val="0"/>
            <w:vAlign w:val="center"/>
          </w:tcPr>
          <w:p>
            <w:pPr>
              <w:jc w:val="center"/>
              <w:rPr>
                <w:bCs/>
                <w:szCs w:val="21"/>
              </w:rPr>
            </w:pPr>
            <w:r>
              <w:rPr>
                <w:bCs/>
                <w:szCs w:val="21"/>
              </w:rPr>
              <w:t>3</w:t>
            </w:r>
            <w:r>
              <w:rPr>
                <w:rFonts w:hint="eastAsia"/>
                <w:bCs/>
                <w:szCs w:val="21"/>
              </w:rPr>
              <w:t>4</w:t>
            </w: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第三学期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371" w:type="dxa"/>
            <w:gridSpan w:val="2"/>
            <w:noWrap w:val="0"/>
            <w:vAlign w:val="center"/>
          </w:tcPr>
          <w:p>
            <w:pPr>
              <w:jc w:val="center"/>
              <w:rPr>
                <w:b/>
                <w:bCs/>
                <w:szCs w:val="21"/>
              </w:rPr>
            </w:pPr>
            <w:r>
              <w:rPr>
                <w:rFonts w:hAnsi="宋体"/>
                <w:b/>
                <w:bCs/>
                <w:szCs w:val="21"/>
              </w:rPr>
              <w:t>课程类别</w:t>
            </w:r>
          </w:p>
        </w:tc>
        <w:tc>
          <w:tcPr>
            <w:tcW w:w="1205" w:type="dxa"/>
            <w:gridSpan w:val="2"/>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02" w:type="dxa"/>
            <w:noWrap w:val="0"/>
            <w:vAlign w:val="center"/>
          </w:tcPr>
          <w:p>
            <w:pPr>
              <w:tabs>
                <w:tab w:val="center" w:pos="388"/>
              </w:tabs>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55" w:type="dxa"/>
            <w:gridSpan w:val="2"/>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w:t>
            </w:r>
          </w:p>
        </w:tc>
        <w:tc>
          <w:tcPr>
            <w:tcW w:w="1371" w:type="dxa"/>
            <w:gridSpan w:val="2"/>
            <w:noWrap w:val="0"/>
            <w:vAlign w:val="center"/>
          </w:tcPr>
          <w:p>
            <w:pPr>
              <w:jc w:val="center"/>
              <w:rPr>
                <w:bCs/>
                <w:szCs w:val="21"/>
              </w:rPr>
            </w:pPr>
            <w:r>
              <w:rPr>
                <w:rFonts w:hAnsi="宋体"/>
                <w:bCs/>
                <w:szCs w:val="21"/>
              </w:rPr>
              <w:t>通识必修</w:t>
            </w:r>
          </w:p>
        </w:tc>
        <w:tc>
          <w:tcPr>
            <w:tcW w:w="1205" w:type="dxa"/>
            <w:gridSpan w:val="2"/>
            <w:noWrap w:val="0"/>
            <w:vAlign w:val="center"/>
          </w:tcPr>
          <w:p>
            <w:pPr>
              <w:jc w:val="center"/>
              <w:rPr>
                <w:bCs/>
                <w:szCs w:val="21"/>
              </w:rPr>
            </w:pPr>
            <w:r>
              <w:rPr>
                <w:szCs w:val="21"/>
              </w:rPr>
              <w:t>1002023</w:t>
            </w:r>
          </w:p>
        </w:tc>
        <w:tc>
          <w:tcPr>
            <w:tcW w:w="2856" w:type="dxa"/>
            <w:noWrap w:val="0"/>
            <w:vAlign w:val="center"/>
          </w:tcPr>
          <w:p>
            <w:pPr>
              <w:jc w:val="center"/>
              <w:rPr>
                <w:bCs/>
                <w:szCs w:val="21"/>
              </w:rPr>
            </w:pPr>
            <w:r>
              <w:rPr>
                <w:rFonts w:hAnsi="宋体"/>
                <w:szCs w:val="21"/>
              </w:rPr>
              <w:t>马克思主义基本原理</w:t>
            </w:r>
          </w:p>
        </w:tc>
        <w:tc>
          <w:tcPr>
            <w:tcW w:w="902" w:type="dxa"/>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2</w:t>
            </w:r>
          </w:p>
        </w:tc>
        <w:tc>
          <w:tcPr>
            <w:tcW w:w="1371" w:type="dxa"/>
            <w:gridSpan w:val="2"/>
            <w:noWrap w:val="0"/>
            <w:vAlign w:val="center"/>
          </w:tcPr>
          <w:p>
            <w:pPr>
              <w:jc w:val="center"/>
              <w:rPr>
                <w:bCs/>
                <w:szCs w:val="21"/>
              </w:rPr>
            </w:pPr>
            <w:r>
              <w:rPr>
                <w:bCs/>
                <w:szCs w:val="21"/>
              </w:rPr>
              <w:t>必修</w:t>
            </w:r>
          </w:p>
        </w:tc>
        <w:tc>
          <w:tcPr>
            <w:tcW w:w="1205" w:type="dxa"/>
            <w:gridSpan w:val="2"/>
            <w:noWrap w:val="0"/>
            <w:vAlign w:val="center"/>
          </w:tcPr>
          <w:p>
            <w:pPr>
              <w:jc w:val="center"/>
              <w:rPr>
                <w:szCs w:val="21"/>
              </w:rPr>
            </w:pPr>
            <w:r>
              <w:rPr>
                <w:bCs/>
                <w:szCs w:val="21"/>
              </w:rPr>
              <w:t>080200</w:t>
            </w:r>
            <w:r>
              <w:rPr>
                <w:rFonts w:hint="eastAsia"/>
                <w:bCs/>
                <w:szCs w:val="21"/>
              </w:rPr>
              <w:t>2</w:t>
            </w:r>
          </w:p>
        </w:tc>
        <w:tc>
          <w:tcPr>
            <w:tcW w:w="2856" w:type="dxa"/>
            <w:noWrap w:val="0"/>
            <w:vAlign w:val="center"/>
          </w:tcPr>
          <w:p>
            <w:pPr>
              <w:jc w:val="center"/>
              <w:rPr>
                <w:szCs w:val="21"/>
              </w:rPr>
            </w:pPr>
            <w:r>
              <w:rPr>
                <w:bCs/>
                <w:szCs w:val="21"/>
              </w:rPr>
              <w:t>大学物理</w:t>
            </w:r>
            <w:r>
              <w:rPr>
                <w:rFonts w:hint="eastAsia"/>
                <w:bCs/>
                <w:szCs w:val="21"/>
              </w:rPr>
              <w:t>A</w:t>
            </w:r>
            <w:r>
              <w:rPr>
                <w:bCs/>
                <w:szCs w:val="21"/>
              </w:rPr>
              <w:t>（下）</w:t>
            </w:r>
          </w:p>
        </w:tc>
        <w:tc>
          <w:tcPr>
            <w:tcW w:w="902" w:type="dxa"/>
            <w:noWrap w:val="0"/>
            <w:vAlign w:val="center"/>
          </w:tcPr>
          <w:p>
            <w:pPr>
              <w:jc w:val="center"/>
              <w:rPr>
                <w:bCs/>
                <w:szCs w:val="21"/>
              </w:rPr>
            </w:pPr>
            <w:r>
              <w:rPr>
                <w:rFonts w:hint="eastAsia"/>
                <w:bCs/>
                <w:szCs w:val="21"/>
              </w:rPr>
              <w:t>3</w:t>
            </w:r>
          </w:p>
        </w:tc>
        <w:tc>
          <w:tcPr>
            <w:tcW w:w="1164" w:type="dxa"/>
            <w:gridSpan w:val="2"/>
            <w:noWrap w:val="0"/>
            <w:vAlign w:val="center"/>
          </w:tcPr>
          <w:p>
            <w:pPr>
              <w:jc w:val="center"/>
              <w:rPr>
                <w:bCs/>
                <w:szCs w:val="21"/>
              </w:rPr>
            </w:pPr>
            <w:r>
              <w:rPr>
                <w:rFonts w:hint="eastAsia"/>
                <w:szCs w:val="21"/>
              </w:rPr>
              <w:t>4</w:t>
            </w:r>
          </w:p>
        </w:tc>
        <w:tc>
          <w:tcPr>
            <w:tcW w:w="1555" w:type="dxa"/>
            <w:gridSpan w:val="2"/>
            <w:noWrap w:val="0"/>
            <w:vAlign w:val="center"/>
          </w:tcPr>
          <w:p>
            <w:pPr>
              <w:jc w:val="center"/>
              <w:rPr>
                <w:bCs/>
                <w:szCs w:val="21"/>
              </w:rPr>
            </w:pPr>
            <w:r>
              <w:rPr>
                <w:bCs/>
                <w:szCs w:val="21"/>
              </w:rPr>
              <w:t>1-1</w:t>
            </w:r>
            <w:r>
              <w:rPr>
                <w:rFonts w:hint="eastAsia"/>
                <w:bCs/>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3</w:t>
            </w:r>
          </w:p>
        </w:tc>
        <w:tc>
          <w:tcPr>
            <w:tcW w:w="1371" w:type="dxa"/>
            <w:gridSpan w:val="2"/>
            <w:noWrap w:val="0"/>
            <w:vAlign w:val="center"/>
          </w:tcPr>
          <w:p>
            <w:pPr>
              <w:jc w:val="center"/>
              <w:rPr>
                <w:bCs/>
                <w:szCs w:val="21"/>
              </w:rPr>
            </w:pPr>
            <w:r>
              <w:rPr>
                <w:bCs/>
                <w:szCs w:val="21"/>
              </w:rPr>
              <w:t>必修</w:t>
            </w:r>
          </w:p>
        </w:tc>
        <w:tc>
          <w:tcPr>
            <w:tcW w:w="1205" w:type="dxa"/>
            <w:gridSpan w:val="2"/>
            <w:noWrap w:val="0"/>
            <w:vAlign w:val="center"/>
          </w:tcPr>
          <w:p>
            <w:pPr>
              <w:jc w:val="center"/>
              <w:rPr>
                <w:szCs w:val="21"/>
              </w:rPr>
            </w:pPr>
            <w:r>
              <w:rPr>
                <w:bCs/>
                <w:szCs w:val="21"/>
              </w:rPr>
              <w:t>080260</w:t>
            </w:r>
            <w:r>
              <w:rPr>
                <w:rFonts w:hint="eastAsia"/>
                <w:bCs/>
                <w:szCs w:val="21"/>
              </w:rPr>
              <w:t>2</w:t>
            </w:r>
          </w:p>
        </w:tc>
        <w:tc>
          <w:tcPr>
            <w:tcW w:w="2856" w:type="dxa"/>
            <w:noWrap w:val="0"/>
            <w:vAlign w:val="center"/>
          </w:tcPr>
          <w:p>
            <w:pPr>
              <w:jc w:val="center"/>
              <w:rPr>
                <w:szCs w:val="21"/>
              </w:rPr>
            </w:pPr>
            <w:r>
              <w:rPr>
                <w:bCs/>
                <w:szCs w:val="21"/>
              </w:rPr>
              <w:t>物理实验</w:t>
            </w:r>
            <w:r>
              <w:rPr>
                <w:rFonts w:hint="eastAsia"/>
                <w:bCs/>
                <w:szCs w:val="21"/>
              </w:rPr>
              <w:t>A</w:t>
            </w:r>
            <w:r>
              <w:rPr>
                <w:bCs/>
                <w:szCs w:val="21"/>
              </w:rPr>
              <w:t>（下）</w:t>
            </w:r>
          </w:p>
        </w:tc>
        <w:tc>
          <w:tcPr>
            <w:tcW w:w="902" w:type="dxa"/>
            <w:noWrap w:val="0"/>
            <w:vAlign w:val="center"/>
          </w:tcPr>
          <w:p>
            <w:pPr>
              <w:jc w:val="center"/>
              <w:rPr>
                <w:bCs/>
                <w:szCs w:val="21"/>
              </w:rPr>
            </w:pPr>
            <w:r>
              <w:rPr>
                <w:bCs/>
                <w:szCs w:val="21"/>
              </w:rPr>
              <w:t>1</w:t>
            </w:r>
            <w:r>
              <w:rPr>
                <w:rFonts w:hint="eastAsia"/>
                <w:bCs/>
                <w:szCs w:val="21"/>
              </w:rPr>
              <w:t>.5</w:t>
            </w:r>
          </w:p>
        </w:tc>
        <w:tc>
          <w:tcPr>
            <w:tcW w:w="1164" w:type="dxa"/>
            <w:gridSpan w:val="2"/>
            <w:noWrap w:val="0"/>
            <w:vAlign w:val="center"/>
          </w:tcPr>
          <w:p>
            <w:pPr>
              <w:jc w:val="center"/>
              <w:rPr>
                <w:bCs/>
                <w:szCs w:val="21"/>
              </w:rPr>
            </w:pPr>
            <w:r>
              <w:rPr>
                <w:rFonts w:hint="eastAsia"/>
                <w:szCs w:val="21"/>
              </w:rPr>
              <w:t>3</w:t>
            </w:r>
          </w:p>
        </w:tc>
        <w:tc>
          <w:tcPr>
            <w:tcW w:w="1555" w:type="dxa"/>
            <w:gridSpan w:val="2"/>
            <w:noWrap w:val="0"/>
            <w:vAlign w:val="center"/>
          </w:tcPr>
          <w:p>
            <w:pPr>
              <w:jc w:val="center"/>
              <w:rPr>
                <w:bCs/>
                <w:szCs w:val="21"/>
              </w:rPr>
            </w:pPr>
            <w:r>
              <w:rPr>
                <w:rFonts w:hint="eastAsia"/>
                <w:bCs/>
                <w:szCs w:val="21"/>
              </w:rPr>
              <w:t>9</w:t>
            </w:r>
            <w:r>
              <w:rPr>
                <w:bCs/>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4</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1102010</w:t>
            </w:r>
          </w:p>
        </w:tc>
        <w:tc>
          <w:tcPr>
            <w:tcW w:w="2856" w:type="dxa"/>
            <w:noWrap w:val="0"/>
            <w:vAlign w:val="center"/>
          </w:tcPr>
          <w:p>
            <w:pPr>
              <w:jc w:val="center"/>
              <w:rPr>
                <w:bCs/>
                <w:szCs w:val="21"/>
              </w:rPr>
            </w:pPr>
            <w:r>
              <w:rPr>
                <w:rFonts w:ascii="宋体" w:hAnsi="宋体"/>
                <w:bCs/>
                <w:szCs w:val="21"/>
              </w:rPr>
              <w:t>△</w:t>
            </w:r>
            <w:r>
              <w:rPr>
                <w:rFonts w:hAnsi="宋体"/>
                <w:bCs/>
                <w:szCs w:val="21"/>
              </w:rPr>
              <w:t>体育Ⅲ</w:t>
            </w:r>
          </w:p>
        </w:tc>
        <w:tc>
          <w:tcPr>
            <w:tcW w:w="902" w:type="dxa"/>
            <w:noWrap w:val="0"/>
            <w:vAlign w:val="center"/>
          </w:tcPr>
          <w:p>
            <w:pPr>
              <w:jc w:val="center"/>
              <w:rPr>
                <w:bCs/>
                <w:szCs w:val="21"/>
              </w:rPr>
            </w:pPr>
            <w:r>
              <w:rPr>
                <w:bCs/>
                <w:szCs w:val="21"/>
              </w:rPr>
              <w:t>0.75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5</w:t>
            </w:r>
          </w:p>
        </w:tc>
        <w:tc>
          <w:tcPr>
            <w:tcW w:w="1371" w:type="dxa"/>
            <w:gridSpan w:val="2"/>
            <w:noWrap w:val="0"/>
            <w:vAlign w:val="center"/>
          </w:tcPr>
          <w:p>
            <w:pPr>
              <w:pStyle w:val="7"/>
              <w:ind w:firstLine="0" w:firstLineChars="0"/>
              <w:jc w:val="center"/>
              <w:rPr>
                <w:rFonts w:hAnsi="宋体"/>
                <w:bCs/>
                <w:szCs w:val="21"/>
              </w:rPr>
            </w:pPr>
            <w:r>
              <w:rPr>
                <w:rFonts w:hAnsi="宋体"/>
                <w:szCs w:val="21"/>
              </w:rPr>
              <w:t>通识必修</w:t>
            </w:r>
          </w:p>
        </w:tc>
        <w:tc>
          <w:tcPr>
            <w:tcW w:w="1205" w:type="dxa"/>
            <w:gridSpan w:val="2"/>
            <w:noWrap w:val="0"/>
            <w:vAlign w:val="center"/>
          </w:tcPr>
          <w:p>
            <w:pPr>
              <w:pStyle w:val="7"/>
              <w:ind w:firstLine="0" w:firstLineChars="0"/>
              <w:jc w:val="center"/>
              <w:rPr>
                <w:szCs w:val="21"/>
              </w:rPr>
            </w:pPr>
            <w:r>
              <w:rPr>
                <w:szCs w:val="21"/>
              </w:rPr>
              <w:t>1002935</w:t>
            </w:r>
          </w:p>
        </w:tc>
        <w:tc>
          <w:tcPr>
            <w:tcW w:w="2856" w:type="dxa"/>
            <w:noWrap w:val="0"/>
            <w:vAlign w:val="center"/>
          </w:tcPr>
          <w:p>
            <w:pPr>
              <w:pStyle w:val="7"/>
              <w:ind w:firstLine="0" w:firstLineChars="0"/>
              <w:jc w:val="center"/>
              <w:rPr>
                <w:rFonts w:ascii="宋体" w:hAnsi="宋体"/>
                <w:bCs/>
                <w:szCs w:val="21"/>
              </w:rPr>
            </w:pPr>
            <w:r>
              <w:rPr>
                <w:rFonts w:hAnsi="宋体"/>
                <w:szCs w:val="21"/>
              </w:rPr>
              <w:t>形势与政策</w:t>
            </w:r>
            <w:r>
              <w:rPr>
                <w:rFonts w:ascii="宋体" w:hAnsi="宋体"/>
                <w:szCs w:val="21"/>
              </w:rPr>
              <w:t>Ⅲ</w:t>
            </w:r>
          </w:p>
        </w:tc>
        <w:tc>
          <w:tcPr>
            <w:tcW w:w="902" w:type="dxa"/>
            <w:noWrap w:val="0"/>
            <w:vAlign w:val="center"/>
          </w:tcPr>
          <w:p>
            <w:pPr>
              <w:pStyle w:val="7"/>
              <w:ind w:firstLine="0" w:firstLineChars="0"/>
              <w:jc w:val="center"/>
              <w:rPr>
                <w:bCs/>
                <w:szCs w:val="21"/>
              </w:rPr>
            </w:pPr>
            <w:r>
              <w:rPr>
                <w:rFonts w:hAnsi="宋体"/>
                <w:szCs w:val="21"/>
              </w:rPr>
              <w:t>（</w:t>
            </w:r>
            <w:r>
              <w:rPr>
                <w:szCs w:val="21"/>
              </w:rPr>
              <w:t>0.5</w:t>
            </w:r>
            <w:r>
              <w:rPr>
                <w:rFonts w:hAnsi="宋体"/>
                <w:szCs w:val="21"/>
              </w:rPr>
              <w:t>）</w:t>
            </w:r>
          </w:p>
        </w:tc>
        <w:tc>
          <w:tcPr>
            <w:tcW w:w="1164" w:type="dxa"/>
            <w:gridSpan w:val="2"/>
            <w:noWrap w:val="0"/>
            <w:vAlign w:val="center"/>
          </w:tcPr>
          <w:p>
            <w:pPr>
              <w:pStyle w:val="7"/>
              <w:ind w:firstLine="0" w:firstLineChars="0"/>
              <w:jc w:val="center"/>
              <w:rPr>
                <w:bCs/>
                <w:szCs w:val="21"/>
              </w:rPr>
            </w:pPr>
          </w:p>
        </w:tc>
        <w:tc>
          <w:tcPr>
            <w:tcW w:w="1555" w:type="dxa"/>
            <w:gridSpan w:val="2"/>
            <w:noWrap w:val="0"/>
            <w:vAlign w:val="center"/>
          </w:tcPr>
          <w:p>
            <w:pPr>
              <w:pStyle w:val="7"/>
              <w:ind w:firstLine="0" w:firstLineChars="0"/>
              <w:jc w:val="center"/>
              <w:rPr>
                <w:bCs/>
                <w:szCs w:val="21"/>
              </w:rPr>
            </w:pPr>
            <w:r>
              <w:rPr>
                <w:rFonts w:hAnsi="宋体"/>
                <w:szCs w:val="21"/>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6</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0801006</w:t>
            </w:r>
          </w:p>
        </w:tc>
        <w:tc>
          <w:tcPr>
            <w:tcW w:w="2856" w:type="dxa"/>
            <w:noWrap w:val="0"/>
            <w:vAlign w:val="center"/>
          </w:tcPr>
          <w:p>
            <w:pPr>
              <w:jc w:val="center"/>
              <w:rPr>
                <w:bCs/>
                <w:szCs w:val="21"/>
              </w:rPr>
            </w:pPr>
            <w:r>
              <w:rPr>
                <w:rFonts w:hAnsi="宋体"/>
                <w:bCs/>
                <w:szCs w:val="21"/>
              </w:rPr>
              <w:t>概率论与数理统计</w:t>
            </w:r>
          </w:p>
        </w:tc>
        <w:tc>
          <w:tcPr>
            <w:tcW w:w="902" w:type="dxa"/>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7</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0801008</w:t>
            </w:r>
          </w:p>
        </w:tc>
        <w:tc>
          <w:tcPr>
            <w:tcW w:w="2856" w:type="dxa"/>
            <w:noWrap w:val="0"/>
            <w:vAlign w:val="center"/>
          </w:tcPr>
          <w:p>
            <w:pPr>
              <w:jc w:val="center"/>
              <w:rPr>
                <w:bCs/>
                <w:szCs w:val="21"/>
              </w:rPr>
            </w:pPr>
            <w:r>
              <w:rPr>
                <w:rFonts w:hAnsi="宋体"/>
                <w:bCs/>
                <w:szCs w:val="21"/>
              </w:rPr>
              <w:t>线性代数</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8</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2501400</w:t>
            </w:r>
          </w:p>
        </w:tc>
        <w:tc>
          <w:tcPr>
            <w:tcW w:w="2856" w:type="dxa"/>
            <w:noWrap w:val="0"/>
            <w:vAlign w:val="center"/>
          </w:tcPr>
          <w:p>
            <w:pPr>
              <w:jc w:val="center"/>
              <w:rPr>
                <w:bCs/>
                <w:szCs w:val="21"/>
              </w:rPr>
            </w:pPr>
            <w:r>
              <w:rPr>
                <w:rFonts w:hAnsi="宋体"/>
                <w:bCs/>
                <w:szCs w:val="21"/>
              </w:rPr>
              <w:t>工程化学</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9</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0400020</w:t>
            </w:r>
          </w:p>
        </w:tc>
        <w:tc>
          <w:tcPr>
            <w:tcW w:w="2856" w:type="dxa"/>
            <w:noWrap w:val="0"/>
            <w:vAlign w:val="center"/>
          </w:tcPr>
          <w:p>
            <w:pPr>
              <w:jc w:val="center"/>
              <w:rPr>
                <w:bCs/>
                <w:szCs w:val="21"/>
              </w:rPr>
            </w:pPr>
            <w:r>
              <w:rPr>
                <w:rFonts w:hAnsi="宋体"/>
                <w:bCs/>
                <w:szCs w:val="21"/>
              </w:rPr>
              <w:t>环境科学基础</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10</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0400003</w:t>
            </w:r>
          </w:p>
        </w:tc>
        <w:tc>
          <w:tcPr>
            <w:tcW w:w="2856" w:type="dxa"/>
            <w:noWrap w:val="0"/>
            <w:vAlign w:val="center"/>
          </w:tcPr>
          <w:p>
            <w:pPr>
              <w:jc w:val="center"/>
              <w:rPr>
                <w:bCs/>
                <w:szCs w:val="21"/>
              </w:rPr>
            </w:pPr>
            <w:r>
              <w:rPr>
                <w:rFonts w:ascii="宋体" w:hAnsi="宋体"/>
                <w:bCs/>
                <w:szCs w:val="21"/>
              </w:rPr>
              <w:t>△</w:t>
            </w:r>
            <w:r>
              <w:rPr>
                <w:rFonts w:hAnsi="宋体"/>
                <w:bCs/>
                <w:szCs w:val="21"/>
              </w:rPr>
              <w:t>土木工程材料</w:t>
            </w:r>
          </w:p>
        </w:tc>
        <w:tc>
          <w:tcPr>
            <w:tcW w:w="902" w:type="dxa"/>
            <w:noWrap w:val="0"/>
            <w:vAlign w:val="center"/>
          </w:tcPr>
          <w:p>
            <w:pPr>
              <w:jc w:val="center"/>
              <w:rPr>
                <w:bCs/>
                <w:szCs w:val="21"/>
              </w:rPr>
            </w:pPr>
            <w:r>
              <w:rPr>
                <w:bCs/>
                <w:szCs w:val="21"/>
              </w:rPr>
              <w:t>2.5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11</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0400004</w:t>
            </w:r>
          </w:p>
        </w:tc>
        <w:tc>
          <w:tcPr>
            <w:tcW w:w="2856" w:type="dxa"/>
            <w:noWrap w:val="0"/>
            <w:vAlign w:val="center"/>
          </w:tcPr>
          <w:p>
            <w:pPr>
              <w:jc w:val="center"/>
              <w:rPr>
                <w:bCs/>
                <w:szCs w:val="21"/>
              </w:rPr>
            </w:pPr>
            <w:r>
              <w:rPr>
                <w:rFonts w:ascii="宋体" w:hAnsi="宋体"/>
                <w:bCs/>
                <w:szCs w:val="21"/>
              </w:rPr>
              <w:t>△</w:t>
            </w:r>
            <w:r>
              <w:rPr>
                <w:rFonts w:hAnsi="宋体"/>
                <w:bCs/>
                <w:szCs w:val="21"/>
              </w:rPr>
              <w:t>材料力学</w:t>
            </w:r>
          </w:p>
        </w:tc>
        <w:tc>
          <w:tcPr>
            <w:tcW w:w="902" w:type="dxa"/>
            <w:noWrap w:val="0"/>
            <w:vAlign w:val="center"/>
          </w:tcPr>
          <w:p>
            <w:pPr>
              <w:jc w:val="center"/>
              <w:rPr>
                <w:bCs/>
                <w:szCs w:val="21"/>
              </w:rPr>
            </w:pPr>
            <w:r>
              <w:rPr>
                <w:bCs/>
                <w:szCs w:val="21"/>
              </w:rPr>
              <w:t>3.5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rFonts w:hint="eastAsia"/>
                <w:bCs/>
                <w:szCs w:val="21"/>
              </w:rPr>
              <w:t>12</w:t>
            </w:r>
          </w:p>
        </w:tc>
        <w:tc>
          <w:tcPr>
            <w:tcW w:w="1371" w:type="dxa"/>
            <w:gridSpan w:val="2"/>
            <w:noWrap w:val="0"/>
            <w:vAlign w:val="center"/>
          </w:tcPr>
          <w:p>
            <w:pPr>
              <w:jc w:val="center"/>
              <w:rPr>
                <w:bCs/>
                <w:szCs w:val="21"/>
              </w:rPr>
            </w:pPr>
            <w:r>
              <w:rPr>
                <w:rFonts w:hAnsi="宋体"/>
                <w:bCs/>
                <w:szCs w:val="21"/>
              </w:rPr>
              <w:t>实践实习</w:t>
            </w:r>
          </w:p>
        </w:tc>
        <w:tc>
          <w:tcPr>
            <w:tcW w:w="1205" w:type="dxa"/>
            <w:gridSpan w:val="2"/>
            <w:noWrap w:val="0"/>
            <w:vAlign w:val="center"/>
          </w:tcPr>
          <w:p>
            <w:pPr>
              <w:jc w:val="center"/>
              <w:rPr>
                <w:bCs/>
                <w:szCs w:val="21"/>
              </w:rPr>
            </w:pPr>
            <w:r>
              <w:rPr>
                <w:szCs w:val="21"/>
              </w:rPr>
              <w:t>0404019</w:t>
            </w:r>
          </w:p>
        </w:tc>
        <w:tc>
          <w:tcPr>
            <w:tcW w:w="2856" w:type="dxa"/>
            <w:noWrap w:val="0"/>
            <w:vAlign w:val="center"/>
          </w:tcPr>
          <w:p>
            <w:pPr>
              <w:jc w:val="center"/>
              <w:rPr>
                <w:bCs/>
                <w:szCs w:val="21"/>
              </w:rPr>
            </w:pPr>
            <w:r>
              <w:rPr>
                <w:rFonts w:hAnsi="宋体"/>
                <w:bCs/>
                <w:szCs w:val="21"/>
              </w:rPr>
              <w:t>认识实习</w:t>
            </w:r>
            <w:r>
              <w:rPr>
                <w:rFonts w:hAnsi="宋体"/>
                <w:szCs w:val="21"/>
              </w:rPr>
              <w:t>（</w:t>
            </w:r>
            <w:r>
              <w:rPr>
                <w:szCs w:val="21"/>
              </w:rPr>
              <w:t>Q</w:t>
            </w:r>
            <w:r>
              <w:rPr>
                <w:rFonts w:hAnsi="宋体"/>
                <w:szCs w:val="21"/>
              </w:rPr>
              <w:t>）</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r>
              <w:rPr>
                <w:rFonts w:hint="eastAsia"/>
                <w:bCs/>
                <w:szCs w:val="21"/>
              </w:rPr>
              <w:t>18-</w:t>
            </w:r>
            <w:r>
              <w:rPr>
                <w:bCs/>
                <w:szCs w:val="21"/>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02" w:type="dxa"/>
            <w:noWrap w:val="0"/>
            <w:vAlign w:val="center"/>
          </w:tcPr>
          <w:p>
            <w:pPr>
              <w:jc w:val="center"/>
              <w:rPr>
                <w:bCs/>
                <w:szCs w:val="21"/>
              </w:rPr>
            </w:pPr>
            <w:r>
              <w:rPr>
                <w:bCs/>
                <w:szCs w:val="21"/>
              </w:rPr>
              <w:t>23.75</w:t>
            </w:r>
          </w:p>
        </w:tc>
        <w:tc>
          <w:tcPr>
            <w:tcW w:w="1164" w:type="dxa"/>
            <w:gridSpan w:val="2"/>
            <w:noWrap w:val="0"/>
            <w:vAlign w:val="center"/>
          </w:tcPr>
          <w:p>
            <w:pPr>
              <w:jc w:val="center"/>
              <w:rPr>
                <w:bCs/>
                <w:szCs w:val="21"/>
              </w:rPr>
            </w:pPr>
            <w:r>
              <w:rPr>
                <w:bCs/>
                <w:szCs w:val="21"/>
              </w:rPr>
              <w:t>28</w:t>
            </w: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第四学期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371" w:type="dxa"/>
            <w:gridSpan w:val="2"/>
            <w:noWrap w:val="0"/>
            <w:vAlign w:val="center"/>
          </w:tcPr>
          <w:p>
            <w:pPr>
              <w:jc w:val="center"/>
              <w:rPr>
                <w:b/>
                <w:bCs/>
                <w:szCs w:val="21"/>
              </w:rPr>
            </w:pPr>
            <w:r>
              <w:rPr>
                <w:rFonts w:hAnsi="宋体"/>
                <w:b/>
                <w:bCs/>
                <w:szCs w:val="21"/>
              </w:rPr>
              <w:t>课程类别</w:t>
            </w:r>
          </w:p>
        </w:tc>
        <w:tc>
          <w:tcPr>
            <w:tcW w:w="1205" w:type="dxa"/>
            <w:gridSpan w:val="2"/>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02" w:type="dxa"/>
            <w:noWrap w:val="0"/>
            <w:vAlign w:val="center"/>
          </w:tcPr>
          <w:p>
            <w:pPr>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55" w:type="dxa"/>
            <w:gridSpan w:val="2"/>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w:t>
            </w:r>
          </w:p>
        </w:tc>
        <w:tc>
          <w:tcPr>
            <w:tcW w:w="1371" w:type="dxa"/>
            <w:gridSpan w:val="2"/>
            <w:noWrap w:val="0"/>
            <w:vAlign w:val="center"/>
          </w:tcPr>
          <w:p>
            <w:pPr>
              <w:jc w:val="center"/>
              <w:rPr>
                <w:bCs/>
                <w:szCs w:val="21"/>
              </w:rPr>
            </w:pPr>
            <w:r>
              <w:rPr>
                <w:rFonts w:hAnsi="宋体"/>
                <w:bCs/>
                <w:szCs w:val="21"/>
              </w:rPr>
              <w:t>通识必修</w:t>
            </w:r>
          </w:p>
        </w:tc>
        <w:tc>
          <w:tcPr>
            <w:tcW w:w="1205" w:type="dxa"/>
            <w:gridSpan w:val="2"/>
            <w:noWrap w:val="0"/>
            <w:vAlign w:val="center"/>
          </w:tcPr>
          <w:p>
            <w:pPr>
              <w:jc w:val="center"/>
              <w:rPr>
                <w:bCs/>
                <w:szCs w:val="21"/>
              </w:rPr>
            </w:pPr>
            <w:r>
              <w:rPr>
                <w:bCs/>
                <w:szCs w:val="21"/>
              </w:rPr>
              <w:t>1001004</w:t>
            </w:r>
          </w:p>
        </w:tc>
        <w:tc>
          <w:tcPr>
            <w:tcW w:w="2856" w:type="dxa"/>
            <w:noWrap w:val="0"/>
            <w:vAlign w:val="center"/>
          </w:tcPr>
          <w:p>
            <w:pPr>
              <w:jc w:val="center"/>
              <w:rPr>
                <w:bCs/>
                <w:szCs w:val="21"/>
              </w:rPr>
            </w:pPr>
            <w:r>
              <w:rPr>
                <w:rFonts w:ascii="宋体" w:hAnsi="宋体"/>
                <w:szCs w:val="21"/>
              </w:rPr>
              <w:t>△</w:t>
            </w:r>
            <w:r>
              <w:rPr>
                <w:rFonts w:hAnsi="宋体"/>
                <w:szCs w:val="21"/>
              </w:rPr>
              <w:t>毛泽东思想和中国特色社会主义理论体系概论</w:t>
            </w:r>
          </w:p>
        </w:tc>
        <w:tc>
          <w:tcPr>
            <w:tcW w:w="902" w:type="dxa"/>
            <w:noWrap w:val="0"/>
            <w:vAlign w:val="center"/>
          </w:tcPr>
          <w:p>
            <w:pPr>
              <w:jc w:val="center"/>
              <w:rPr>
                <w:bCs/>
                <w:szCs w:val="21"/>
              </w:rPr>
            </w:pPr>
            <w:r>
              <w:rPr>
                <w:bCs/>
                <w:szCs w:val="21"/>
              </w:rPr>
              <w:t>5</w:t>
            </w:r>
          </w:p>
        </w:tc>
        <w:tc>
          <w:tcPr>
            <w:tcW w:w="1164" w:type="dxa"/>
            <w:gridSpan w:val="2"/>
            <w:noWrap w:val="0"/>
            <w:vAlign w:val="center"/>
          </w:tcPr>
          <w:p>
            <w:pPr>
              <w:jc w:val="center"/>
              <w:rPr>
                <w:bCs/>
                <w:szCs w:val="21"/>
              </w:rPr>
            </w:pPr>
            <w:r>
              <w:rPr>
                <w:bCs/>
                <w:szCs w:val="21"/>
              </w:rPr>
              <w:t>6</w:t>
            </w:r>
          </w:p>
        </w:tc>
        <w:tc>
          <w:tcPr>
            <w:tcW w:w="1555" w:type="dxa"/>
            <w:gridSpan w:val="2"/>
            <w:noWrap w:val="0"/>
            <w:vAlign w:val="center"/>
          </w:tcPr>
          <w:p>
            <w:pPr>
              <w:jc w:val="center"/>
              <w:rPr>
                <w:bCs/>
                <w:szCs w:val="21"/>
              </w:rPr>
            </w:pPr>
            <w:r>
              <w:rPr>
                <w:bCs/>
                <w:szCs w:val="21"/>
              </w:rPr>
              <w:t>1-</w:t>
            </w:r>
            <w:r>
              <w:rPr>
                <w:rFonts w:hint="eastAsia"/>
                <w:bCs/>
                <w:szCs w:val="21"/>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2</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szCs w:val="21"/>
              </w:rPr>
              <w:t>1102020</w:t>
            </w:r>
          </w:p>
        </w:tc>
        <w:tc>
          <w:tcPr>
            <w:tcW w:w="2856" w:type="dxa"/>
            <w:noWrap w:val="0"/>
            <w:vAlign w:val="center"/>
          </w:tcPr>
          <w:p>
            <w:pPr>
              <w:jc w:val="center"/>
              <w:rPr>
                <w:bCs/>
                <w:szCs w:val="21"/>
              </w:rPr>
            </w:pPr>
            <w:r>
              <w:rPr>
                <w:rFonts w:ascii="宋体" w:hAnsi="宋体"/>
                <w:bCs/>
                <w:szCs w:val="21"/>
              </w:rPr>
              <w:t>△</w:t>
            </w:r>
            <w:r>
              <w:rPr>
                <w:rFonts w:hAnsi="宋体"/>
                <w:bCs/>
                <w:szCs w:val="21"/>
              </w:rPr>
              <w:t>体育Ⅳ</w:t>
            </w:r>
          </w:p>
        </w:tc>
        <w:tc>
          <w:tcPr>
            <w:tcW w:w="902" w:type="dxa"/>
            <w:noWrap w:val="0"/>
            <w:vAlign w:val="center"/>
          </w:tcPr>
          <w:p>
            <w:pPr>
              <w:jc w:val="center"/>
              <w:rPr>
                <w:bCs/>
                <w:szCs w:val="21"/>
              </w:rPr>
            </w:pPr>
            <w:r>
              <w:rPr>
                <w:bCs/>
                <w:szCs w:val="21"/>
              </w:rPr>
              <w:t>0.75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3</w:t>
            </w:r>
          </w:p>
        </w:tc>
        <w:tc>
          <w:tcPr>
            <w:tcW w:w="1371" w:type="dxa"/>
            <w:gridSpan w:val="2"/>
            <w:noWrap w:val="0"/>
            <w:vAlign w:val="center"/>
          </w:tcPr>
          <w:p>
            <w:pPr>
              <w:pStyle w:val="7"/>
              <w:ind w:firstLine="0" w:firstLineChars="0"/>
              <w:jc w:val="center"/>
              <w:rPr>
                <w:rFonts w:hAnsi="宋体"/>
                <w:bCs/>
                <w:szCs w:val="21"/>
              </w:rPr>
            </w:pPr>
            <w:r>
              <w:rPr>
                <w:rFonts w:hAnsi="宋体"/>
                <w:szCs w:val="21"/>
              </w:rPr>
              <w:t>通识必修</w:t>
            </w:r>
          </w:p>
        </w:tc>
        <w:tc>
          <w:tcPr>
            <w:tcW w:w="1205" w:type="dxa"/>
            <w:gridSpan w:val="2"/>
            <w:noWrap w:val="0"/>
            <w:vAlign w:val="center"/>
          </w:tcPr>
          <w:p>
            <w:pPr>
              <w:pStyle w:val="7"/>
              <w:ind w:firstLine="0" w:firstLineChars="0"/>
              <w:jc w:val="center"/>
              <w:rPr>
                <w:szCs w:val="21"/>
              </w:rPr>
            </w:pPr>
            <w:r>
              <w:rPr>
                <w:szCs w:val="21"/>
              </w:rPr>
              <w:t>1002945</w:t>
            </w:r>
          </w:p>
        </w:tc>
        <w:tc>
          <w:tcPr>
            <w:tcW w:w="2856" w:type="dxa"/>
            <w:noWrap w:val="0"/>
            <w:vAlign w:val="center"/>
          </w:tcPr>
          <w:p>
            <w:pPr>
              <w:pStyle w:val="7"/>
              <w:ind w:firstLine="0" w:firstLineChars="0"/>
              <w:jc w:val="center"/>
              <w:rPr>
                <w:rFonts w:ascii="宋体" w:hAnsi="宋体"/>
                <w:bCs/>
                <w:szCs w:val="21"/>
              </w:rPr>
            </w:pPr>
            <w:r>
              <w:rPr>
                <w:rFonts w:hAnsi="宋体"/>
                <w:szCs w:val="21"/>
              </w:rPr>
              <w:t>形势与政策</w:t>
            </w:r>
            <w:r>
              <w:rPr>
                <w:rFonts w:ascii="宋体" w:hAnsi="宋体"/>
                <w:szCs w:val="21"/>
              </w:rPr>
              <w:t>Ⅳ</w:t>
            </w:r>
          </w:p>
        </w:tc>
        <w:tc>
          <w:tcPr>
            <w:tcW w:w="902" w:type="dxa"/>
            <w:noWrap w:val="0"/>
            <w:vAlign w:val="center"/>
          </w:tcPr>
          <w:p>
            <w:pPr>
              <w:pStyle w:val="7"/>
              <w:ind w:firstLine="0" w:firstLineChars="0"/>
              <w:jc w:val="center"/>
              <w:rPr>
                <w:bCs/>
                <w:szCs w:val="21"/>
              </w:rPr>
            </w:pPr>
            <w:r>
              <w:rPr>
                <w:rFonts w:hAnsi="宋体"/>
                <w:szCs w:val="21"/>
              </w:rPr>
              <w:t>（</w:t>
            </w:r>
            <w:r>
              <w:rPr>
                <w:szCs w:val="21"/>
              </w:rPr>
              <w:t>0.5</w:t>
            </w:r>
            <w:r>
              <w:rPr>
                <w:rFonts w:hAnsi="宋体"/>
                <w:szCs w:val="21"/>
              </w:rPr>
              <w:t>）</w:t>
            </w:r>
          </w:p>
        </w:tc>
        <w:tc>
          <w:tcPr>
            <w:tcW w:w="1164" w:type="dxa"/>
            <w:gridSpan w:val="2"/>
            <w:noWrap w:val="0"/>
            <w:vAlign w:val="center"/>
          </w:tcPr>
          <w:p>
            <w:pPr>
              <w:pStyle w:val="7"/>
              <w:ind w:firstLine="0" w:firstLineChars="0"/>
              <w:jc w:val="center"/>
              <w:rPr>
                <w:bCs/>
                <w:szCs w:val="21"/>
              </w:rPr>
            </w:pPr>
          </w:p>
        </w:tc>
        <w:tc>
          <w:tcPr>
            <w:tcW w:w="1555" w:type="dxa"/>
            <w:gridSpan w:val="2"/>
            <w:noWrap w:val="0"/>
            <w:vAlign w:val="center"/>
          </w:tcPr>
          <w:p>
            <w:pPr>
              <w:pStyle w:val="7"/>
              <w:ind w:firstLine="0" w:firstLineChars="0"/>
              <w:jc w:val="center"/>
              <w:rPr>
                <w:bCs/>
                <w:szCs w:val="21"/>
              </w:rPr>
            </w:pPr>
            <w:r>
              <w:rPr>
                <w:rFonts w:hAnsi="宋体"/>
                <w:szCs w:val="21"/>
              </w:rPr>
              <w:t>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4</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0400005</w:t>
            </w:r>
          </w:p>
        </w:tc>
        <w:tc>
          <w:tcPr>
            <w:tcW w:w="2856" w:type="dxa"/>
            <w:noWrap w:val="0"/>
            <w:vAlign w:val="center"/>
          </w:tcPr>
          <w:p>
            <w:pPr>
              <w:jc w:val="center"/>
              <w:rPr>
                <w:bCs/>
                <w:szCs w:val="21"/>
              </w:rPr>
            </w:pPr>
            <w:r>
              <w:rPr>
                <w:rFonts w:ascii="宋体" w:hAnsi="宋体"/>
                <w:bCs/>
                <w:szCs w:val="21"/>
              </w:rPr>
              <w:t>△</w:t>
            </w:r>
            <w:r>
              <w:rPr>
                <w:rFonts w:hAnsi="宋体"/>
                <w:bCs/>
                <w:szCs w:val="21"/>
              </w:rPr>
              <w:t>结构力学（一）</w:t>
            </w:r>
          </w:p>
        </w:tc>
        <w:tc>
          <w:tcPr>
            <w:tcW w:w="902" w:type="dxa"/>
            <w:noWrap w:val="0"/>
            <w:vAlign w:val="center"/>
          </w:tcPr>
          <w:p>
            <w:pPr>
              <w:jc w:val="center"/>
              <w:rPr>
                <w:bCs/>
                <w:szCs w:val="21"/>
              </w:rPr>
            </w:pPr>
            <w:r>
              <w:rPr>
                <w:bCs/>
                <w:szCs w:val="21"/>
              </w:rPr>
              <w:t>4</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5</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0400008</w:t>
            </w:r>
          </w:p>
        </w:tc>
        <w:tc>
          <w:tcPr>
            <w:tcW w:w="2856" w:type="dxa"/>
            <w:noWrap w:val="0"/>
            <w:vAlign w:val="center"/>
          </w:tcPr>
          <w:p>
            <w:pPr>
              <w:jc w:val="center"/>
              <w:rPr>
                <w:bCs/>
                <w:szCs w:val="21"/>
              </w:rPr>
            </w:pPr>
            <w:r>
              <w:rPr>
                <w:rFonts w:ascii="宋体" w:hAnsi="宋体"/>
                <w:bCs/>
                <w:szCs w:val="21"/>
              </w:rPr>
              <w:t>△</w:t>
            </w:r>
            <w:r>
              <w:rPr>
                <w:rFonts w:hAnsi="宋体"/>
                <w:bCs/>
                <w:szCs w:val="21"/>
              </w:rPr>
              <w:t>土力学与工程地质</w:t>
            </w:r>
          </w:p>
        </w:tc>
        <w:tc>
          <w:tcPr>
            <w:tcW w:w="902" w:type="dxa"/>
            <w:noWrap w:val="0"/>
            <w:vAlign w:val="center"/>
          </w:tcPr>
          <w:p>
            <w:pPr>
              <w:jc w:val="center"/>
              <w:rPr>
                <w:bCs/>
                <w:szCs w:val="21"/>
              </w:rPr>
            </w:pPr>
            <w:r>
              <w:rPr>
                <w:bCs/>
                <w:szCs w:val="21"/>
              </w:rPr>
              <w:t>3</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6</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0400017</w:t>
            </w:r>
          </w:p>
        </w:tc>
        <w:tc>
          <w:tcPr>
            <w:tcW w:w="2856" w:type="dxa"/>
            <w:noWrap w:val="0"/>
            <w:vAlign w:val="center"/>
          </w:tcPr>
          <w:p>
            <w:pPr>
              <w:jc w:val="center"/>
              <w:rPr>
                <w:bCs/>
                <w:szCs w:val="21"/>
              </w:rPr>
            </w:pPr>
            <w:r>
              <w:rPr>
                <w:rFonts w:hAnsi="宋体"/>
                <w:bCs/>
                <w:szCs w:val="21"/>
              </w:rPr>
              <w:t>岩体力学与工程</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7</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0400010</w:t>
            </w:r>
          </w:p>
        </w:tc>
        <w:tc>
          <w:tcPr>
            <w:tcW w:w="2856" w:type="dxa"/>
            <w:noWrap w:val="0"/>
            <w:vAlign w:val="center"/>
          </w:tcPr>
          <w:p>
            <w:pPr>
              <w:jc w:val="center"/>
              <w:rPr>
                <w:bCs/>
                <w:szCs w:val="21"/>
              </w:rPr>
            </w:pPr>
            <w:r>
              <w:rPr>
                <w:rFonts w:ascii="宋体" w:hAnsi="宋体"/>
                <w:bCs/>
                <w:szCs w:val="21"/>
              </w:rPr>
              <w:t>△</w:t>
            </w:r>
            <w:r>
              <w:rPr>
                <w:rFonts w:hAnsi="宋体"/>
                <w:bCs/>
                <w:szCs w:val="21"/>
              </w:rPr>
              <w:t>混凝土结构基本原理</w:t>
            </w:r>
          </w:p>
        </w:tc>
        <w:tc>
          <w:tcPr>
            <w:tcW w:w="902" w:type="dxa"/>
            <w:noWrap w:val="0"/>
            <w:vAlign w:val="center"/>
          </w:tcPr>
          <w:p>
            <w:pPr>
              <w:jc w:val="center"/>
              <w:rPr>
                <w:bCs/>
                <w:szCs w:val="21"/>
              </w:rPr>
            </w:pPr>
            <w:r>
              <w:rPr>
                <w:bCs/>
                <w:szCs w:val="21"/>
              </w:rPr>
              <w:t>3.5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8</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0404011</w:t>
            </w:r>
          </w:p>
        </w:tc>
        <w:tc>
          <w:tcPr>
            <w:tcW w:w="2856" w:type="dxa"/>
            <w:noWrap w:val="0"/>
            <w:vAlign w:val="center"/>
          </w:tcPr>
          <w:p>
            <w:pPr>
              <w:jc w:val="center"/>
              <w:rPr>
                <w:bCs/>
                <w:szCs w:val="21"/>
              </w:rPr>
            </w:pPr>
            <w:r>
              <w:rPr>
                <w:rFonts w:hAnsi="宋体"/>
                <w:bCs/>
                <w:szCs w:val="21"/>
              </w:rPr>
              <w:t>城市地下空间规划与利用</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9</w:t>
            </w:r>
          </w:p>
        </w:tc>
        <w:tc>
          <w:tcPr>
            <w:tcW w:w="1371" w:type="dxa"/>
            <w:gridSpan w:val="2"/>
            <w:noWrap w:val="0"/>
            <w:vAlign w:val="center"/>
          </w:tcPr>
          <w:p>
            <w:pPr>
              <w:jc w:val="center"/>
              <w:rPr>
                <w:bCs/>
                <w:szCs w:val="21"/>
              </w:rPr>
            </w:pPr>
            <w:r>
              <w:rPr>
                <w:rFonts w:hAnsi="宋体"/>
                <w:bCs/>
                <w:szCs w:val="21"/>
              </w:rPr>
              <w:t>必修</w:t>
            </w:r>
          </w:p>
        </w:tc>
        <w:tc>
          <w:tcPr>
            <w:tcW w:w="1205" w:type="dxa"/>
            <w:gridSpan w:val="2"/>
            <w:noWrap w:val="0"/>
            <w:vAlign w:val="center"/>
          </w:tcPr>
          <w:p>
            <w:pPr>
              <w:jc w:val="center"/>
              <w:rPr>
                <w:bCs/>
                <w:szCs w:val="21"/>
              </w:rPr>
            </w:pPr>
            <w:r>
              <w:rPr>
                <w:bCs/>
                <w:szCs w:val="21"/>
              </w:rPr>
              <w:t>0401046</w:t>
            </w:r>
          </w:p>
        </w:tc>
        <w:tc>
          <w:tcPr>
            <w:tcW w:w="2856" w:type="dxa"/>
            <w:noWrap w:val="0"/>
            <w:vAlign w:val="center"/>
          </w:tcPr>
          <w:p>
            <w:pPr>
              <w:jc w:val="center"/>
              <w:rPr>
                <w:bCs/>
                <w:szCs w:val="21"/>
              </w:rPr>
            </w:pPr>
            <w:r>
              <w:rPr>
                <w:rFonts w:hAnsi="宋体"/>
                <w:bCs/>
                <w:szCs w:val="21"/>
              </w:rPr>
              <w:t>工程荷载与可靠度设计原理</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10</w:t>
            </w:r>
          </w:p>
        </w:tc>
        <w:tc>
          <w:tcPr>
            <w:tcW w:w="1371" w:type="dxa"/>
            <w:gridSpan w:val="2"/>
            <w:noWrap w:val="0"/>
            <w:vAlign w:val="center"/>
          </w:tcPr>
          <w:p>
            <w:pPr>
              <w:jc w:val="center"/>
              <w:rPr>
                <w:bCs/>
                <w:szCs w:val="21"/>
              </w:rPr>
            </w:pPr>
            <w:r>
              <w:rPr>
                <w:rFonts w:hAnsi="宋体"/>
                <w:bCs/>
                <w:szCs w:val="21"/>
              </w:rPr>
              <w:t>课程设计</w:t>
            </w:r>
          </w:p>
        </w:tc>
        <w:tc>
          <w:tcPr>
            <w:tcW w:w="1205" w:type="dxa"/>
            <w:gridSpan w:val="2"/>
            <w:noWrap w:val="0"/>
            <w:vAlign w:val="center"/>
          </w:tcPr>
          <w:p>
            <w:pPr>
              <w:jc w:val="center"/>
              <w:rPr>
                <w:bCs/>
                <w:szCs w:val="21"/>
              </w:rPr>
            </w:pPr>
            <w:r>
              <w:rPr>
                <w:bCs/>
                <w:szCs w:val="21"/>
              </w:rPr>
              <w:t>0404022</w:t>
            </w:r>
          </w:p>
        </w:tc>
        <w:tc>
          <w:tcPr>
            <w:tcW w:w="2856" w:type="dxa"/>
            <w:noWrap w:val="0"/>
            <w:vAlign w:val="center"/>
          </w:tcPr>
          <w:p>
            <w:pPr>
              <w:jc w:val="center"/>
              <w:rPr>
                <w:bCs/>
                <w:szCs w:val="21"/>
              </w:rPr>
            </w:pPr>
            <w:r>
              <w:rPr>
                <w:rFonts w:hAnsi="宋体"/>
                <w:bCs/>
                <w:szCs w:val="21"/>
              </w:rPr>
              <w:t>混凝土结构课程设计</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r>
              <w:rPr>
                <w:rFonts w:hint="eastAsia"/>
                <w:bCs/>
                <w:szCs w:val="21"/>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rFonts w:hint="eastAsia"/>
                <w:bCs/>
                <w:szCs w:val="21"/>
              </w:rPr>
              <w:t>11</w:t>
            </w:r>
          </w:p>
        </w:tc>
        <w:tc>
          <w:tcPr>
            <w:tcW w:w="1371" w:type="dxa"/>
            <w:gridSpan w:val="2"/>
            <w:noWrap w:val="0"/>
            <w:vAlign w:val="center"/>
          </w:tcPr>
          <w:p>
            <w:pPr>
              <w:jc w:val="center"/>
              <w:rPr>
                <w:bCs/>
                <w:szCs w:val="21"/>
              </w:rPr>
            </w:pPr>
            <w:r>
              <w:rPr>
                <w:rFonts w:hAnsi="宋体"/>
                <w:bCs/>
                <w:szCs w:val="21"/>
              </w:rPr>
              <w:t>实践实习</w:t>
            </w:r>
          </w:p>
        </w:tc>
        <w:tc>
          <w:tcPr>
            <w:tcW w:w="1205" w:type="dxa"/>
            <w:gridSpan w:val="2"/>
            <w:noWrap w:val="0"/>
            <w:vAlign w:val="center"/>
          </w:tcPr>
          <w:p>
            <w:pPr>
              <w:jc w:val="center"/>
              <w:rPr>
                <w:bCs/>
                <w:szCs w:val="21"/>
              </w:rPr>
            </w:pPr>
            <w:r>
              <w:rPr>
                <w:bCs/>
                <w:szCs w:val="21"/>
              </w:rPr>
              <w:t>0400015</w:t>
            </w:r>
          </w:p>
        </w:tc>
        <w:tc>
          <w:tcPr>
            <w:tcW w:w="2856" w:type="dxa"/>
            <w:noWrap w:val="0"/>
            <w:vAlign w:val="center"/>
          </w:tcPr>
          <w:p>
            <w:pPr>
              <w:jc w:val="center"/>
              <w:rPr>
                <w:bCs/>
                <w:szCs w:val="21"/>
              </w:rPr>
            </w:pPr>
            <w:r>
              <w:rPr>
                <w:rFonts w:hAnsi="宋体"/>
                <w:bCs/>
                <w:szCs w:val="21"/>
              </w:rPr>
              <w:t>工程地质实习</w:t>
            </w:r>
            <w:r>
              <w:rPr>
                <w:rFonts w:hAnsi="宋体"/>
                <w:szCs w:val="21"/>
              </w:rPr>
              <w:t>（</w:t>
            </w:r>
            <w:r>
              <w:rPr>
                <w:szCs w:val="21"/>
              </w:rPr>
              <w:t>Q</w:t>
            </w:r>
            <w:r>
              <w:rPr>
                <w:rFonts w:hAnsi="宋体"/>
                <w:szCs w:val="21"/>
              </w:rPr>
              <w:t>）</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r>
              <w:rPr>
                <w:rFonts w:hint="eastAsia"/>
                <w:bCs/>
                <w:szCs w:val="21"/>
              </w:rPr>
              <w:t>18-</w:t>
            </w:r>
            <w:r>
              <w:rPr>
                <w:bCs/>
                <w:szCs w:val="21"/>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02" w:type="dxa"/>
            <w:noWrap w:val="0"/>
            <w:vAlign w:val="center"/>
          </w:tcPr>
          <w:p>
            <w:pPr>
              <w:jc w:val="center"/>
              <w:rPr>
                <w:bCs/>
                <w:szCs w:val="21"/>
              </w:rPr>
            </w:pPr>
            <w:r>
              <w:rPr>
                <w:bCs/>
                <w:szCs w:val="21"/>
              </w:rPr>
              <w:t>23.25</w:t>
            </w:r>
          </w:p>
        </w:tc>
        <w:tc>
          <w:tcPr>
            <w:tcW w:w="1164" w:type="dxa"/>
            <w:gridSpan w:val="2"/>
            <w:noWrap w:val="0"/>
            <w:vAlign w:val="center"/>
          </w:tcPr>
          <w:p>
            <w:pPr>
              <w:jc w:val="center"/>
              <w:rPr>
                <w:bCs/>
                <w:szCs w:val="21"/>
              </w:rPr>
            </w:pPr>
            <w:r>
              <w:rPr>
                <w:bCs/>
                <w:szCs w:val="21"/>
              </w:rPr>
              <w:t>26</w:t>
            </w: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第五学期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325" w:type="dxa"/>
            <w:noWrap w:val="0"/>
            <w:vAlign w:val="center"/>
          </w:tcPr>
          <w:p>
            <w:pPr>
              <w:jc w:val="center"/>
              <w:rPr>
                <w:b/>
                <w:bCs/>
                <w:szCs w:val="21"/>
              </w:rPr>
            </w:pPr>
            <w:r>
              <w:rPr>
                <w:rFonts w:hAnsi="宋体"/>
                <w:b/>
                <w:bCs/>
                <w:szCs w:val="21"/>
              </w:rPr>
              <w:t>课程类别</w:t>
            </w:r>
          </w:p>
        </w:tc>
        <w:tc>
          <w:tcPr>
            <w:tcW w:w="1251" w:type="dxa"/>
            <w:gridSpan w:val="3"/>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02" w:type="dxa"/>
            <w:noWrap w:val="0"/>
            <w:vAlign w:val="center"/>
          </w:tcPr>
          <w:p>
            <w:pPr>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55" w:type="dxa"/>
            <w:gridSpan w:val="2"/>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1</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szCs w:val="21"/>
              </w:rPr>
            </w:pPr>
            <w:r>
              <w:rPr>
                <w:szCs w:val="21"/>
              </w:rPr>
              <w:t>1103010</w:t>
            </w:r>
          </w:p>
        </w:tc>
        <w:tc>
          <w:tcPr>
            <w:tcW w:w="2856" w:type="dxa"/>
            <w:noWrap w:val="0"/>
            <w:vAlign w:val="center"/>
          </w:tcPr>
          <w:p>
            <w:pPr>
              <w:jc w:val="center"/>
              <w:rPr>
                <w:szCs w:val="21"/>
              </w:rPr>
            </w:pPr>
            <w:r>
              <w:rPr>
                <w:rFonts w:hAnsi="宋体"/>
                <w:szCs w:val="21"/>
              </w:rPr>
              <w:t>体育Ⅴ</w:t>
            </w:r>
          </w:p>
        </w:tc>
        <w:tc>
          <w:tcPr>
            <w:tcW w:w="902" w:type="dxa"/>
            <w:noWrap w:val="0"/>
            <w:vAlign w:val="center"/>
          </w:tcPr>
          <w:p>
            <w:pPr>
              <w:jc w:val="center"/>
              <w:rPr>
                <w:bCs/>
                <w:szCs w:val="21"/>
              </w:rPr>
            </w:pPr>
            <w:r>
              <w:rPr>
                <w:bCs/>
                <w:szCs w:val="21"/>
              </w:rPr>
              <w:t>0.5</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2</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0400006</w:t>
            </w:r>
          </w:p>
        </w:tc>
        <w:tc>
          <w:tcPr>
            <w:tcW w:w="2856" w:type="dxa"/>
            <w:noWrap w:val="0"/>
            <w:vAlign w:val="center"/>
          </w:tcPr>
          <w:p>
            <w:pPr>
              <w:jc w:val="center"/>
              <w:rPr>
                <w:bCs/>
                <w:szCs w:val="21"/>
              </w:rPr>
            </w:pPr>
            <w:r>
              <w:rPr>
                <w:rFonts w:hAnsi="宋体"/>
                <w:bCs/>
                <w:szCs w:val="21"/>
              </w:rPr>
              <w:t>结构力学（二）</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3</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0400007</w:t>
            </w:r>
          </w:p>
        </w:tc>
        <w:tc>
          <w:tcPr>
            <w:tcW w:w="2856" w:type="dxa"/>
            <w:noWrap w:val="0"/>
            <w:vAlign w:val="center"/>
          </w:tcPr>
          <w:p>
            <w:pPr>
              <w:jc w:val="center"/>
              <w:rPr>
                <w:bCs/>
                <w:szCs w:val="21"/>
              </w:rPr>
            </w:pPr>
            <w:r>
              <w:rPr>
                <w:rFonts w:hAnsi="宋体"/>
                <w:bCs/>
                <w:szCs w:val="21"/>
              </w:rPr>
              <w:t>流体力学</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4</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0400009</w:t>
            </w:r>
          </w:p>
        </w:tc>
        <w:tc>
          <w:tcPr>
            <w:tcW w:w="2856" w:type="dxa"/>
            <w:noWrap w:val="0"/>
            <w:vAlign w:val="center"/>
          </w:tcPr>
          <w:p>
            <w:pPr>
              <w:jc w:val="center"/>
              <w:rPr>
                <w:bCs/>
                <w:szCs w:val="21"/>
              </w:rPr>
            </w:pPr>
            <w:r>
              <w:rPr>
                <w:rFonts w:hAnsi="宋体"/>
                <w:bCs/>
                <w:szCs w:val="21"/>
              </w:rPr>
              <w:t>工程经济学</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5</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0400011</w:t>
            </w:r>
          </w:p>
        </w:tc>
        <w:tc>
          <w:tcPr>
            <w:tcW w:w="2856" w:type="dxa"/>
            <w:noWrap w:val="0"/>
            <w:vAlign w:val="center"/>
          </w:tcPr>
          <w:p>
            <w:pPr>
              <w:jc w:val="center"/>
              <w:rPr>
                <w:bCs/>
                <w:szCs w:val="21"/>
              </w:rPr>
            </w:pPr>
            <w:r>
              <w:rPr>
                <w:rFonts w:ascii="宋体" w:hAnsi="宋体"/>
                <w:bCs/>
                <w:szCs w:val="21"/>
              </w:rPr>
              <w:t>△</w:t>
            </w:r>
            <w:r>
              <w:rPr>
                <w:rFonts w:hAnsi="宋体"/>
                <w:bCs/>
                <w:szCs w:val="21"/>
              </w:rPr>
              <w:t>钢结构设计原理</w:t>
            </w:r>
          </w:p>
        </w:tc>
        <w:tc>
          <w:tcPr>
            <w:tcW w:w="902" w:type="dxa"/>
            <w:noWrap w:val="0"/>
            <w:vAlign w:val="center"/>
          </w:tcPr>
          <w:p>
            <w:pPr>
              <w:jc w:val="center"/>
              <w:rPr>
                <w:bCs/>
                <w:szCs w:val="21"/>
              </w:rPr>
            </w:pPr>
            <w:r>
              <w:rPr>
                <w:bCs/>
                <w:szCs w:val="21"/>
              </w:rPr>
              <w:t>2.5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6</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0404003</w:t>
            </w:r>
          </w:p>
        </w:tc>
        <w:tc>
          <w:tcPr>
            <w:tcW w:w="2856" w:type="dxa"/>
            <w:noWrap w:val="0"/>
            <w:vAlign w:val="center"/>
          </w:tcPr>
          <w:p>
            <w:pPr>
              <w:jc w:val="center"/>
              <w:rPr>
                <w:bCs/>
                <w:szCs w:val="21"/>
              </w:rPr>
            </w:pPr>
            <w:r>
              <w:rPr>
                <w:rFonts w:ascii="宋体" w:hAnsi="宋体"/>
                <w:bCs/>
                <w:szCs w:val="21"/>
              </w:rPr>
              <w:t>△</w:t>
            </w:r>
            <w:r>
              <w:rPr>
                <w:rFonts w:hAnsi="宋体"/>
                <w:bCs/>
                <w:szCs w:val="21"/>
              </w:rPr>
              <w:t>基础工程</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7</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0404006</w:t>
            </w:r>
          </w:p>
        </w:tc>
        <w:tc>
          <w:tcPr>
            <w:tcW w:w="2856" w:type="dxa"/>
            <w:noWrap w:val="0"/>
            <w:vAlign w:val="center"/>
          </w:tcPr>
          <w:p>
            <w:pPr>
              <w:jc w:val="center"/>
              <w:rPr>
                <w:bCs/>
                <w:szCs w:val="21"/>
              </w:rPr>
            </w:pPr>
            <w:r>
              <w:rPr>
                <w:rFonts w:ascii="宋体" w:hAnsi="宋体"/>
                <w:bCs/>
                <w:szCs w:val="21"/>
              </w:rPr>
              <w:t>△</w:t>
            </w:r>
            <w:r>
              <w:rPr>
                <w:rFonts w:hAnsi="宋体"/>
                <w:bCs/>
                <w:szCs w:val="21"/>
              </w:rPr>
              <w:t>隧道工程</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8</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0404004</w:t>
            </w:r>
          </w:p>
        </w:tc>
        <w:tc>
          <w:tcPr>
            <w:tcW w:w="2856" w:type="dxa"/>
            <w:noWrap w:val="0"/>
            <w:vAlign w:val="center"/>
          </w:tcPr>
          <w:p>
            <w:pPr>
              <w:jc w:val="center"/>
              <w:rPr>
                <w:bCs/>
                <w:szCs w:val="21"/>
              </w:rPr>
            </w:pPr>
            <w:r>
              <w:rPr>
                <w:rFonts w:ascii="宋体" w:hAnsi="宋体"/>
                <w:bCs/>
                <w:szCs w:val="21"/>
              </w:rPr>
              <w:t>△</w:t>
            </w:r>
            <w:r>
              <w:rPr>
                <w:rFonts w:hAnsi="宋体"/>
                <w:bCs/>
                <w:szCs w:val="21"/>
              </w:rPr>
              <w:t>边坡与基坑工程</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9-14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rFonts w:hint="eastAsia"/>
                <w:bCs/>
                <w:szCs w:val="21"/>
              </w:rPr>
            </w:pPr>
            <w:r>
              <w:rPr>
                <w:rFonts w:hint="eastAsia"/>
                <w:bCs/>
                <w:szCs w:val="21"/>
              </w:rPr>
              <w:t>9</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0404016</w:t>
            </w:r>
          </w:p>
        </w:tc>
        <w:tc>
          <w:tcPr>
            <w:tcW w:w="2856" w:type="dxa"/>
            <w:noWrap w:val="0"/>
            <w:vAlign w:val="center"/>
          </w:tcPr>
          <w:p>
            <w:pPr>
              <w:jc w:val="center"/>
              <w:rPr>
                <w:bCs/>
                <w:szCs w:val="21"/>
              </w:rPr>
            </w:pPr>
            <w:r>
              <w:rPr>
                <w:rFonts w:hAnsi="宋体"/>
                <w:bCs/>
                <w:szCs w:val="21"/>
              </w:rPr>
              <w:t>弹性力学及有限元</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7-14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rFonts w:hint="eastAsia"/>
                <w:bCs/>
                <w:szCs w:val="21"/>
              </w:rPr>
            </w:pPr>
            <w:r>
              <w:rPr>
                <w:bCs/>
                <w:szCs w:val="21"/>
              </w:rPr>
              <w:t>1</w:t>
            </w:r>
            <w:r>
              <w:rPr>
                <w:rFonts w:hint="eastAsia"/>
                <w:bCs/>
                <w:szCs w:val="21"/>
              </w:rPr>
              <w:t>0</w:t>
            </w:r>
          </w:p>
        </w:tc>
        <w:tc>
          <w:tcPr>
            <w:tcW w:w="1325" w:type="dxa"/>
            <w:noWrap w:val="0"/>
            <w:vAlign w:val="center"/>
          </w:tcPr>
          <w:p>
            <w:pPr>
              <w:jc w:val="center"/>
              <w:rPr>
                <w:bCs/>
                <w:szCs w:val="21"/>
              </w:rPr>
            </w:pPr>
            <w:r>
              <w:rPr>
                <w:rFonts w:hAnsi="宋体"/>
                <w:bCs/>
                <w:szCs w:val="21"/>
              </w:rPr>
              <w:t>课程设计</w:t>
            </w:r>
          </w:p>
        </w:tc>
        <w:tc>
          <w:tcPr>
            <w:tcW w:w="1251" w:type="dxa"/>
            <w:gridSpan w:val="3"/>
            <w:noWrap w:val="0"/>
            <w:vAlign w:val="center"/>
          </w:tcPr>
          <w:p>
            <w:pPr>
              <w:jc w:val="center"/>
              <w:rPr>
                <w:bCs/>
                <w:szCs w:val="21"/>
              </w:rPr>
            </w:pPr>
            <w:r>
              <w:rPr>
                <w:bCs/>
                <w:szCs w:val="21"/>
              </w:rPr>
              <w:t>0404024</w:t>
            </w:r>
          </w:p>
        </w:tc>
        <w:tc>
          <w:tcPr>
            <w:tcW w:w="2856" w:type="dxa"/>
            <w:noWrap w:val="0"/>
            <w:vAlign w:val="center"/>
          </w:tcPr>
          <w:p>
            <w:pPr>
              <w:jc w:val="center"/>
              <w:rPr>
                <w:bCs/>
                <w:szCs w:val="21"/>
              </w:rPr>
            </w:pPr>
            <w:r>
              <w:rPr>
                <w:rFonts w:hAnsi="宋体"/>
                <w:bCs/>
                <w:szCs w:val="21"/>
              </w:rPr>
              <w:t>基础工程课程设计</w:t>
            </w:r>
          </w:p>
        </w:tc>
        <w:tc>
          <w:tcPr>
            <w:tcW w:w="902" w:type="dxa"/>
            <w:noWrap w:val="0"/>
            <w:vAlign w:val="center"/>
          </w:tcPr>
          <w:p>
            <w:pPr>
              <w:jc w:val="center"/>
              <w:rPr>
                <w:rFonts w:hint="eastAsia"/>
                <w:bCs/>
                <w:szCs w:val="21"/>
              </w:rPr>
            </w:pPr>
            <w:r>
              <w:rPr>
                <w:rFonts w:hint="eastAsia"/>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rFonts w:hint="eastAsia"/>
                <w:bCs/>
                <w:szCs w:val="21"/>
              </w:rPr>
            </w:pPr>
            <w:r>
              <w:rPr>
                <w:bCs/>
                <w:szCs w:val="21"/>
              </w:rPr>
              <w:t>1</w:t>
            </w:r>
            <w:r>
              <w:rPr>
                <w:rFonts w:hint="eastAsia"/>
                <w:bCs/>
                <w:szCs w:val="21"/>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rFonts w:hint="eastAsia"/>
                <w:bCs/>
                <w:szCs w:val="21"/>
              </w:rPr>
            </w:pPr>
            <w:r>
              <w:rPr>
                <w:bCs/>
                <w:szCs w:val="21"/>
              </w:rPr>
              <w:t>1</w:t>
            </w:r>
            <w:r>
              <w:rPr>
                <w:rFonts w:hint="eastAsia"/>
                <w:bCs/>
                <w:szCs w:val="21"/>
              </w:rPr>
              <w:t>1</w:t>
            </w:r>
          </w:p>
        </w:tc>
        <w:tc>
          <w:tcPr>
            <w:tcW w:w="1325" w:type="dxa"/>
            <w:noWrap w:val="0"/>
            <w:vAlign w:val="center"/>
          </w:tcPr>
          <w:p>
            <w:pPr>
              <w:jc w:val="center"/>
              <w:rPr>
                <w:bCs/>
                <w:szCs w:val="21"/>
              </w:rPr>
            </w:pPr>
            <w:r>
              <w:rPr>
                <w:rFonts w:hAnsi="宋体"/>
                <w:bCs/>
                <w:szCs w:val="21"/>
              </w:rPr>
              <w:t>课程设计</w:t>
            </w:r>
          </w:p>
        </w:tc>
        <w:tc>
          <w:tcPr>
            <w:tcW w:w="1251" w:type="dxa"/>
            <w:gridSpan w:val="3"/>
            <w:noWrap w:val="0"/>
            <w:vAlign w:val="center"/>
          </w:tcPr>
          <w:p>
            <w:pPr>
              <w:jc w:val="center"/>
              <w:rPr>
                <w:bCs/>
                <w:szCs w:val="21"/>
              </w:rPr>
            </w:pPr>
            <w:r>
              <w:rPr>
                <w:bCs/>
                <w:szCs w:val="21"/>
              </w:rPr>
              <w:t>0404027</w:t>
            </w:r>
          </w:p>
        </w:tc>
        <w:tc>
          <w:tcPr>
            <w:tcW w:w="2856" w:type="dxa"/>
            <w:noWrap w:val="0"/>
            <w:vAlign w:val="center"/>
          </w:tcPr>
          <w:p>
            <w:pPr>
              <w:jc w:val="center"/>
              <w:rPr>
                <w:bCs/>
                <w:szCs w:val="21"/>
              </w:rPr>
            </w:pPr>
            <w:r>
              <w:rPr>
                <w:rFonts w:hAnsi="宋体"/>
                <w:bCs/>
                <w:szCs w:val="21"/>
              </w:rPr>
              <w:t>隧道工程课程设计</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rFonts w:hint="eastAsia"/>
                <w:bCs/>
                <w:szCs w:val="21"/>
              </w:rPr>
            </w:pPr>
            <w:r>
              <w:rPr>
                <w:bCs/>
                <w:szCs w:val="21"/>
              </w:rPr>
              <w:t>1</w:t>
            </w:r>
            <w:r>
              <w:rPr>
                <w:rFonts w:hint="eastAsia"/>
                <w:bCs/>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rFonts w:hint="eastAsia"/>
                <w:bCs/>
                <w:szCs w:val="21"/>
              </w:rPr>
            </w:pPr>
            <w:r>
              <w:rPr>
                <w:bCs/>
                <w:szCs w:val="21"/>
              </w:rPr>
              <w:t>1</w:t>
            </w:r>
            <w:r>
              <w:rPr>
                <w:rFonts w:hint="eastAsia"/>
                <w:bCs/>
                <w:szCs w:val="21"/>
              </w:rPr>
              <w:t>2</w:t>
            </w:r>
          </w:p>
        </w:tc>
        <w:tc>
          <w:tcPr>
            <w:tcW w:w="1325" w:type="dxa"/>
            <w:noWrap w:val="0"/>
            <w:vAlign w:val="center"/>
          </w:tcPr>
          <w:p>
            <w:pPr>
              <w:jc w:val="center"/>
              <w:rPr>
                <w:bCs/>
                <w:szCs w:val="21"/>
              </w:rPr>
            </w:pPr>
            <w:r>
              <w:rPr>
                <w:rFonts w:hAnsi="宋体"/>
                <w:bCs/>
                <w:szCs w:val="21"/>
              </w:rPr>
              <w:t>课程设计</w:t>
            </w:r>
          </w:p>
        </w:tc>
        <w:tc>
          <w:tcPr>
            <w:tcW w:w="1251" w:type="dxa"/>
            <w:gridSpan w:val="3"/>
            <w:noWrap w:val="0"/>
            <w:vAlign w:val="center"/>
          </w:tcPr>
          <w:p>
            <w:pPr>
              <w:jc w:val="center"/>
              <w:rPr>
                <w:bCs/>
                <w:szCs w:val="21"/>
              </w:rPr>
            </w:pPr>
            <w:r>
              <w:rPr>
                <w:bCs/>
                <w:szCs w:val="21"/>
              </w:rPr>
              <w:t>0404025</w:t>
            </w:r>
          </w:p>
        </w:tc>
        <w:tc>
          <w:tcPr>
            <w:tcW w:w="2856" w:type="dxa"/>
            <w:noWrap w:val="0"/>
            <w:vAlign w:val="center"/>
          </w:tcPr>
          <w:p>
            <w:pPr>
              <w:jc w:val="center"/>
              <w:rPr>
                <w:bCs/>
                <w:szCs w:val="21"/>
              </w:rPr>
            </w:pPr>
            <w:r>
              <w:rPr>
                <w:rFonts w:hAnsi="宋体"/>
                <w:bCs/>
                <w:szCs w:val="21"/>
              </w:rPr>
              <w:t>基坑工程课程设计</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rFonts w:hint="eastAsia"/>
                <w:bCs/>
                <w:szCs w:val="21"/>
              </w:rPr>
            </w:pPr>
            <w:r>
              <w:rPr>
                <w:bCs/>
                <w:szCs w:val="21"/>
              </w:rPr>
              <w:t>1</w:t>
            </w:r>
            <w:r>
              <w:rPr>
                <w:rFonts w:hint="eastAsia"/>
                <w:bCs/>
                <w:szCs w:val="21"/>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02" w:type="dxa"/>
            <w:noWrap w:val="0"/>
            <w:vAlign w:val="center"/>
          </w:tcPr>
          <w:p>
            <w:pPr>
              <w:jc w:val="center"/>
              <w:rPr>
                <w:bCs/>
                <w:szCs w:val="21"/>
              </w:rPr>
            </w:pPr>
            <w:r>
              <w:rPr>
                <w:rFonts w:hint="eastAsia"/>
                <w:bCs/>
                <w:szCs w:val="21"/>
              </w:rPr>
              <w:t>17</w:t>
            </w:r>
          </w:p>
        </w:tc>
        <w:tc>
          <w:tcPr>
            <w:tcW w:w="1164" w:type="dxa"/>
            <w:gridSpan w:val="2"/>
            <w:noWrap w:val="0"/>
            <w:vAlign w:val="center"/>
          </w:tcPr>
          <w:p>
            <w:pPr>
              <w:jc w:val="center"/>
              <w:rPr>
                <w:rFonts w:hint="eastAsia"/>
                <w:bCs/>
                <w:szCs w:val="21"/>
              </w:rPr>
            </w:pPr>
            <w:r>
              <w:rPr>
                <w:bCs/>
                <w:szCs w:val="21"/>
              </w:rPr>
              <w:t>2</w:t>
            </w:r>
            <w:r>
              <w:rPr>
                <w:rFonts w:hint="eastAsia"/>
                <w:bCs/>
                <w:szCs w:val="21"/>
              </w:rPr>
              <w:t>5</w:t>
            </w: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第六学期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325" w:type="dxa"/>
            <w:noWrap w:val="0"/>
            <w:vAlign w:val="center"/>
          </w:tcPr>
          <w:p>
            <w:pPr>
              <w:jc w:val="center"/>
              <w:rPr>
                <w:b/>
                <w:bCs/>
                <w:szCs w:val="21"/>
              </w:rPr>
            </w:pPr>
            <w:r>
              <w:rPr>
                <w:rFonts w:hAnsi="宋体"/>
                <w:b/>
                <w:bCs/>
                <w:szCs w:val="21"/>
              </w:rPr>
              <w:t>课程类别</w:t>
            </w:r>
          </w:p>
        </w:tc>
        <w:tc>
          <w:tcPr>
            <w:tcW w:w="1251" w:type="dxa"/>
            <w:gridSpan w:val="3"/>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02" w:type="dxa"/>
            <w:noWrap w:val="0"/>
            <w:vAlign w:val="center"/>
          </w:tcPr>
          <w:p>
            <w:pPr>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55" w:type="dxa"/>
            <w:gridSpan w:val="2"/>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1</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szCs w:val="21"/>
              </w:rPr>
            </w:pPr>
            <w:r>
              <w:rPr>
                <w:szCs w:val="21"/>
              </w:rPr>
              <w:t>1103020</w:t>
            </w:r>
          </w:p>
        </w:tc>
        <w:tc>
          <w:tcPr>
            <w:tcW w:w="2856" w:type="dxa"/>
            <w:noWrap w:val="0"/>
            <w:vAlign w:val="center"/>
          </w:tcPr>
          <w:p>
            <w:pPr>
              <w:jc w:val="center"/>
              <w:rPr>
                <w:szCs w:val="21"/>
              </w:rPr>
            </w:pPr>
            <w:r>
              <w:rPr>
                <w:rFonts w:hAnsi="宋体"/>
                <w:szCs w:val="21"/>
              </w:rPr>
              <w:t>体育Ⅵ</w:t>
            </w:r>
          </w:p>
        </w:tc>
        <w:tc>
          <w:tcPr>
            <w:tcW w:w="902" w:type="dxa"/>
            <w:noWrap w:val="0"/>
            <w:vAlign w:val="center"/>
          </w:tcPr>
          <w:p>
            <w:pPr>
              <w:jc w:val="center"/>
              <w:rPr>
                <w:bCs/>
                <w:szCs w:val="21"/>
              </w:rPr>
            </w:pPr>
            <w:r>
              <w:rPr>
                <w:bCs/>
                <w:szCs w:val="21"/>
              </w:rPr>
              <w:t>0.5</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2</w:t>
            </w:r>
          </w:p>
        </w:tc>
        <w:tc>
          <w:tcPr>
            <w:tcW w:w="1325" w:type="dxa"/>
            <w:noWrap w:val="0"/>
            <w:vAlign w:val="center"/>
          </w:tcPr>
          <w:p>
            <w:pPr>
              <w:jc w:val="center"/>
              <w:rPr>
                <w:bCs/>
                <w:szCs w:val="21"/>
              </w:rPr>
            </w:pPr>
            <w:r>
              <w:rPr>
                <w:rFonts w:hAnsi="宋体"/>
                <w:bCs/>
                <w:szCs w:val="21"/>
              </w:rPr>
              <w:t>通识必修</w:t>
            </w:r>
          </w:p>
        </w:tc>
        <w:tc>
          <w:tcPr>
            <w:tcW w:w="1251" w:type="dxa"/>
            <w:gridSpan w:val="3"/>
            <w:noWrap w:val="0"/>
            <w:vAlign w:val="center"/>
          </w:tcPr>
          <w:p>
            <w:pPr>
              <w:jc w:val="center"/>
              <w:rPr>
                <w:bCs/>
                <w:szCs w:val="21"/>
              </w:rPr>
            </w:pPr>
            <w:r>
              <w:rPr>
                <w:szCs w:val="21"/>
              </w:rPr>
              <w:t>0000007</w:t>
            </w:r>
          </w:p>
        </w:tc>
        <w:tc>
          <w:tcPr>
            <w:tcW w:w="2856" w:type="dxa"/>
            <w:noWrap w:val="0"/>
            <w:vAlign w:val="center"/>
          </w:tcPr>
          <w:p>
            <w:pPr>
              <w:jc w:val="center"/>
              <w:rPr>
                <w:bCs/>
                <w:szCs w:val="21"/>
              </w:rPr>
            </w:pPr>
            <w:r>
              <w:rPr>
                <w:rFonts w:hAnsi="宋体"/>
                <w:szCs w:val="21"/>
              </w:rPr>
              <w:t>大学生就业指导</w:t>
            </w:r>
          </w:p>
        </w:tc>
        <w:tc>
          <w:tcPr>
            <w:tcW w:w="902" w:type="dxa"/>
            <w:noWrap w:val="0"/>
            <w:vAlign w:val="center"/>
          </w:tcPr>
          <w:p>
            <w:pPr>
              <w:jc w:val="center"/>
              <w:rPr>
                <w:bCs/>
                <w:szCs w:val="21"/>
              </w:rPr>
            </w:pPr>
            <w:r>
              <w:rPr>
                <w:bCs/>
                <w:szCs w:val="21"/>
              </w:rPr>
              <w:t>0.5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3</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0404010</w:t>
            </w:r>
          </w:p>
        </w:tc>
        <w:tc>
          <w:tcPr>
            <w:tcW w:w="2856" w:type="dxa"/>
            <w:noWrap w:val="0"/>
            <w:vAlign w:val="center"/>
          </w:tcPr>
          <w:p>
            <w:pPr>
              <w:jc w:val="center"/>
              <w:rPr>
                <w:bCs/>
                <w:szCs w:val="21"/>
              </w:rPr>
            </w:pPr>
            <w:r>
              <w:rPr>
                <w:rFonts w:ascii="宋体" w:hAnsi="宋体"/>
                <w:bCs/>
                <w:szCs w:val="21"/>
              </w:rPr>
              <w:t>△</w:t>
            </w:r>
            <w:r>
              <w:rPr>
                <w:rFonts w:hAnsi="宋体"/>
                <w:bCs/>
                <w:szCs w:val="21"/>
              </w:rPr>
              <w:t>地下建筑结构</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4</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0404007</w:t>
            </w:r>
          </w:p>
        </w:tc>
        <w:tc>
          <w:tcPr>
            <w:tcW w:w="2856" w:type="dxa"/>
            <w:noWrap w:val="0"/>
            <w:vAlign w:val="center"/>
          </w:tcPr>
          <w:p>
            <w:pPr>
              <w:jc w:val="center"/>
              <w:rPr>
                <w:bCs/>
                <w:szCs w:val="21"/>
              </w:rPr>
            </w:pPr>
            <w:r>
              <w:rPr>
                <w:rFonts w:ascii="宋体" w:hAnsi="宋体"/>
                <w:bCs/>
                <w:szCs w:val="21"/>
              </w:rPr>
              <w:t>△</w:t>
            </w:r>
            <w:r>
              <w:rPr>
                <w:rFonts w:hAnsi="宋体"/>
                <w:bCs/>
                <w:szCs w:val="21"/>
              </w:rPr>
              <w:t>地下工程施工</w:t>
            </w:r>
            <w:r>
              <w:rPr>
                <w:rFonts w:hAnsi="宋体"/>
                <w:szCs w:val="21"/>
              </w:rPr>
              <w:t>（</w:t>
            </w:r>
            <w:r>
              <w:rPr>
                <w:szCs w:val="21"/>
              </w:rPr>
              <w:t>Q</w:t>
            </w:r>
            <w:r>
              <w:rPr>
                <w:rFonts w:hAnsi="宋体"/>
                <w:szCs w:val="21"/>
              </w:rPr>
              <w:t>）</w:t>
            </w:r>
          </w:p>
        </w:tc>
        <w:tc>
          <w:tcPr>
            <w:tcW w:w="902" w:type="dxa"/>
            <w:noWrap w:val="0"/>
            <w:vAlign w:val="center"/>
          </w:tcPr>
          <w:p>
            <w:pPr>
              <w:jc w:val="center"/>
              <w:rPr>
                <w:bCs/>
                <w:szCs w:val="21"/>
              </w:rPr>
            </w:pPr>
            <w:r>
              <w:rPr>
                <w:bCs/>
                <w:szCs w:val="21"/>
              </w:rPr>
              <w:t>2</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5</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0404008</w:t>
            </w:r>
          </w:p>
        </w:tc>
        <w:tc>
          <w:tcPr>
            <w:tcW w:w="2856" w:type="dxa"/>
            <w:noWrap w:val="0"/>
            <w:vAlign w:val="center"/>
          </w:tcPr>
          <w:p>
            <w:pPr>
              <w:jc w:val="center"/>
              <w:rPr>
                <w:bCs/>
                <w:szCs w:val="21"/>
              </w:rPr>
            </w:pPr>
            <w:r>
              <w:rPr>
                <w:rFonts w:hAnsi="宋体"/>
                <w:bCs/>
                <w:szCs w:val="21"/>
              </w:rPr>
              <w:t>岩土工程勘察</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6</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0404009</w:t>
            </w:r>
          </w:p>
        </w:tc>
        <w:tc>
          <w:tcPr>
            <w:tcW w:w="2856" w:type="dxa"/>
            <w:noWrap w:val="0"/>
            <w:vAlign w:val="center"/>
          </w:tcPr>
          <w:p>
            <w:pPr>
              <w:jc w:val="center"/>
              <w:rPr>
                <w:bCs/>
                <w:szCs w:val="21"/>
              </w:rPr>
            </w:pPr>
            <w:r>
              <w:rPr>
                <w:rFonts w:hAnsi="宋体"/>
                <w:bCs/>
                <w:szCs w:val="21"/>
              </w:rPr>
              <w:t>岩土数值分析软件应用</w:t>
            </w:r>
            <w:r>
              <w:rPr>
                <w:rFonts w:hAnsi="宋体"/>
                <w:szCs w:val="21"/>
              </w:rPr>
              <w:t>（</w:t>
            </w:r>
            <w:r>
              <w:rPr>
                <w:szCs w:val="21"/>
              </w:rPr>
              <w:t>Q</w:t>
            </w:r>
            <w:r>
              <w:rPr>
                <w:rFonts w:hAnsi="宋体"/>
                <w:szCs w:val="21"/>
              </w:rPr>
              <w:t>）</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2</w:t>
            </w:r>
          </w:p>
        </w:tc>
        <w:tc>
          <w:tcPr>
            <w:tcW w:w="1555" w:type="dxa"/>
            <w:gridSpan w:val="2"/>
            <w:noWrap w:val="0"/>
            <w:vAlign w:val="center"/>
          </w:tcPr>
          <w:p>
            <w:pPr>
              <w:jc w:val="center"/>
              <w:rPr>
                <w:rFonts w:hint="eastAsia"/>
                <w:bCs/>
                <w:szCs w:val="21"/>
              </w:rPr>
            </w:pPr>
            <w:r>
              <w:rPr>
                <w:bCs/>
                <w:szCs w:val="21"/>
              </w:rPr>
              <w:t>1-1</w:t>
            </w:r>
            <w:r>
              <w:rPr>
                <w:rFonts w:hint="eastAsia"/>
                <w:bCs/>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rFonts w:hint="eastAsia"/>
                <w:bCs/>
                <w:szCs w:val="21"/>
              </w:rPr>
            </w:pPr>
            <w:r>
              <w:rPr>
                <w:rFonts w:hint="eastAsia"/>
                <w:bCs/>
                <w:szCs w:val="21"/>
              </w:rPr>
              <w:t>7</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0400012</w:t>
            </w:r>
          </w:p>
        </w:tc>
        <w:tc>
          <w:tcPr>
            <w:tcW w:w="2856" w:type="dxa"/>
            <w:noWrap w:val="0"/>
            <w:vAlign w:val="center"/>
          </w:tcPr>
          <w:p>
            <w:pPr>
              <w:jc w:val="center"/>
              <w:rPr>
                <w:bCs/>
                <w:szCs w:val="21"/>
              </w:rPr>
            </w:pPr>
            <w:r>
              <w:rPr>
                <w:rFonts w:hAnsi="宋体"/>
                <w:bCs/>
                <w:szCs w:val="21"/>
              </w:rPr>
              <w:t>工程估价</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4</w:t>
            </w:r>
          </w:p>
        </w:tc>
        <w:tc>
          <w:tcPr>
            <w:tcW w:w="1555" w:type="dxa"/>
            <w:gridSpan w:val="2"/>
            <w:noWrap w:val="0"/>
            <w:vAlign w:val="center"/>
          </w:tcPr>
          <w:p>
            <w:pPr>
              <w:jc w:val="center"/>
              <w:rPr>
                <w:bCs/>
                <w:szCs w:val="21"/>
              </w:rPr>
            </w:pPr>
            <w:r>
              <w:rPr>
                <w:bCs/>
                <w:szCs w:val="21"/>
              </w:rPr>
              <w:t>7-12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8</w:t>
            </w:r>
          </w:p>
        </w:tc>
        <w:tc>
          <w:tcPr>
            <w:tcW w:w="1325" w:type="dxa"/>
            <w:noWrap w:val="0"/>
            <w:vAlign w:val="center"/>
          </w:tcPr>
          <w:p>
            <w:pPr>
              <w:jc w:val="center"/>
              <w:rPr>
                <w:bCs/>
                <w:szCs w:val="21"/>
              </w:rPr>
            </w:pPr>
            <w:r>
              <w:rPr>
                <w:rFonts w:hAnsi="宋体"/>
                <w:bCs/>
                <w:szCs w:val="21"/>
              </w:rPr>
              <w:t>课程设计</w:t>
            </w:r>
          </w:p>
        </w:tc>
        <w:tc>
          <w:tcPr>
            <w:tcW w:w="1251" w:type="dxa"/>
            <w:gridSpan w:val="3"/>
            <w:noWrap w:val="0"/>
            <w:vAlign w:val="center"/>
          </w:tcPr>
          <w:p>
            <w:pPr>
              <w:jc w:val="center"/>
              <w:rPr>
                <w:bCs/>
                <w:szCs w:val="21"/>
              </w:rPr>
            </w:pPr>
            <w:r>
              <w:rPr>
                <w:bCs/>
                <w:szCs w:val="21"/>
              </w:rPr>
              <w:t>0404023</w:t>
            </w:r>
          </w:p>
        </w:tc>
        <w:tc>
          <w:tcPr>
            <w:tcW w:w="2856" w:type="dxa"/>
            <w:noWrap w:val="0"/>
            <w:vAlign w:val="center"/>
          </w:tcPr>
          <w:p>
            <w:pPr>
              <w:jc w:val="center"/>
              <w:rPr>
                <w:bCs/>
                <w:szCs w:val="21"/>
              </w:rPr>
            </w:pPr>
            <w:r>
              <w:rPr>
                <w:rFonts w:hAnsi="宋体"/>
                <w:bCs/>
                <w:szCs w:val="21"/>
              </w:rPr>
              <w:t>地下建筑结构课程设计</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rFonts w:hint="eastAsia"/>
                <w:bCs/>
                <w:szCs w:val="21"/>
              </w:rPr>
            </w:pPr>
            <w:r>
              <w:rPr>
                <w:bCs/>
                <w:szCs w:val="21"/>
              </w:rPr>
              <w:t>1</w:t>
            </w:r>
            <w:r>
              <w:rPr>
                <w:rFonts w:hint="eastAsia"/>
                <w:bCs/>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9</w:t>
            </w:r>
          </w:p>
        </w:tc>
        <w:tc>
          <w:tcPr>
            <w:tcW w:w="1325" w:type="dxa"/>
            <w:noWrap w:val="0"/>
            <w:vAlign w:val="center"/>
          </w:tcPr>
          <w:p>
            <w:pPr>
              <w:jc w:val="center"/>
              <w:rPr>
                <w:bCs/>
                <w:szCs w:val="21"/>
              </w:rPr>
            </w:pPr>
            <w:r>
              <w:rPr>
                <w:rFonts w:hAnsi="宋体"/>
                <w:bCs/>
                <w:szCs w:val="21"/>
              </w:rPr>
              <w:t>课程设计</w:t>
            </w:r>
          </w:p>
        </w:tc>
        <w:tc>
          <w:tcPr>
            <w:tcW w:w="1251" w:type="dxa"/>
            <w:gridSpan w:val="3"/>
            <w:noWrap w:val="0"/>
            <w:vAlign w:val="center"/>
          </w:tcPr>
          <w:p>
            <w:pPr>
              <w:jc w:val="center"/>
              <w:rPr>
                <w:bCs/>
                <w:szCs w:val="21"/>
              </w:rPr>
            </w:pPr>
            <w:r>
              <w:rPr>
                <w:bCs/>
                <w:szCs w:val="21"/>
              </w:rPr>
              <w:t>0404026</w:t>
            </w:r>
          </w:p>
        </w:tc>
        <w:tc>
          <w:tcPr>
            <w:tcW w:w="2856" w:type="dxa"/>
            <w:noWrap w:val="0"/>
            <w:vAlign w:val="center"/>
          </w:tcPr>
          <w:p>
            <w:pPr>
              <w:jc w:val="center"/>
              <w:rPr>
                <w:bCs/>
                <w:szCs w:val="21"/>
              </w:rPr>
            </w:pPr>
            <w:r>
              <w:rPr>
                <w:rFonts w:hAnsi="宋体"/>
                <w:bCs/>
                <w:szCs w:val="21"/>
              </w:rPr>
              <w:t>地下工程施工课程设计</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rFonts w:hint="eastAsia"/>
                <w:bCs/>
                <w:szCs w:val="21"/>
              </w:rPr>
            </w:pPr>
            <w:r>
              <w:rPr>
                <w:bCs/>
                <w:szCs w:val="21"/>
              </w:rPr>
              <w:t>1</w:t>
            </w:r>
            <w:r>
              <w:rPr>
                <w:rFonts w:hint="eastAsia"/>
                <w:bCs/>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10</w:t>
            </w:r>
          </w:p>
        </w:tc>
        <w:tc>
          <w:tcPr>
            <w:tcW w:w="1325" w:type="dxa"/>
            <w:noWrap w:val="0"/>
            <w:vAlign w:val="center"/>
          </w:tcPr>
          <w:p>
            <w:pPr>
              <w:jc w:val="center"/>
              <w:rPr>
                <w:bCs/>
                <w:szCs w:val="21"/>
              </w:rPr>
            </w:pPr>
            <w:r>
              <w:rPr>
                <w:rFonts w:hAnsi="宋体"/>
                <w:bCs/>
                <w:szCs w:val="21"/>
              </w:rPr>
              <w:t>课程设计</w:t>
            </w:r>
          </w:p>
        </w:tc>
        <w:tc>
          <w:tcPr>
            <w:tcW w:w="1251" w:type="dxa"/>
            <w:gridSpan w:val="3"/>
            <w:noWrap w:val="0"/>
            <w:vAlign w:val="center"/>
          </w:tcPr>
          <w:p>
            <w:pPr>
              <w:jc w:val="center"/>
              <w:rPr>
                <w:bCs/>
                <w:szCs w:val="21"/>
              </w:rPr>
            </w:pPr>
            <w:r>
              <w:rPr>
                <w:bCs/>
                <w:szCs w:val="21"/>
              </w:rPr>
              <w:t>0400016</w:t>
            </w:r>
          </w:p>
        </w:tc>
        <w:tc>
          <w:tcPr>
            <w:tcW w:w="2856" w:type="dxa"/>
            <w:noWrap w:val="0"/>
            <w:vAlign w:val="center"/>
          </w:tcPr>
          <w:p>
            <w:pPr>
              <w:jc w:val="center"/>
              <w:rPr>
                <w:bCs/>
                <w:szCs w:val="21"/>
              </w:rPr>
            </w:pPr>
            <w:r>
              <w:rPr>
                <w:rFonts w:hAnsi="宋体"/>
                <w:bCs/>
                <w:szCs w:val="21"/>
              </w:rPr>
              <w:t>工程估价课程设计</w:t>
            </w:r>
          </w:p>
        </w:tc>
        <w:tc>
          <w:tcPr>
            <w:tcW w:w="902" w:type="dxa"/>
            <w:noWrap w:val="0"/>
            <w:vAlign w:val="center"/>
          </w:tcPr>
          <w:p>
            <w:pPr>
              <w:jc w:val="center"/>
              <w:rPr>
                <w:bCs/>
                <w:szCs w:val="21"/>
              </w:rPr>
            </w:pPr>
            <w:r>
              <w:rPr>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rFonts w:hint="eastAsia"/>
                <w:bCs/>
                <w:szCs w:val="21"/>
              </w:rPr>
            </w:pPr>
            <w:r>
              <w:rPr>
                <w:bCs/>
                <w:szCs w:val="21"/>
              </w:rPr>
              <w:t>1</w:t>
            </w:r>
            <w:r>
              <w:rPr>
                <w:rFonts w:hint="eastAsia"/>
                <w:bCs/>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rFonts w:hint="eastAsia"/>
                <w:bCs/>
                <w:szCs w:val="21"/>
              </w:rPr>
              <w:t>11</w:t>
            </w:r>
          </w:p>
        </w:tc>
        <w:tc>
          <w:tcPr>
            <w:tcW w:w="1325" w:type="dxa"/>
            <w:noWrap w:val="0"/>
            <w:vAlign w:val="center"/>
          </w:tcPr>
          <w:p>
            <w:pPr>
              <w:jc w:val="center"/>
              <w:rPr>
                <w:bCs/>
                <w:szCs w:val="21"/>
              </w:rPr>
            </w:pPr>
            <w:r>
              <w:rPr>
                <w:rFonts w:hAnsi="宋体"/>
                <w:bCs/>
                <w:szCs w:val="21"/>
              </w:rPr>
              <w:t>实践实习</w:t>
            </w:r>
          </w:p>
        </w:tc>
        <w:tc>
          <w:tcPr>
            <w:tcW w:w="1251" w:type="dxa"/>
            <w:gridSpan w:val="3"/>
            <w:noWrap w:val="0"/>
            <w:vAlign w:val="center"/>
          </w:tcPr>
          <w:p>
            <w:pPr>
              <w:jc w:val="center"/>
              <w:rPr>
                <w:bCs/>
                <w:szCs w:val="21"/>
              </w:rPr>
            </w:pPr>
            <w:r>
              <w:rPr>
                <w:bCs/>
                <w:szCs w:val="21"/>
              </w:rPr>
              <w:t>0404020</w:t>
            </w:r>
          </w:p>
        </w:tc>
        <w:tc>
          <w:tcPr>
            <w:tcW w:w="2856" w:type="dxa"/>
            <w:noWrap w:val="0"/>
            <w:vAlign w:val="center"/>
          </w:tcPr>
          <w:p>
            <w:pPr>
              <w:jc w:val="center"/>
              <w:rPr>
                <w:bCs/>
                <w:szCs w:val="21"/>
              </w:rPr>
            </w:pPr>
            <w:r>
              <w:rPr>
                <w:rFonts w:hAnsi="宋体"/>
                <w:bCs/>
                <w:szCs w:val="21"/>
              </w:rPr>
              <w:t>施工实习</w:t>
            </w:r>
            <w:r>
              <w:rPr>
                <w:rFonts w:hAnsi="宋体"/>
                <w:szCs w:val="21"/>
              </w:rPr>
              <w:t>（</w:t>
            </w:r>
            <w:r>
              <w:rPr>
                <w:szCs w:val="21"/>
              </w:rPr>
              <w:t>Q</w:t>
            </w:r>
            <w:r>
              <w:rPr>
                <w:rFonts w:hAnsi="宋体"/>
                <w:szCs w:val="21"/>
              </w:rPr>
              <w:t>）</w:t>
            </w:r>
          </w:p>
        </w:tc>
        <w:tc>
          <w:tcPr>
            <w:tcW w:w="902" w:type="dxa"/>
            <w:noWrap w:val="0"/>
            <w:vAlign w:val="center"/>
          </w:tcPr>
          <w:p>
            <w:pPr>
              <w:jc w:val="center"/>
              <w:rPr>
                <w:bCs/>
                <w:szCs w:val="21"/>
              </w:rPr>
            </w:pPr>
            <w:r>
              <w:rPr>
                <w:bCs/>
                <w:szCs w:val="21"/>
              </w:rPr>
              <w:t>4</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r>
              <w:rPr>
                <w:bCs/>
                <w:szCs w:val="21"/>
              </w:rPr>
              <w:t>16-19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02" w:type="dxa"/>
            <w:noWrap w:val="0"/>
            <w:vAlign w:val="center"/>
          </w:tcPr>
          <w:p>
            <w:pPr>
              <w:jc w:val="center"/>
              <w:rPr>
                <w:bCs/>
                <w:szCs w:val="21"/>
              </w:rPr>
            </w:pPr>
            <w:r>
              <w:rPr>
                <w:rFonts w:hint="eastAsia"/>
                <w:bCs/>
                <w:szCs w:val="21"/>
              </w:rPr>
              <w:t>16</w:t>
            </w:r>
          </w:p>
        </w:tc>
        <w:tc>
          <w:tcPr>
            <w:tcW w:w="1164" w:type="dxa"/>
            <w:gridSpan w:val="2"/>
            <w:noWrap w:val="0"/>
            <w:vAlign w:val="center"/>
          </w:tcPr>
          <w:p>
            <w:pPr>
              <w:jc w:val="center"/>
              <w:rPr>
                <w:bCs/>
                <w:szCs w:val="21"/>
              </w:rPr>
            </w:pPr>
            <w:r>
              <w:rPr>
                <w:rFonts w:hint="eastAsia"/>
                <w:bCs/>
                <w:szCs w:val="21"/>
              </w:rPr>
              <w:t>20</w:t>
            </w: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第七学期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325" w:type="dxa"/>
            <w:noWrap w:val="0"/>
            <w:vAlign w:val="center"/>
          </w:tcPr>
          <w:p>
            <w:pPr>
              <w:jc w:val="center"/>
              <w:rPr>
                <w:b/>
                <w:bCs/>
                <w:szCs w:val="21"/>
              </w:rPr>
            </w:pPr>
            <w:r>
              <w:rPr>
                <w:rFonts w:hAnsi="宋体"/>
                <w:b/>
                <w:bCs/>
                <w:szCs w:val="21"/>
              </w:rPr>
              <w:t>课程类别</w:t>
            </w:r>
          </w:p>
        </w:tc>
        <w:tc>
          <w:tcPr>
            <w:tcW w:w="1251" w:type="dxa"/>
            <w:gridSpan w:val="3"/>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02" w:type="dxa"/>
            <w:noWrap w:val="0"/>
            <w:vAlign w:val="center"/>
          </w:tcPr>
          <w:p>
            <w:pPr>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55" w:type="dxa"/>
            <w:gridSpan w:val="2"/>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1</w:t>
            </w:r>
          </w:p>
        </w:tc>
        <w:tc>
          <w:tcPr>
            <w:tcW w:w="1325" w:type="dxa"/>
            <w:noWrap w:val="0"/>
            <w:vAlign w:val="center"/>
          </w:tcPr>
          <w:p>
            <w:pPr>
              <w:jc w:val="center"/>
              <w:rPr>
                <w:bCs/>
                <w:szCs w:val="21"/>
              </w:rPr>
            </w:pPr>
            <w:r>
              <w:rPr>
                <w:rFonts w:hAnsi="宋体"/>
                <w:bCs/>
                <w:szCs w:val="21"/>
              </w:rPr>
              <w:t>必修</w:t>
            </w:r>
          </w:p>
        </w:tc>
        <w:tc>
          <w:tcPr>
            <w:tcW w:w="1251" w:type="dxa"/>
            <w:gridSpan w:val="3"/>
            <w:noWrap w:val="0"/>
            <w:vAlign w:val="center"/>
          </w:tcPr>
          <w:p>
            <w:pPr>
              <w:jc w:val="center"/>
              <w:rPr>
                <w:bCs/>
                <w:szCs w:val="21"/>
              </w:rPr>
            </w:pPr>
            <w:r>
              <w:rPr>
                <w:bCs/>
                <w:szCs w:val="21"/>
              </w:rPr>
              <w:t>0404005</w:t>
            </w:r>
          </w:p>
        </w:tc>
        <w:tc>
          <w:tcPr>
            <w:tcW w:w="2856" w:type="dxa"/>
            <w:noWrap w:val="0"/>
            <w:vAlign w:val="center"/>
          </w:tcPr>
          <w:p>
            <w:pPr>
              <w:jc w:val="center"/>
              <w:rPr>
                <w:bCs/>
                <w:szCs w:val="21"/>
              </w:rPr>
            </w:pPr>
            <w:r>
              <w:rPr>
                <w:rFonts w:hAnsi="宋体"/>
                <w:bCs/>
                <w:szCs w:val="21"/>
              </w:rPr>
              <w:t>地下工程监测与检测</w:t>
            </w:r>
            <w:r>
              <w:rPr>
                <w:rFonts w:hAnsi="宋体"/>
                <w:szCs w:val="21"/>
              </w:rPr>
              <w:t>（</w:t>
            </w:r>
            <w:r>
              <w:rPr>
                <w:szCs w:val="21"/>
              </w:rPr>
              <w:t>Q</w:t>
            </w:r>
            <w:r>
              <w:rPr>
                <w:rFonts w:hAnsi="宋体"/>
                <w:szCs w:val="21"/>
              </w:rPr>
              <w:t>）</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2</w:t>
            </w:r>
          </w:p>
        </w:tc>
        <w:tc>
          <w:tcPr>
            <w:tcW w:w="1325" w:type="dxa"/>
            <w:noWrap w:val="0"/>
            <w:vAlign w:val="center"/>
          </w:tcPr>
          <w:p>
            <w:pPr>
              <w:jc w:val="center"/>
              <w:rPr>
                <w:rFonts w:hAnsi="宋体"/>
                <w:bCs/>
                <w:szCs w:val="21"/>
              </w:rPr>
            </w:pPr>
            <w:r>
              <w:rPr>
                <w:rFonts w:hAnsi="宋体"/>
                <w:bCs/>
                <w:szCs w:val="21"/>
              </w:rPr>
              <w:t>必修</w:t>
            </w:r>
          </w:p>
        </w:tc>
        <w:tc>
          <w:tcPr>
            <w:tcW w:w="1251" w:type="dxa"/>
            <w:gridSpan w:val="3"/>
            <w:noWrap w:val="0"/>
            <w:vAlign w:val="center"/>
          </w:tcPr>
          <w:p>
            <w:pPr>
              <w:jc w:val="center"/>
              <w:rPr>
                <w:bCs/>
                <w:szCs w:val="21"/>
              </w:rPr>
            </w:pPr>
            <w:r>
              <w:rPr>
                <w:szCs w:val="21"/>
              </w:rPr>
              <w:t>0404012</w:t>
            </w:r>
          </w:p>
        </w:tc>
        <w:tc>
          <w:tcPr>
            <w:tcW w:w="2856" w:type="dxa"/>
            <w:noWrap w:val="0"/>
            <w:vAlign w:val="center"/>
          </w:tcPr>
          <w:p>
            <w:pPr>
              <w:jc w:val="center"/>
              <w:rPr>
                <w:rFonts w:hAnsi="宋体"/>
                <w:bCs/>
                <w:szCs w:val="21"/>
              </w:rPr>
            </w:pPr>
            <w:r>
              <w:rPr>
                <w:rFonts w:hAnsi="宋体"/>
                <w:bCs/>
                <w:szCs w:val="21"/>
              </w:rPr>
              <w:t>地基处理</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rFonts w:hint="eastAsia"/>
                <w:bCs/>
                <w:szCs w:val="21"/>
              </w:rPr>
              <w:t>4</w:t>
            </w:r>
          </w:p>
        </w:tc>
        <w:tc>
          <w:tcPr>
            <w:tcW w:w="1555" w:type="dxa"/>
            <w:gridSpan w:val="2"/>
            <w:noWrap w:val="0"/>
            <w:vAlign w:val="center"/>
          </w:tcPr>
          <w:p>
            <w:pPr>
              <w:jc w:val="center"/>
              <w:rPr>
                <w:bCs/>
                <w:szCs w:val="21"/>
              </w:rPr>
            </w:pPr>
            <w:r>
              <w:rPr>
                <w:rFonts w:hint="eastAsia"/>
                <w:bCs/>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3</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0404014</w:t>
            </w:r>
          </w:p>
        </w:tc>
        <w:tc>
          <w:tcPr>
            <w:tcW w:w="2856" w:type="dxa"/>
            <w:noWrap w:val="0"/>
            <w:vAlign w:val="center"/>
          </w:tcPr>
          <w:p>
            <w:pPr>
              <w:jc w:val="center"/>
              <w:rPr>
                <w:bCs/>
                <w:szCs w:val="21"/>
              </w:rPr>
            </w:pPr>
            <w:r>
              <w:rPr>
                <w:rFonts w:hAnsi="宋体"/>
                <w:bCs/>
                <w:szCs w:val="21"/>
              </w:rPr>
              <w:t>环境岩土工程</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4</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0404013</w:t>
            </w:r>
          </w:p>
        </w:tc>
        <w:tc>
          <w:tcPr>
            <w:tcW w:w="2856" w:type="dxa"/>
            <w:noWrap w:val="0"/>
            <w:vAlign w:val="center"/>
          </w:tcPr>
          <w:p>
            <w:pPr>
              <w:jc w:val="center"/>
              <w:rPr>
                <w:bCs/>
                <w:szCs w:val="21"/>
              </w:rPr>
            </w:pPr>
            <w:r>
              <w:rPr>
                <w:rFonts w:hAnsi="宋体"/>
                <w:bCs/>
                <w:szCs w:val="21"/>
              </w:rPr>
              <w:t>地铁与轻轨</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5</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0404015</w:t>
            </w:r>
          </w:p>
        </w:tc>
        <w:tc>
          <w:tcPr>
            <w:tcW w:w="2856" w:type="dxa"/>
            <w:noWrap w:val="0"/>
            <w:vAlign w:val="center"/>
          </w:tcPr>
          <w:p>
            <w:pPr>
              <w:jc w:val="center"/>
              <w:rPr>
                <w:bCs/>
                <w:szCs w:val="21"/>
              </w:rPr>
            </w:pPr>
            <w:r>
              <w:rPr>
                <w:rFonts w:hAnsi="宋体"/>
                <w:bCs/>
                <w:szCs w:val="21"/>
              </w:rPr>
              <w:t>工程项目管理与法规</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700" w:type="dxa"/>
            <w:noWrap w:val="0"/>
            <w:vAlign w:val="center"/>
          </w:tcPr>
          <w:p>
            <w:pPr>
              <w:jc w:val="center"/>
              <w:rPr>
                <w:bCs/>
                <w:szCs w:val="21"/>
              </w:rPr>
            </w:pPr>
            <w:r>
              <w:rPr>
                <w:bCs/>
                <w:szCs w:val="21"/>
              </w:rPr>
              <w:t>6</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0400013</w:t>
            </w:r>
          </w:p>
        </w:tc>
        <w:tc>
          <w:tcPr>
            <w:tcW w:w="2856" w:type="dxa"/>
            <w:noWrap w:val="0"/>
            <w:vAlign w:val="center"/>
          </w:tcPr>
          <w:p>
            <w:pPr>
              <w:jc w:val="center"/>
              <w:rPr>
                <w:bCs/>
                <w:szCs w:val="21"/>
              </w:rPr>
            </w:pPr>
            <w:r>
              <w:rPr>
                <w:rFonts w:hAnsi="宋体"/>
                <w:bCs/>
                <w:szCs w:val="21"/>
              </w:rPr>
              <w:t>路基路面工程</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7</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0404018</w:t>
            </w:r>
          </w:p>
        </w:tc>
        <w:tc>
          <w:tcPr>
            <w:tcW w:w="2856" w:type="dxa"/>
            <w:noWrap w:val="0"/>
            <w:vAlign w:val="center"/>
          </w:tcPr>
          <w:p>
            <w:pPr>
              <w:jc w:val="center"/>
              <w:rPr>
                <w:bCs/>
                <w:szCs w:val="21"/>
              </w:rPr>
            </w:pPr>
            <w:r>
              <w:rPr>
                <w:bCs/>
                <w:szCs w:val="21"/>
              </w:rPr>
              <w:t>BIM</w:t>
            </w:r>
            <w:r>
              <w:rPr>
                <w:rFonts w:hAnsi="宋体"/>
                <w:bCs/>
                <w:szCs w:val="21"/>
              </w:rPr>
              <w:t>技术原理与应用</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8</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0404021</w:t>
            </w:r>
          </w:p>
        </w:tc>
        <w:tc>
          <w:tcPr>
            <w:tcW w:w="2856" w:type="dxa"/>
            <w:noWrap w:val="0"/>
            <w:vAlign w:val="center"/>
          </w:tcPr>
          <w:p>
            <w:pPr>
              <w:jc w:val="center"/>
              <w:rPr>
                <w:bCs/>
                <w:szCs w:val="21"/>
              </w:rPr>
            </w:pPr>
            <w:r>
              <w:rPr>
                <w:rFonts w:hAnsi="宋体"/>
                <w:bCs/>
                <w:szCs w:val="21"/>
              </w:rPr>
              <w:t>房屋建筑学</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9</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0401023</w:t>
            </w:r>
          </w:p>
        </w:tc>
        <w:tc>
          <w:tcPr>
            <w:tcW w:w="2856" w:type="dxa"/>
            <w:noWrap w:val="0"/>
            <w:vAlign w:val="center"/>
          </w:tcPr>
          <w:p>
            <w:pPr>
              <w:jc w:val="center"/>
              <w:rPr>
                <w:bCs/>
                <w:szCs w:val="21"/>
              </w:rPr>
            </w:pPr>
            <w:r>
              <w:rPr>
                <w:rFonts w:hAnsi="宋体"/>
                <w:bCs/>
                <w:szCs w:val="21"/>
              </w:rPr>
              <w:t>高层建筑结构设计</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10</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0401054</w:t>
            </w:r>
          </w:p>
        </w:tc>
        <w:tc>
          <w:tcPr>
            <w:tcW w:w="2856" w:type="dxa"/>
            <w:noWrap w:val="0"/>
            <w:vAlign w:val="center"/>
          </w:tcPr>
          <w:p>
            <w:pPr>
              <w:jc w:val="center"/>
              <w:rPr>
                <w:bCs/>
                <w:szCs w:val="21"/>
              </w:rPr>
            </w:pPr>
            <w:r>
              <w:rPr>
                <w:rFonts w:hAnsi="宋体"/>
                <w:bCs/>
                <w:szCs w:val="21"/>
              </w:rPr>
              <w:t>给排水工程</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bCs/>
                <w:szCs w:val="21"/>
              </w:rPr>
              <w:t>11</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0404028</w:t>
            </w:r>
          </w:p>
        </w:tc>
        <w:tc>
          <w:tcPr>
            <w:tcW w:w="2856" w:type="dxa"/>
            <w:noWrap w:val="0"/>
            <w:vAlign w:val="center"/>
          </w:tcPr>
          <w:p>
            <w:pPr>
              <w:jc w:val="center"/>
              <w:rPr>
                <w:bCs/>
                <w:szCs w:val="21"/>
              </w:rPr>
            </w:pPr>
            <w:r>
              <w:rPr>
                <w:rFonts w:hAnsi="宋体"/>
                <w:bCs/>
                <w:szCs w:val="21"/>
              </w:rPr>
              <w:t>桥梁工程</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12-19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rFonts w:hint="eastAsia"/>
                <w:bCs/>
                <w:szCs w:val="21"/>
              </w:rPr>
              <w:t>12</w:t>
            </w:r>
          </w:p>
        </w:tc>
        <w:tc>
          <w:tcPr>
            <w:tcW w:w="1325" w:type="dxa"/>
            <w:noWrap w:val="0"/>
            <w:vAlign w:val="center"/>
          </w:tcPr>
          <w:p>
            <w:pPr>
              <w:jc w:val="center"/>
              <w:rPr>
                <w:bCs/>
                <w:szCs w:val="21"/>
              </w:rPr>
            </w:pPr>
            <w:r>
              <w:rPr>
                <w:rFonts w:hAnsi="宋体"/>
                <w:bCs/>
                <w:szCs w:val="21"/>
              </w:rPr>
              <w:t>选修</w:t>
            </w:r>
          </w:p>
        </w:tc>
        <w:tc>
          <w:tcPr>
            <w:tcW w:w="1251" w:type="dxa"/>
            <w:gridSpan w:val="3"/>
            <w:noWrap w:val="0"/>
            <w:vAlign w:val="center"/>
          </w:tcPr>
          <w:p>
            <w:pPr>
              <w:jc w:val="center"/>
              <w:rPr>
                <w:bCs/>
                <w:szCs w:val="21"/>
              </w:rPr>
            </w:pPr>
            <w:r>
              <w:rPr>
                <w:bCs/>
                <w:szCs w:val="21"/>
              </w:rPr>
              <w:t>0404030</w:t>
            </w:r>
          </w:p>
        </w:tc>
        <w:tc>
          <w:tcPr>
            <w:tcW w:w="2856" w:type="dxa"/>
            <w:noWrap w:val="0"/>
            <w:vAlign w:val="center"/>
          </w:tcPr>
          <w:p>
            <w:pPr>
              <w:jc w:val="center"/>
              <w:rPr>
                <w:bCs/>
                <w:szCs w:val="21"/>
              </w:rPr>
            </w:pPr>
            <w:r>
              <w:rPr>
                <w:rFonts w:hAnsi="宋体"/>
                <w:bCs/>
                <w:szCs w:val="21"/>
              </w:rPr>
              <w:t>地下防护工程</w:t>
            </w:r>
          </w:p>
        </w:tc>
        <w:tc>
          <w:tcPr>
            <w:tcW w:w="902" w:type="dxa"/>
            <w:noWrap w:val="0"/>
            <w:vAlign w:val="center"/>
          </w:tcPr>
          <w:p>
            <w:pPr>
              <w:jc w:val="center"/>
              <w:rPr>
                <w:bCs/>
                <w:szCs w:val="21"/>
              </w:rPr>
            </w:pPr>
            <w:r>
              <w:rPr>
                <w:bCs/>
                <w:szCs w:val="21"/>
              </w:rPr>
              <w:t>1.5</w:t>
            </w:r>
          </w:p>
        </w:tc>
        <w:tc>
          <w:tcPr>
            <w:tcW w:w="1164" w:type="dxa"/>
            <w:gridSpan w:val="2"/>
            <w:noWrap w:val="0"/>
            <w:vAlign w:val="center"/>
          </w:tcPr>
          <w:p>
            <w:pPr>
              <w:jc w:val="center"/>
              <w:rPr>
                <w:bCs/>
                <w:szCs w:val="21"/>
              </w:rPr>
            </w:pPr>
            <w:r>
              <w:rPr>
                <w:bCs/>
                <w:szCs w:val="21"/>
              </w:rPr>
              <w:t>3</w:t>
            </w:r>
          </w:p>
        </w:tc>
        <w:tc>
          <w:tcPr>
            <w:tcW w:w="1555" w:type="dxa"/>
            <w:gridSpan w:val="2"/>
            <w:noWrap w:val="0"/>
            <w:vAlign w:val="center"/>
          </w:tcPr>
          <w:p>
            <w:pPr>
              <w:jc w:val="center"/>
              <w:rPr>
                <w:bCs/>
                <w:szCs w:val="21"/>
              </w:rPr>
            </w:pPr>
            <w:r>
              <w:rPr>
                <w:bCs/>
                <w:szCs w:val="21"/>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Cs/>
                <w:szCs w:val="21"/>
              </w:rPr>
            </w:pPr>
            <w:r>
              <w:rPr>
                <w:rFonts w:hint="eastAsia"/>
                <w:bCs/>
                <w:szCs w:val="21"/>
              </w:rPr>
              <w:t>13</w:t>
            </w:r>
          </w:p>
        </w:tc>
        <w:tc>
          <w:tcPr>
            <w:tcW w:w="1325" w:type="dxa"/>
            <w:noWrap w:val="0"/>
            <w:vAlign w:val="center"/>
          </w:tcPr>
          <w:p>
            <w:pPr>
              <w:jc w:val="center"/>
              <w:rPr>
                <w:rFonts w:hAnsi="宋体"/>
                <w:bCs/>
                <w:szCs w:val="21"/>
              </w:rPr>
            </w:pPr>
            <w:r>
              <w:rPr>
                <w:rFonts w:hAnsi="宋体"/>
                <w:bCs/>
                <w:szCs w:val="21"/>
              </w:rPr>
              <w:t>课程设计</w:t>
            </w:r>
          </w:p>
        </w:tc>
        <w:tc>
          <w:tcPr>
            <w:tcW w:w="1251" w:type="dxa"/>
            <w:gridSpan w:val="3"/>
            <w:noWrap w:val="0"/>
            <w:vAlign w:val="center"/>
          </w:tcPr>
          <w:p>
            <w:pPr>
              <w:jc w:val="center"/>
              <w:rPr>
                <w:bCs/>
                <w:szCs w:val="21"/>
              </w:rPr>
            </w:pPr>
            <w:r>
              <w:rPr>
                <w:rFonts w:hint="eastAsia"/>
                <w:bCs/>
                <w:szCs w:val="21"/>
              </w:rPr>
              <w:t>0404032</w:t>
            </w:r>
          </w:p>
        </w:tc>
        <w:tc>
          <w:tcPr>
            <w:tcW w:w="2856" w:type="dxa"/>
            <w:noWrap w:val="0"/>
            <w:vAlign w:val="center"/>
          </w:tcPr>
          <w:p>
            <w:pPr>
              <w:jc w:val="center"/>
              <w:rPr>
                <w:rFonts w:hAnsi="宋体"/>
                <w:bCs/>
                <w:szCs w:val="21"/>
              </w:rPr>
            </w:pPr>
            <w:r>
              <w:rPr>
                <w:rFonts w:hint="eastAsia" w:hAnsi="宋体"/>
                <w:bCs/>
                <w:szCs w:val="21"/>
              </w:rPr>
              <w:t>地基处理课程设计</w:t>
            </w:r>
          </w:p>
        </w:tc>
        <w:tc>
          <w:tcPr>
            <w:tcW w:w="902" w:type="dxa"/>
            <w:noWrap w:val="0"/>
            <w:vAlign w:val="center"/>
          </w:tcPr>
          <w:p>
            <w:pPr>
              <w:jc w:val="center"/>
              <w:rPr>
                <w:bCs/>
                <w:szCs w:val="21"/>
              </w:rPr>
            </w:pPr>
            <w:r>
              <w:rPr>
                <w:rFonts w:hint="eastAsia"/>
                <w:bCs/>
                <w:szCs w:val="21"/>
              </w:rPr>
              <w:t>1</w:t>
            </w:r>
          </w:p>
        </w:tc>
        <w:tc>
          <w:tcPr>
            <w:tcW w:w="1164" w:type="dxa"/>
            <w:gridSpan w:val="2"/>
            <w:noWrap w:val="0"/>
            <w:vAlign w:val="center"/>
          </w:tcPr>
          <w:p>
            <w:pPr>
              <w:jc w:val="center"/>
              <w:rPr>
                <w:bCs/>
                <w:szCs w:val="21"/>
              </w:rPr>
            </w:pPr>
          </w:p>
        </w:tc>
        <w:tc>
          <w:tcPr>
            <w:tcW w:w="1555" w:type="dxa"/>
            <w:gridSpan w:val="2"/>
            <w:noWrap w:val="0"/>
            <w:vAlign w:val="center"/>
          </w:tcPr>
          <w:p>
            <w:pPr>
              <w:jc w:val="center"/>
              <w:rPr>
                <w:rFonts w:hint="eastAsia"/>
                <w:bCs/>
                <w:szCs w:val="21"/>
              </w:rPr>
            </w:pPr>
            <w:r>
              <w:rPr>
                <w:rFonts w:hint="eastAsia"/>
                <w:bCs/>
                <w:szCs w:val="21"/>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02" w:type="dxa"/>
            <w:noWrap w:val="0"/>
            <w:vAlign w:val="center"/>
          </w:tcPr>
          <w:p>
            <w:pPr>
              <w:jc w:val="center"/>
              <w:rPr>
                <w:bCs/>
                <w:szCs w:val="21"/>
              </w:rPr>
            </w:pPr>
            <w:r>
              <w:rPr>
                <w:rFonts w:hint="eastAsia"/>
                <w:bCs/>
                <w:szCs w:val="21"/>
              </w:rPr>
              <w:t>10.5</w:t>
            </w:r>
          </w:p>
        </w:tc>
        <w:tc>
          <w:tcPr>
            <w:tcW w:w="1164" w:type="dxa"/>
            <w:gridSpan w:val="2"/>
            <w:noWrap w:val="0"/>
            <w:vAlign w:val="center"/>
          </w:tcPr>
          <w:p>
            <w:pPr>
              <w:jc w:val="center"/>
              <w:rPr>
                <w:bCs/>
                <w:szCs w:val="21"/>
              </w:rPr>
            </w:pPr>
            <w:r>
              <w:rPr>
                <w:bCs/>
                <w:szCs w:val="21"/>
              </w:rPr>
              <w:t>1</w:t>
            </w:r>
            <w:r>
              <w:rPr>
                <w:rFonts w:hint="eastAsia"/>
                <w:bCs/>
                <w:szCs w:val="21"/>
              </w:rPr>
              <w:t>3</w:t>
            </w:r>
          </w:p>
        </w:tc>
        <w:tc>
          <w:tcPr>
            <w:tcW w:w="1555" w:type="dxa"/>
            <w:gridSpan w:val="2"/>
            <w:noWrap w:val="0"/>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53" w:type="dxa"/>
            <w:gridSpan w:val="11"/>
            <w:noWrap w:val="0"/>
            <w:vAlign w:val="center"/>
          </w:tcPr>
          <w:p>
            <w:pPr>
              <w:jc w:val="center"/>
              <w:rPr>
                <w:b/>
                <w:bCs/>
                <w:szCs w:val="21"/>
              </w:rPr>
            </w:pPr>
            <w:r>
              <w:rPr>
                <w:rFonts w:hAnsi="宋体"/>
                <w:b/>
                <w:bCs/>
                <w:szCs w:val="21"/>
              </w:rPr>
              <w:t>第八学期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b/>
                <w:bCs/>
                <w:szCs w:val="21"/>
              </w:rPr>
            </w:pPr>
            <w:r>
              <w:rPr>
                <w:rFonts w:hAnsi="宋体"/>
                <w:b/>
                <w:bCs/>
                <w:szCs w:val="21"/>
              </w:rPr>
              <w:t>序号</w:t>
            </w:r>
          </w:p>
        </w:tc>
        <w:tc>
          <w:tcPr>
            <w:tcW w:w="1325" w:type="dxa"/>
            <w:noWrap w:val="0"/>
            <w:vAlign w:val="center"/>
          </w:tcPr>
          <w:p>
            <w:pPr>
              <w:jc w:val="center"/>
              <w:rPr>
                <w:b/>
                <w:bCs/>
                <w:szCs w:val="21"/>
              </w:rPr>
            </w:pPr>
            <w:r>
              <w:rPr>
                <w:rFonts w:hAnsi="宋体"/>
                <w:b/>
                <w:bCs/>
                <w:szCs w:val="21"/>
              </w:rPr>
              <w:t>课程类别</w:t>
            </w:r>
          </w:p>
        </w:tc>
        <w:tc>
          <w:tcPr>
            <w:tcW w:w="1251" w:type="dxa"/>
            <w:gridSpan w:val="3"/>
            <w:noWrap w:val="0"/>
            <w:vAlign w:val="center"/>
          </w:tcPr>
          <w:p>
            <w:pPr>
              <w:jc w:val="center"/>
              <w:rPr>
                <w:b/>
                <w:bCs/>
                <w:szCs w:val="21"/>
              </w:rPr>
            </w:pPr>
            <w:r>
              <w:rPr>
                <w:rFonts w:hAnsi="宋体"/>
                <w:b/>
                <w:bCs/>
                <w:szCs w:val="21"/>
              </w:rPr>
              <w:t>课程代码</w:t>
            </w:r>
          </w:p>
        </w:tc>
        <w:tc>
          <w:tcPr>
            <w:tcW w:w="2856" w:type="dxa"/>
            <w:noWrap w:val="0"/>
            <w:vAlign w:val="center"/>
          </w:tcPr>
          <w:p>
            <w:pPr>
              <w:jc w:val="center"/>
              <w:rPr>
                <w:b/>
                <w:bCs/>
                <w:szCs w:val="21"/>
              </w:rPr>
            </w:pPr>
            <w:r>
              <w:rPr>
                <w:rFonts w:hAnsi="宋体"/>
                <w:b/>
                <w:bCs/>
                <w:szCs w:val="21"/>
              </w:rPr>
              <w:t>课程名称</w:t>
            </w:r>
          </w:p>
        </w:tc>
        <w:tc>
          <w:tcPr>
            <w:tcW w:w="902" w:type="dxa"/>
            <w:noWrap w:val="0"/>
            <w:vAlign w:val="center"/>
          </w:tcPr>
          <w:p>
            <w:pPr>
              <w:jc w:val="center"/>
              <w:rPr>
                <w:b/>
                <w:bCs/>
                <w:szCs w:val="21"/>
              </w:rPr>
            </w:pPr>
            <w:r>
              <w:rPr>
                <w:rFonts w:hAnsi="宋体"/>
                <w:b/>
                <w:bCs/>
                <w:szCs w:val="21"/>
              </w:rPr>
              <w:t>学分</w:t>
            </w:r>
          </w:p>
        </w:tc>
        <w:tc>
          <w:tcPr>
            <w:tcW w:w="1164" w:type="dxa"/>
            <w:gridSpan w:val="2"/>
            <w:noWrap w:val="0"/>
            <w:vAlign w:val="center"/>
          </w:tcPr>
          <w:p>
            <w:pPr>
              <w:jc w:val="center"/>
              <w:rPr>
                <w:b/>
                <w:bCs/>
                <w:szCs w:val="21"/>
              </w:rPr>
            </w:pPr>
            <w:r>
              <w:rPr>
                <w:rFonts w:hAnsi="宋体"/>
                <w:b/>
                <w:bCs/>
                <w:szCs w:val="21"/>
              </w:rPr>
              <w:t>周学时</w:t>
            </w:r>
          </w:p>
        </w:tc>
        <w:tc>
          <w:tcPr>
            <w:tcW w:w="1555" w:type="dxa"/>
            <w:gridSpan w:val="2"/>
            <w:noWrap w:val="0"/>
            <w:vAlign w:val="center"/>
          </w:tcPr>
          <w:p>
            <w:pPr>
              <w:jc w:val="center"/>
              <w:rPr>
                <w:b/>
                <w:bCs/>
                <w:szCs w:val="21"/>
              </w:rPr>
            </w:pPr>
            <w:r>
              <w:rPr>
                <w:rFonts w:hAnsi="宋体"/>
                <w:b/>
                <w:bCs/>
                <w:szCs w:val="21"/>
              </w:rPr>
              <w:t>起讫周次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rFonts w:hAnsi="宋体"/>
                <w:b/>
                <w:bCs/>
                <w:szCs w:val="21"/>
              </w:rPr>
            </w:pPr>
            <w:r>
              <w:rPr>
                <w:rFonts w:hint="eastAsia"/>
                <w:bCs/>
                <w:szCs w:val="21"/>
              </w:rPr>
              <w:t>1</w:t>
            </w:r>
          </w:p>
        </w:tc>
        <w:tc>
          <w:tcPr>
            <w:tcW w:w="1325" w:type="dxa"/>
            <w:noWrap w:val="0"/>
            <w:vAlign w:val="center"/>
          </w:tcPr>
          <w:p>
            <w:pPr>
              <w:jc w:val="center"/>
              <w:rPr>
                <w:rFonts w:hAnsi="宋体"/>
                <w:b/>
                <w:bCs/>
                <w:szCs w:val="21"/>
              </w:rPr>
            </w:pPr>
            <w:r>
              <w:rPr>
                <w:rFonts w:hint="eastAsia"/>
                <w:bCs/>
                <w:szCs w:val="21"/>
              </w:rPr>
              <w:t>实践实习</w:t>
            </w:r>
          </w:p>
        </w:tc>
        <w:tc>
          <w:tcPr>
            <w:tcW w:w="1251" w:type="dxa"/>
            <w:gridSpan w:val="3"/>
            <w:noWrap w:val="0"/>
            <w:vAlign w:val="center"/>
          </w:tcPr>
          <w:p>
            <w:pPr>
              <w:jc w:val="center"/>
              <w:rPr>
                <w:rFonts w:hAnsi="宋体"/>
                <w:b/>
                <w:bCs/>
                <w:szCs w:val="21"/>
              </w:rPr>
            </w:pPr>
            <w:r>
              <w:rPr>
                <w:rFonts w:hint="eastAsia"/>
                <w:bCs/>
                <w:szCs w:val="21"/>
              </w:rPr>
              <w:t>0404031</w:t>
            </w:r>
          </w:p>
        </w:tc>
        <w:tc>
          <w:tcPr>
            <w:tcW w:w="2856" w:type="dxa"/>
            <w:noWrap w:val="0"/>
            <w:vAlign w:val="center"/>
          </w:tcPr>
          <w:p>
            <w:pPr>
              <w:jc w:val="center"/>
              <w:rPr>
                <w:rFonts w:hAnsi="宋体"/>
                <w:b/>
                <w:bCs/>
                <w:szCs w:val="21"/>
              </w:rPr>
            </w:pPr>
            <w:r>
              <w:rPr>
                <w:rFonts w:hint="eastAsia"/>
                <w:bCs/>
                <w:szCs w:val="21"/>
              </w:rPr>
              <w:t>毕业实习</w:t>
            </w:r>
          </w:p>
        </w:tc>
        <w:tc>
          <w:tcPr>
            <w:tcW w:w="902" w:type="dxa"/>
            <w:noWrap w:val="0"/>
            <w:vAlign w:val="center"/>
          </w:tcPr>
          <w:p>
            <w:pPr>
              <w:jc w:val="center"/>
              <w:rPr>
                <w:rFonts w:hAnsi="宋体"/>
                <w:b/>
                <w:bCs/>
                <w:szCs w:val="21"/>
              </w:rPr>
            </w:pPr>
            <w:r>
              <w:rPr>
                <w:rFonts w:hint="eastAsia"/>
                <w:bCs/>
                <w:szCs w:val="21"/>
              </w:rPr>
              <w:t>2</w:t>
            </w:r>
          </w:p>
        </w:tc>
        <w:tc>
          <w:tcPr>
            <w:tcW w:w="1164" w:type="dxa"/>
            <w:gridSpan w:val="2"/>
            <w:noWrap w:val="0"/>
            <w:vAlign w:val="center"/>
          </w:tcPr>
          <w:p>
            <w:pPr>
              <w:jc w:val="center"/>
              <w:rPr>
                <w:rFonts w:hAnsi="宋体"/>
                <w:b/>
                <w:bCs/>
                <w:szCs w:val="21"/>
              </w:rPr>
            </w:pPr>
          </w:p>
        </w:tc>
        <w:tc>
          <w:tcPr>
            <w:tcW w:w="1555" w:type="dxa"/>
            <w:gridSpan w:val="2"/>
            <w:noWrap w:val="0"/>
            <w:vAlign w:val="center"/>
          </w:tcPr>
          <w:p>
            <w:pPr>
              <w:jc w:val="center"/>
              <w:rPr>
                <w:rFonts w:hAnsi="宋体"/>
                <w:b/>
                <w:bCs/>
                <w:szCs w:val="21"/>
              </w:rPr>
            </w:pPr>
            <w:r>
              <w:rPr>
                <w:rFonts w:hint="eastAsia"/>
                <w:bCs/>
                <w:szCs w:val="21"/>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0" w:type="dxa"/>
            <w:noWrap w:val="0"/>
            <w:vAlign w:val="center"/>
          </w:tcPr>
          <w:p>
            <w:pPr>
              <w:jc w:val="center"/>
              <w:rPr>
                <w:rFonts w:hint="eastAsia"/>
                <w:bCs/>
                <w:szCs w:val="21"/>
              </w:rPr>
            </w:pPr>
            <w:r>
              <w:rPr>
                <w:rFonts w:hint="eastAsia"/>
                <w:bCs/>
                <w:szCs w:val="21"/>
              </w:rPr>
              <w:t>2</w:t>
            </w:r>
          </w:p>
        </w:tc>
        <w:tc>
          <w:tcPr>
            <w:tcW w:w="1325" w:type="dxa"/>
            <w:noWrap w:val="0"/>
            <w:vAlign w:val="center"/>
          </w:tcPr>
          <w:p>
            <w:pPr>
              <w:jc w:val="center"/>
              <w:rPr>
                <w:bCs/>
                <w:szCs w:val="21"/>
              </w:rPr>
            </w:pPr>
            <w:r>
              <w:rPr>
                <w:rFonts w:hAnsi="宋体"/>
                <w:bCs/>
                <w:szCs w:val="21"/>
              </w:rPr>
              <w:t>其他</w:t>
            </w:r>
          </w:p>
        </w:tc>
        <w:tc>
          <w:tcPr>
            <w:tcW w:w="1251" w:type="dxa"/>
            <w:gridSpan w:val="3"/>
            <w:noWrap w:val="0"/>
            <w:vAlign w:val="center"/>
          </w:tcPr>
          <w:p>
            <w:pPr>
              <w:jc w:val="center"/>
              <w:rPr>
                <w:bCs/>
                <w:szCs w:val="21"/>
              </w:rPr>
            </w:pPr>
            <w:r>
              <w:rPr>
                <w:bCs/>
                <w:szCs w:val="21"/>
              </w:rPr>
              <w:t>0404029</w:t>
            </w:r>
          </w:p>
        </w:tc>
        <w:tc>
          <w:tcPr>
            <w:tcW w:w="2856" w:type="dxa"/>
            <w:noWrap w:val="0"/>
            <w:vAlign w:val="center"/>
          </w:tcPr>
          <w:p>
            <w:pPr>
              <w:jc w:val="center"/>
              <w:rPr>
                <w:bCs/>
                <w:szCs w:val="21"/>
              </w:rPr>
            </w:pPr>
            <w:r>
              <w:rPr>
                <w:rFonts w:hAnsi="宋体"/>
                <w:bCs/>
                <w:szCs w:val="21"/>
              </w:rPr>
              <w:t>毕业设计（论文）</w:t>
            </w:r>
          </w:p>
        </w:tc>
        <w:tc>
          <w:tcPr>
            <w:tcW w:w="902" w:type="dxa"/>
            <w:noWrap w:val="0"/>
            <w:vAlign w:val="center"/>
          </w:tcPr>
          <w:p>
            <w:pPr>
              <w:jc w:val="center"/>
              <w:rPr>
                <w:szCs w:val="21"/>
              </w:rPr>
            </w:pPr>
            <w:r>
              <w:rPr>
                <w:bCs/>
                <w:szCs w:val="21"/>
              </w:rPr>
              <w:t>14</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r>
              <w:rPr>
                <w:rFonts w:hint="eastAsia"/>
                <w:bCs/>
                <w:szCs w:val="21"/>
              </w:rPr>
              <w:t>3</w:t>
            </w:r>
            <w:r>
              <w:rPr>
                <w:bCs/>
                <w:szCs w:val="21"/>
              </w:rPr>
              <w:t>-1</w:t>
            </w:r>
            <w:r>
              <w:rPr>
                <w:rFonts w:hint="eastAsia"/>
                <w:bCs/>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2" w:type="dxa"/>
            <w:gridSpan w:val="6"/>
            <w:noWrap w:val="0"/>
            <w:vAlign w:val="center"/>
          </w:tcPr>
          <w:p>
            <w:pPr>
              <w:jc w:val="center"/>
              <w:rPr>
                <w:bCs/>
                <w:szCs w:val="21"/>
              </w:rPr>
            </w:pPr>
            <w:r>
              <w:rPr>
                <w:rFonts w:hAnsi="宋体"/>
                <w:bCs/>
                <w:szCs w:val="21"/>
              </w:rPr>
              <w:t>小计</w:t>
            </w:r>
          </w:p>
        </w:tc>
        <w:tc>
          <w:tcPr>
            <w:tcW w:w="902" w:type="dxa"/>
            <w:noWrap w:val="0"/>
            <w:vAlign w:val="center"/>
          </w:tcPr>
          <w:p>
            <w:pPr>
              <w:jc w:val="center"/>
              <w:rPr>
                <w:bCs/>
                <w:szCs w:val="21"/>
              </w:rPr>
            </w:pPr>
            <w:r>
              <w:rPr>
                <w:rFonts w:hint="eastAsia"/>
                <w:bCs/>
                <w:szCs w:val="21"/>
              </w:rPr>
              <w:t>16</w:t>
            </w:r>
          </w:p>
        </w:tc>
        <w:tc>
          <w:tcPr>
            <w:tcW w:w="1164" w:type="dxa"/>
            <w:gridSpan w:val="2"/>
            <w:noWrap w:val="0"/>
            <w:vAlign w:val="center"/>
          </w:tcPr>
          <w:p>
            <w:pPr>
              <w:jc w:val="center"/>
              <w:rPr>
                <w:bCs/>
                <w:szCs w:val="21"/>
              </w:rPr>
            </w:pPr>
          </w:p>
        </w:tc>
        <w:tc>
          <w:tcPr>
            <w:tcW w:w="1555" w:type="dxa"/>
            <w:gridSpan w:val="2"/>
            <w:noWrap w:val="0"/>
            <w:vAlign w:val="center"/>
          </w:tcPr>
          <w:p>
            <w:pPr>
              <w:jc w:val="center"/>
              <w:rPr>
                <w:bCs/>
                <w:szCs w:val="21"/>
              </w:rPr>
            </w:pPr>
          </w:p>
        </w:tc>
      </w:tr>
    </w:tbl>
    <w:p>
      <w:pPr>
        <w:spacing w:line="300" w:lineRule="auto"/>
        <w:rPr>
          <w:b/>
          <w:bCs/>
          <w:sz w:val="24"/>
        </w:rPr>
      </w:pPr>
      <w:r>
        <w:rPr>
          <w:rFonts w:hAnsi="宋体"/>
          <w:b/>
          <w:bCs/>
          <w:sz w:val="24"/>
        </w:rPr>
        <w:br w:type="page"/>
      </w:r>
      <w:r>
        <w:rPr>
          <w:rFonts w:hAnsi="宋体"/>
          <w:b/>
          <w:bCs/>
          <w:sz w:val="24"/>
        </w:rPr>
        <w:t>附件</w:t>
      </w:r>
      <w:r>
        <w:rPr>
          <w:b/>
          <w:bCs/>
          <w:sz w:val="24"/>
        </w:rPr>
        <w:t>2</w:t>
      </w:r>
      <w:r>
        <w:rPr>
          <w:rFonts w:hAnsi="宋体"/>
          <w:b/>
          <w:bCs/>
          <w:sz w:val="24"/>
        </w:rPr>
        <w:t>：毕业要求实现矩阵</w:t>
      </w:r>
    </w:p>
    <w:p>
      <w:pPr>
        <w:widowControl/>
        <w:spacing w:line="360" w:lineRule="auto"/>
        <w:contextualSpacing/>
        <w:jc w:val="center"/>
        <w:rPr>
          <w:rFonts w:hAnsi="宋体"/>
          <w:b/>
          <w:bCs/>
          <w:sz w:val="28"/>
          <w:szCs w:val="28"/>
        </w:rPr>
      </w:pPr>
      <w:r>
        <w:rPr>
          <w:rFonts w:hAnsi="宋体"/>
          <w:b/>
          <w:bCs/>
          <w:sz w:val="28"/>
          <w:szCs w:val="28"/>
        </w:rPr>
        <w:t>城市地下空间工程专业毕业要求分解指标点</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612"/>
        <w:gridCol w:w="61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2" w:hRule="atLeast"/>
          <w:tblHeader/>
          <w:jc w:val="center"/>
        </w:trPr>
        <w:tc>
          <w:tcPr>
            <w:tcW w:w="3510" w:type="dxa"/>
            <w:shd w:val="clear" w:color="auto" w:fill="FFFFFF"/>
            <w:noWrap w:val="0"/>
            <w:vAlign w:val="center"/>
          </w:tcPr>
          <w:p>
            <w:pPr>
              <w:widowControl/>
              <w:spacing w:line="260" w:lineRule="exact"/>
              <w:jc w:val="center"/>
              <w:rPr>
                <w:b/>
                <w:bCs/>
                <w:kern w:val="0"/>
                <w:szCs w:val="21"/>
              </w:rPr>
            </w:pPr>
            <w:r>
              <w:rPr>
                <w:rFonts w:hAnsi="宋体"/>
                <w:b/>
                <w:bCs/>
                <w:kern w:val="0"/>
                <w:szCs w:val="21"/>
              </w:rPr>
              <w:t>毕业要求</w:t>
            </w:r>
          </w:p>
        </w:tc>
        <w:tc>
          <w:tcPr>
            <w:tcW w:w="6021" w:type="dxa"/>
            <w:shd w:val="clear" w:color="auto" w:fill="FFFFFF"/>
            <w:noWrap w:val="0"/>
            <w:vAlign w:val="center"/>
          </w:tcPr>
          <w:p>
            <w:pPr>
              <w:widowControl/>
              <w:spacing w:line="260" w:lineRule="exact"/>
              <w:jc w:val="center"/>
              <w:rPr>
                <w:b/>
                <w:bCs/>
                <w:kern w:val="0"/>
                <w:szCs w:val="21"/>
              </w:rPr>
            </w:pPr>
            <w:r>
              <w:rPr>
                <w:rFonts w:hAnsi="宋体"/>
                <w:b/>
                <w:bCs/>
                <w:kern w:val="0"/>
                <w:szCs w:val="21"/>
              </w:rPr>
              <w:t>指标点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restart"/>
            <w:noWrap w:val="0"/>
            <w:vAlign w:val="center"/>
          </w:tcPr>
          <w:p>
            <w:pPr>
              <w:widowControl/>
              <w:spacing w:line="300" w:lineRule="exact"/>
              <w:rPr>
                <w:kern w:val="0"/>
                <w:szCs w:val="21"/>
              </w:rPr>
            </w:pPr>
            <w:r>
              <w:rPr>
                <w:rFonts w:hAnsi="宋体"/>
                <w:kern w:val="0"/>
                <w:szCs w:val="21"/>
              </w:rPr>
              <w:t>毕业要求1. 知识运用能力：能够将数学、自然科学、工程基础及专业基础知识用于解决城市地下空间工程专业的复杂工程问题</w:t>
            </w: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1-1：</w:t>
            </w:r>
            <w:r>
              <w:rPr>
                <w:spacing w:val="-5"/>
              </w:rPr>
              <w:t>能够运用数学</w:t>
            </w:r>
            <w:r>
              <w:rPr>
                <w:spacing w:val="-10"/>
              </w:rPr>
              <w:t>与自然科学知识，对地下空间工程</w:t>
            </w:r>
            <w:r>
              <w:rPr>
                <w:spacing w:val="12"/>
              </w:rPr>
              <w:t>领域复杂工程问题进行</w:t>
            </w:r>
            <w:r>
              <w:rPr>
                <w:spacing w:val="4"/>
              </w:rPr>
              <w:t>分析与推演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continue"/>
            <w:noWrap w:val="0"/>
            <w:vAlign w:val="center"/>
          </w:tcPr>
          <w:p>
            <w:pPr>
              <w:spacing w:line="300" w:lineRule="exact"/>
              <w:rPr>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1-2：</w:t>
            </w:r>
            <w:r>
              <w:rPr>
                <w:spacing w:val="-5"/>
              </w:rPr>
              <w:t>能够运用</w:t>
            </w:r>
            <w:r>
              <w:rPr>
                <w:spacing w:val="-9"/>
              </w:rPr>
              <w:t>力学原理与方法，对地下空间工程领域</w:t>
            </w:r>
            <w:r>
              <w:rPr>
                <w:spacing w:val="12"/>
              </w:rPr>
              <w:t>复杂工程问题进行</w:t>
            </w:r>
            <w:r>
              <w:rPr>
                <w:spacing w:val="5"/>
              </w:rPr>
              <w:t>建模分析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continue"/>
            <w:noWrap w:val="0"/>
            <w:vAlign w:val="center"/>
          </w:tcPr>
          <w:p>
            <w:pPr>
              <w:spacing w:line="300" w:lineRule="exact"/>
              <w:rPr>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1-3：能够运用</w:t>
            </w:r>
            <w:r>
              <w:t>城市地下空间工程领域基础知识，具备知识交叉融合能力和工程基本技能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continue"/>
            <w:noWrap w:val="0"/>
            <w:vAlign w:val="center"/>
          </w:tcPr>
          <w:p>
            <w:pPr>
              <w:spacing w:line="300" w:lineRule="exact"/>
              <w:rPr>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1-4：</w:t>
            </w:r>
            <w:r>
              <w:t>能够运用城市地下空间工程结构原理，应用于解决城市地下空间工程领域的复杂工程问题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毕业要求2. 问题分析能力：能够应用数学、自然科学和工程科学的基本原理，识别、表达并通过文献研究分析城市地下空间工程专业的复杂工程问题，以获得有效科学结论</w:t>
            </w: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2-1：</w:t>
            </w:r>
            <w:r>
              <w:t>能运用专业知识和工程科学的基本原理，</w:t>
            </w:r>
            <w:r>
              <w:rPr>
                <w:kern w:val="0"/>
                <w:szCs w:val="21"/>
              </w:rPr>
              <w:t>识别和表达城市地下空间工程领域的复杂工程问题</w:t>
            </w:r>
            <w:r>
              <w:rPr>
                <w:rFonts w:hint="eastAsia"/>
                <w:kern w:val="0"/>
                <w:szCs w:val="21"/>
              </w:rPr>
              <w:t>的关键环节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2-2：</w:t>
            </w:r>
            <w:r>
              <w:t>能应用数学、自然科学原理和工程科学，</w:t>
            </w:r>
            <w:r>
              <w:rPr>
                <w:rFonts w:hint="eastAsia"/>
              </w:rPr>
              <w:t>正确</w:t>
            </w:r>
            <w:r>
              <w:t>分析并表达</w:t>
            </w:r>
            <w:r>
              <w:rPr>
                <w:kern w:val="0"/>
                <w:szCs w:val="21"/>
              </w:rPr>
              <w:t>城市地下空间工程领域的复杂工程问题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2-3：</w:t>
            </w:r>
            <w:r>
              <w:rPr>
                <w:spacing w:val="-5"/>
              </w:rPr>
              <w:t>能应用工程基</w:t>
            </w:r>
            <w:r>
              <w:rPr>
                <w:spacing w:val="-9"/>
              </w:rPr>
              <w:t>本原理和知识，基于文献研究，对</w:t>
            </w:r>
            <w:r>
              <w:rPr>
                <w:szCs w:val="21"/>
              </w:rPr>
              <w:t>城市地下空间工程领域复</w:t>
            </w:r>
            <w:r>
              <w:rPr>
                <w:spacing w:val="-9"/>
              </w:rPr>
              <w:t>杂</w:t>
            </w:r>
            <w:r>
              <w:rPr>
                <w:spacing w:val="-3"/>
              </w:rPr>
              <w:t>工程进行可行性分析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spacing w:val="-1"/>
              </w:rPr>
              <w:t>指标点</w:t>
            </w:r>
            <w:r>
              <w:rPr>
                <w:rFonts w:eastAsia="Times New Roman"/>
              </w:rPr>
              <w:t>2-4</w:t>
            </w:r>
            <w:r>
              <w:rPr>
                <w:spacing w:val="-5"/>
              </w:rPr>
              <w:t>：能运用基本原</w:t>
            </w:r>
            <w:r>
              <w:rPr>
                <w:spacing w:val="-9"/>
              </w:rPr>
              <w:t>理和计算分析手段，综合分</w:t>
            </w:r>
            <w:r>
              <w:rPr>
                <w:spacing w:val="12"/>
              </w:rPr>
              <w:t>析城市地下空间工程领域复杂工程</w:t>
            </w:r>
            <w:r>
              <w:t>问题，获得有效结论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毕业要求3. 工程设计能力：能够设计（开发）满足城市地下空间工程特定需求的系统、单元（部件）或工艺流程，并能够在设计环节中体现创新意识，考虑社会、健康、安全、法律、文化以及环境等因素</w:t>
            </w:r>
          </w:p>
        </w:tc>
        <w:tc>
          <w:tcPr>
            <w:tcW w:w="6021" w:type="dxa"/>
            <w:noWrap w:val="0"/>
            <w:vAlign w:val="center"/>
          </w:tcPr>
          <w:p>
            <w:pPr>
              <w:widowControl/>
              <w:snapToGrid w:val="0"/>
              <w:spacing w:line="300" w:lineRule="exact"/>
              <w:textAlignment w:val="center"/>
              <w:rPr>
                <w:kern w:val="0"/>
                <w:szCs w:val="21"/>
              </w:rPr>
            </w:pPr>
            <w:r>
              <w:rPr>
                <w:kern w:val="0"/>
                <w:szCs w:val="21"/>
              </w:rPr>
              <w:t>指标点3-1：能针对</w:t>
            </w:r>
            <w:r>
              <w:rPr>
                <w:spacing w:val="12"/>
              </w:rPr>
              <w:t>城市地下空间工程</w:t>
            </w:r>
            <w:r>
              <w:rPr>
                <w:kern w:val="0"/>
                <w:szCs w:val="21"/>
              </w:rPr>
              <w:t>领域的具体复杂工程问题，计算分析并设计满足特定需求的单元构件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3"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指标点3-2：能针对复杂工程问题，确定满足需求的施工组织与技术方案，并考虑社会、健康、安全、法律、文化以及环境等因素的影响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9"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指标点3-3：能针对</w:t>
            </w:r>
            <w:r>
              <w:rPr>
                <w:spacing w:val="12"/>
              </w:rPr>
              <w:t>城市地下空间工程</w:t>
            </w:r>
            <w:r>
              <w:rPr>
                <w:kern w:val="0"/>
                <w:szCs w:val="21"/>
              </w:rPr>
              <w:t>领域的具体复杂工程问题，设计满足特定需求的构造方案和结构系统，并在设计环节中体现创新意识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2" w:hRule="exac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毕业要求4. 研究与分析能力：能够基于科学原理并采用科学方法对城市地下空间工程专业的复杂工程问题进行研究，包括设计实验、分析与解释数据、通过信息综合得到合理有效的结论</w:t>
            </w: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4-1：</w:t>
            </w:r>
            <w:r>
              <w:rPr>
                <w:spacing w:val="-5"/>
              </w:rPr>
              <w:t>能基于科学原</w:t>
            </w:r>
            <w:r>
              <w:rPr>
                <w:spacing w:val="12"/>
              </w:rPr>
              <w:t>理和科学方法开展实验工</w:t>
            </w:r>
            <w:r>
              <w:rPr>
                <w:spacing w:val="-8"/>
              </w:rPr>
              <w:t>作，对实验数据进行合理采</w:t>
            </w:r>
            <w:r>
              <w:rPr>
                <w:spacing w:val="-2"/>
              </w:rPr>
              <w:t>集和初步分析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3"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w:t>
            </w:r>
            <w:r>
              <w:rPr>
                <w:szCs w:val="21"/>
              </w:rPr>
              <w:t>4-2：</w:t>
            </w:r>
            <w:r>
              <w:rPr>
                <w:spacing w:val="-5"/>
              </w:rPr>
              <w:t>能针对复杂工</w:t>
            </w:r>
            <w:r>
              <w:rPr>
                <w:spacing w:val="-9"/>
              </w:rPr>
              <w:t>程问题，设计实验方案，基</w:t>
            </w:r>
            <w:r>
              <w:rPr>
                <w:spacing w:val="12"/>
              </w:rPr>
              <w:t>于专业知识对实验结果进</w:t>
            </w:r>
            <w:r>
              <w:rPr>
                <w:spacing w:val="-6"/>
              </w:rPr>
              <w:t>行分析和解释，通过信息综</w:t>
            </w:r>
            <w:r>
              <w:rPr>
                <w:spacing w:val="-4"/>
              </w:rPr>
              <w:t>合得到合理有效的结论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06" w:hRule="exac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毕业要求5. 现代工具运用能力：能够针对城市地下空间工程专业的复杂工程问题，选择与使用恰当的技术、资源、现代工程工具和信息技术工具，包括对城市地下空间工程专业复杂工程问题的预测与模拟，并能够理解其局限性</w:t>
            </w:r>
          </w:p>
        </w:tc>
        <w:tc>
          <w:tcPr>
            <w:tcW w:w="6021" w:type="dxa"/>
            <w:noWrap w:val="0"/>
            <w:vAlign w:val="center"/>
          </w:tcPr>
          <w:p>
            <w:pPr>
              <w:widowControl/>
              <w:snapToGrid w:val="0"/>
              <w:spacing w:line="300" w:lineRule="exact"/>
              <w:textAlignment w:val="center"/>
              <w:rPr>
                <w:kern w:val="0"/>
                <w:szCs w:val="21"/>
              </w:rPr>
            </w:pPr>
            <w:r>
              <w:rPr>
                <w:kern w:val="0"/>
                <w:szCs w:val="21"/>
              </w:rPr>
              <w:t>指标点5-1：了解与城市地下空间工程相关的现代仪器、信息技术工具和模拟软件的使用原理和方法，能模拟和预测专业问题，并理解与分析其局限性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6"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指标点5-2：</w:t>
            </w:r>
            <w:r>
              <w:t>能选择与使用</w:t>
            </w:r>
            <w:r>
              <w:rPr>
                <w:spacing w:val="-9"/>
              </w:rPr>
              <w:t>恰当的仪器、信息资源和专业模拟软件，对复杂工程问</w:t>
            </w:r>
            <w:r>
              <w:rPr>
                <w:spacing w:val="-4"/>
              </w:rPr>
              <w:t>题进行分析、计算与设计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64" w:hRule="exac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毕业要求6. 工程评估能力：能够基于城市地下空间工程相关背景知识进行合理分析，评价城市地下空间工程专业工程实践和复杂工程问题解决方案对社会、健康、安全、法律以及文化的影响，并理解应承担的责任</w:t>
            </w:r>
          </w:p>
        </w:tc>
        <w:tc>
          <w:tcPr>
            <w:tcW w:w="6021" w:type="dxa"/>
            <w:noWrap w:val="0"/>
            <w:vAlign w:val="center"/>
          </w:tcPr>
          <w:p>
            <w:pPr>
              <w:widowControl/>
              <w:snapToGrid w:val="0"/>
              <w:spacing w:line="300" w:lineRule="exact"/>
              <w:textAlignment w:val="center"/>
              <w:rPr>
                <w:kern w:val="0"/>
                <w:szCs w:val="21"/>
              </w:rPr>
            </w:pPr>
            <w:r>
              <w:rPr>
                <w:kern w:val="0"/>
                <w:szCs w:val="21"/>
              </w:rPr>
              <w:t>指标点6-1：能从社会经济、法律文化与公共安全等角度，理解社会活动对工程活动的影响，分析城市地下空间工程实践与复杂工程问题解决方案的合理性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34"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指标点6-2：能基于城市地下空间工程相关的背景知识和标准，评价城市地下空间工程项目</w:t>
            </w:r>
            <w:r>
              <w:rPr>
                <w:rFonts w:hint="eastAsia"/>
                <w:kern w:val="0"/>
                <w:szCs w:val="21"/>
              </w:rPr>
              <w:t>对社会、健康、安全、法律以及文化的影响，</w:t>
            </w:r>
            <w:r>
              <w:rPr>
                <w:kern w:val="0"/>
                <w:szCs w:val="21"/>
              </w:rPr>
              <w:t>理解工程师应承担的</w:t>
            </w:r>
            <w:r>
              <w:rPr>
                <w:rFonts w:hint="eastAsia"/>
                <w:kern w:val="0"/>
                <w:szCs w:val="21"/>
              </w:rPr>
              <w:t>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65" w:hRule="exact"/>
          <w:jc w:val="center"/>
        </w:trPr>
        <w:tc>
          <w:tcPr>
            <w:tcW w:w="3510" w:type="dxa"/>
            <w:vMerge w:val="restart"/>
            <w:noWrap w:val="0"/>
            <w:vAlign w:val="center"/>
          </w:tcPr>
          <w:p>
            <w:pPr>
              <w:widowControl/>
              <w:spacing w:line="300" w:lineRule="exact"/>
              <w:rPr>
                <w:rFonts w:hAnsi="宋体"/>
                <w:kern w:val="0"/>
                <w:szCs w:val="21"/>
              </w:rPr>
            </w:pPr>
            <w:r>
              <w:rPr>
                <w:rFonts w:hAnsi="宋体"/>
                <w:kern w:val="0"/>
                <w:szCs w:val="21"/>
              </w:rPr>
              <w:t>毕业要求7. 环境保护和可持续发展：能够理解和评价针对城市地下空间工程专业复杂工程问题的工程实践对环境、社会可持续发展的影响</w:t>
            </w:r>
          </w:p>
        </w:tc>
        <w:tc>
          <w:tcPr>
            <w:tcW w:w="6021" w:type="dxa"/>
            <w:noWrap w:val="0"/>
            <w:vAlign w:val="center"/>
          </w:tcPr>
          <w:p>
            <w:pPr>
              <w:widowControl/>
              <w:snapToGrid w:val="0"/>
              <w:spacing w:line="300" w:lineRule="exact"/>
              <w:textAlignment w:val="center"/>
              <w:rPr>
                <w:kern w:val="0"/>
                <w:szCs w:val="21"/>
              </w:rPr>
            </w:pPr>
            <w:r>
              <w:rPr>
                <w:kern w:val="0"/>
                <w:szCs w:val="21"/>
              </w:rPr>
              <w:t>指标点7-1：结合中国国情和行业发展趋势，知晓环境保护与可持续发展的重要性，建立环境保护与可持续发展理念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指标点7-2：能从工程项目全过程出发，理解和评价城市地下空间工程实践与环境、社会可持续发展的相互影响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3" w:hRule="exact"/>
          <w:jc w:val="center"/>
        </w:trPr>
        <w:tc>
          <w:tcPr>
            <w:tcW w:w="3510" w:type="dxa"/>
            <w:vMerge w:val="restart"/>
            <w:noWrap w:val="0"/>
            <w:vAlign w:val="center"/>
          </w:tcPr>
          <w:p>
            <w:pPr>
              <w:widowControl/>
              <w:spacing w:line="300" w:lineRule="exact"/>
              <w:rPr>
                <w:rFonts w:hAnsi="宋体"/>
                <w:kern w:val="0"/>
                <w:szCs w:val="21"/>
              </w:rPr>
            </w:pPr>
            <w:r>
              <w:rPr>
                <w:rFonts w:hAnsi="宋体"/>
                <w:kern w:val="0"/>
                <w:szCs w:val="21"/>
              </w:rPr>
              <w:t>毕业要求8. 工程伦理判断能力：了解中国国情、具有人文社会科学素养和社会责任感，能够在工程实践中理解并遵守工程职业道德和行为规范，做到责任担当、贡献国家、服务社会</w:t>
            </w:r>
          </w:p>
        </w:tc>
        <w:tc>
          <w:tcPr>
            <w:tcW w:w="6021" w:type="dxa"/>
            <w:noWrap w:val="0"/>
            <w:vAlign w:val="center"/>
          </w:tcPr>
          <w:p>
            <w:pPr>
              <w:widowControl/>
              <w:snapToGrid w:val="0"/>
              <w:spacing w:line="300" w:lineRule="exact"/>
              <w:textAlignment w:val="center"/>
              <w:rPr>
                <w:kern w:val="0"/>
                <w:szCs w:val="21"/>
              </w:rPr>
            </w:pPr>
            <w:r>
              <w:rPr>
                <w:kern w:val="0"/>
                <w:szCs w:val="21"/>
              </w:rPr>
              <w:t>指标点8-1：了解中国国情，能树立和践行社会主义核心价值观，知晓作为社会主义接班人所肩负的责任和使命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24"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kern w:val="0"/>
                <w:szCs w:val="21"/>
              </w:rPr>
            </w:pPr>
            <w:r>
              <w:rPr>
                <w:kern w:val="0"/>
                <w:szCs w:val="21"/>
              </w:rPr>
              <w:t>指标点8-2：理解诚实公正、诚信守则的工程职业道德和规范，理解工程师对公众安全、环境保护等的社会责任，能在工程实践中自觉履行责任</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3510" w:type="dxa"/>
            <w:vMerge w:val="restart"/>
            <w:noWrap w:val="0"/>
            <w:vAlign w:val="center"/>
          </w:tcPr>
          <w:p>
            <w:pPr>
              <w:widowControl/>
              <w:spacing w:line="300" w:lineRule="exact"/>
              <w:rPr>
                <w:rFonts w:hAnsi="宋体"/>
                <w:kern w:val="0"/>
                <w:szCs w:val="21"/>
              </w:rPr>
            </w:pPr>
            <w:r>
              <w:rPr>
                <w:rFonts w:hAnsi="宋体"/>
                <w:kern w:val="0"/>
                <w:szCs w:val="21"/>
              </w:rPr>
              <w:t>毕业要求9. 团队协作能力：在解决城市地下空间工程领域复杂工程问题时，能够在多学科组成的团队中承担个人、团队成员或负责人的角色。</w:t>
            </w:r>
          </w:p>
        </w:tc>
        <w:tc>
          <w:tcPr>
            <w:tcW w:w="6021" w:type="dxa"/>
            <w:noWrap w:val="0"/>
            <w:vAlign w:val="center"/>
          </w:tcPr>
          <w:p>
            <w:pPr>
              <w:widowControl/>
              <w:snapToGrid w:val="0"/>
              <w:spacing w:line="300" w:lineRule="exact"/>
              <w:textAlignment w:val="center"/>
              <w:rPr>
                <w:spacing w:val="-1"/>
                <w:szCs w:val="21"/>
              </w:rPr>
            </w:pPr>
            <w:r>
              <w:rPr>
                <w:spacing w:val="-1"/>
              </w:rPr>
              <w:t>指标点9-1：能够与团队成员进行有效沟通，合作共事，能够独立或合作开展工作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spacing w:val="-1"/>
                <w:szCs w:val="21"/>
              </w:rPr>
            </w:pPr>
            <w:r>
              <w:rPr>
                <w:spacing w:val="-1"/>
              </w:rPr>
              <w:t>指标点9-2：能够在多学科背景下，指挥团队开展工作承担，适时作出建议或决策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67" w:hRule="exac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毕业要求10. 交流沟通能力：能够就城市地下空间工程领域的复杂工程问题与业界同行及社会公众进行有效沟通和交流，包括撰写报告和设计文稿、陈述发言、表达或回应指令</w:t>
            </w:r>
            <w:r>
              <w:rPr>
                <w:rFonts w:hint="eastAsia" w:hAnsi="宋体"/>
                <w:kern w:val="0"/>
                <w:szCs w:val="21"/>
              </w:rPr>
              <w:t>，</w:t>
            </w:r>
            <w:r>
              <w:rPr>
                <w:rFonts w:hAnsi="宋体"/>
                <w:kern w:val="0"/>
                <w:szCs w:val="21"/>
              </w:rPr>
              <w:t>具备一定的国际视野，能够在跨文化背景下进行沟通和交流</w:t>
            </w:r>
          </w:p>
        </w:tc>
        <w:tc>
          <w:tcPr>
            <w:tcW w:w="6021" w:type="dxa"/>
            <w:noWrap w:val="0"/>
            <w:vAlign w:val="center"/>
          </w:tcPr>
          <w:p>
            <w:pPr>
              <w:widowControl/>
              <w:snapToGrid w:val="0"/>
              <w:spacing w:line="300" w:lineRule="exact"/>
              <w:textAlignment w:val="center"/>
              <w:rPr>
                <w:spacing w:val="-1"/>
                <w:szCs w:val="21"/>
              </w:rPr>
            </w:pPr>
            <w:r>
              <w:rPr>
                <w:spacing w:val="-1"/>
              </w:rPr>
              <w:t>指标点10-1：能通过口头或书面形式准确表达</w:t>
            </w:r>
            <w:r>
              <w:rPr>
                <w:kern w:val="0"/>
                <w:szCs w:val="21"/>
              </w:rPr>
              <w:t>城市地下空间工程</w:t>
            </w:r>
            <w:r>
              <w:rPr>
                <w:spacing w:val="-1"/>
              </w:rPr>
              <w:t>及相关领域的工程问题，回应质疑，理解与业界同行和社会公众交流的差异性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7"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napToGrid w:val="0"/>
              <w:spacing w:line="300" w:lineRule="exact"/>
              <w:textAlignment w:val="center"/>
              <w:rPr>
                <w:spacing w:val="-1"/>
                <w:szCs w:val="21"/>
              </w:rPr>
            </w:pPr>
            <w:r>
              <w:rPr>
                <w:spacing w:val="-1"/>
              </w:rPr>
              <w:t>指标点10-2：了解专业领域的国际发展趋势，具备跨文化交流的语言与书面表达能力，满足国际工程建设的要求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7" w:hRule="exac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毕业要求11. 工程管理应用能力：理解并掌握城市地下空间工程管理原理与经济决策方法，并能运用于与城市地下空间工程领域相关的多学科环境中</w:t>
            </w:r>
          </w:p>
        </w:tc>
        <w:tc>
          <w:tcPr>
            <w:tcW w:w="6021" w:type="dxa"/>
            <w:noWrap w:val="0"/>
            <w:vAlign w:val="center"/>
          </w:tcPr>
          <w:p>
            <w:pPr>
              <w:widowControl/>
              <w:snapToGrid w:val="0"/>
              <w:spacing w:line="300" w:lineRule="exact"/>
              <w:textAlignment w:val="center"/>
              <w:rPr>
                <w:spacing w:val="-1"/>
                <w:szCs w:val="21"/>
              </w:rPr>
            </w:pPr>
            <w:r>
              <w:rPr>
                <w:spacing w:val="-1"/>
              </w:rPr>
              <w:t>指标点11-1：了解</w:t>
            </w:r>
            <w:r>
              <w:rPr>
                <w:kern w:val="0"/>
                <w:szCs w:val="21"/>
              </w:rPr>
              <w:t>城市地下空间工程</w:t>
            </w:r>
            <w:r>
              <w:rPr>
                <w:spacing w:val="-1"/>
              </w:rPr>
              <w:t>项目周期、流程及成本构成，掌握工程管理与经济决策方法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8" w:hRule="exact"/>
          <w:jc w:val="center"/>
        </w:trPr>
        <w:tc>
          <w:tcPr>
            <w:tcW w:w="3510" w:type="dxa"/>
            <w:vMerge w:val="continue"/>
            <w:noWrap w:val="0"/>
            <w:vAlign w:val="center"/>
          </w:tcPr>
          <w:p>
            <w:pPr>
              <w:widowControl/>
              <w:spacing w:line="300" w:lineRule="exact"/>
              <w:rPr>
                <w:rFonts w:hAnsi="宋体"/>
                <w:kern w:val="0"/>
                <w:szCs w:val="21"/>
              </w:rPr>
            </w:pPr>
          </w:p>
        </w:tc>
        <w:tc>
          <w:tcPr>
            <w:tcW w:w="6021" w:type="dxa"/>
            <w:noWrap w:val="0"/>
            <w:vAlign w:val="center"/>
          </w:tcPr>
          <w:p>
            <w:pPr>
              <w:widowControl/>
              <w:spacing w:line="300" w:lineRule="exact"/>
              <w:rPr>
                <w:spacing w:val="-1"/>
                <w:szCs w:val="21"/>
              </w:rPr>
            </w:pPr>
            <w:r>
              <w:rPr>
                <w:spacing w:val="-1"/>
              </w:rPr>
              <w:t>指标点 11-2：理解</w:t>
            </w:r>
            <w:r>
              <w:rPr>
                <w:kern w:val="0"/>
                <w:szCs w:val="21"/>
              </w:rPr>
              <w:t>城市地下空间工程</w:t>
            </w:r>
            <w:r>
              <w:rPr>
                <w:spacing w:val="-1"/>
              </w:rPr>
              <w:t>领域涉及的工程管理与经济决策问题，能对</w:t>
            </w:r>
            <w:r>
              <w:rPr>
                <w:kern w:val="0"/>
                <w:szCs w:val="21"/>
              </w:rPr>
              <w:t>城市地下空间工程</w:t>
            </w:r>
            <w:r>
              <w:rPr>
                <w:spacing w:val="-1"/>
              </w:rPr>
              <w:t>项目进行组织管理与经济分析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9" w:hRule="exact"/>
          <w:jc w:val="center"/>
        </w:trPr>
        <w:tc>
          <w:tcPr>
            <w:tcW w:w="3510" w:type="dxa"/>
            <w:vMerge w:val="restart"/>
            <w:noWrap w:val="0"/>
            <w:vAlign w:val="center"/>
          </w:tcPr>
          <w:p>
            <w:pPr>
              <w:widowControl/>
              <w:spacing w:line="300" w:lineRule="exact"/>
              <w:rPr>
                <w:rFonts w:hint="eastAsia" w:hAnsi="宋体"/>
                <w:kern w:val="0"/>
                <w:szCs w:val="21"/>
              </w:rPr>
            </w:pPr>
            <w:r>
              <w:rPr>
                <w:rFonts w:hAnsi="宋体"/>
                <w:kern w:val="0"/>
                <w:szCs w:val="21"/>
              </w:rPr>
              <w:t>毕业要求12. 终身学习能力：具有自主学习和终身学习的意识，有不断学习和适应发展的能力</w:t>
            </w:r>
            <w:r>
              <w:rPr>
                <w:rFonts w:hint="eastAsia" w:hAnsi="宋体"/>
                <w:kern w:val="0"/>
                <w:szCs w:val="21"/>
              </w:rPr>
              <w:t>，</w:t>
            </w:r>
            <w:r>
              <w:rPr>
                <w:rFonts w:hAnsi="宋体"/>
                <w:kern w:val="0"/>
                <w:szCs w:val="21"/>
              </w:rPr>
              <w:t>能满足社会与科技发展的新要求</w:t>
            </w:r>
          </w:p>
        </w:tc>
        <w:tc>
          <w:tcPr>
            <w:tcW w:w="6021" w:type="dxa"/>
            <w:noWrap w:val="0"/>
            <w:vAlign w:val="center"/>
          </w:tcPr>
          <w:p>
            <w:pPr>
              <w:widowControl/>
              <w:snapToGrid w:val="0"/>
              <w:spacing w:line="300" w:lineRule="exact"/>
              <w:textAlignment w:val="center"/>
              <w:rPr>
                <w:spacing w:val="-1"/>
                <w:szCs w:val="21"/>
              </w:rPr>
            </w:pPr>
            <w:r>
              <w:rPr>
                <w:spacing w:val="-1"/>
              </w:rPr>
              <w:t>指标点12-1：</w:t>
            </w:r>
            <w:r>
              <w:rPr>
                <w:rFonts w:hint="eastAsia"/>
                <w:spacing w:val="-1"/>
              </w:rPr>
              <w:t>认识到</w:t>
            </w:r>
            <w:r>
              <w:rPr>
                <w:spacing w:val="-1"/>
              </w:rPr>
              <w:t>在社会发展的大背景下，自主学习和终身学习的必要性，具有自主学习和终身学习的意识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4" w:hRule="exact"/>
          <w:jc w:val="center"/>
        </w:trPr>
        <w:tc>
          <w:tcPr>
            <w:tcW w:w="3510" w:type="dxa"/>
            <w:vMerge w:val="continue"/>
            <w:noWrap w:val="0"/>
            <w:vAlign w:val="center"/>
          </w:tcPr>
          <w:p>
            <w:pPr>
              <w:widowControl/>
              <w:spacing w:line="260" w:lineRule="exact"/>
              <w:rPr>
                <w:kern w:val="0"/>
                <w:szCs w:val="21"/>
              </w:rPr>
            </w:pPr>
          </w:p>
        </w:tc>
        <w:tc>
          <w:tcPr>
            <w:tcW w:w="6021" w:type="dxa"/>
            <w:noWrap w:val="0"/>
            <w:vAlign w:val="center"/>
          </w:tcPr>
          <w:p>
            <w:pPr>
              <w:widowControl/>
              <w:snapToGrid w:val="0"/>
              <w:spacing w:line="300" w:lineRule="exact"/>
              <w:textAlignment w:val="center"/>
              <w:rPr>
                <w:spacing w:val="-1"/>
                <w:szCs w:val="21"/>
              </w:rPr>
            </w:pPr>
            <w:r>
              <w:rPr>
                <w:spacing w:val="-1"/>
              </w:rPr>
              <w:t>指标点12-2：具有对技术问题的理解</w:t>
            </w:r>
            <w:r>
              <w:rPr>
                <w:rFonts w:hint="eastAsia"/>
                <w:spacing w:val="-1"/>
              </w:rPr>
              <w:t>能力，</w:t>
            </w:r>
            <w:r>
              <w:rPr>
                <w:spacing w:val="-1"/>
              </w:rPr>
              <w:t>归纳总结</w:t>
            </w:r>
            <w:r>
              <w:rPr>
                <w:rFonts w:hint="eastAsia"/>
                <w:spacing w:val="-1"/>
              </w:rPr>
              <w:t>能力</w:t>
            </w:r>
            <w:r>
              <w:rPr>
                <w:spacing w:val="-1"/>
              </w:rPr>
              <w:t>和提出问题</w:t>
            </w:r>
            <w:r>
              <w:rPr>
                <w:rFonts w:hint="eastAsia"/>
                <w:spacing w:val="-1"/>
              </w:rPr>
              <w:t>的</w:t>
            </w:r>
            <w:r>
              <w:rPr>
                <w:spacing w:val="-1"/>
              </w:rPr>
              <w:t>能力，能满足社会与科技发展的新要求</w:t>
            </w:r>
          </w:p>
        </w:tc>
      </w:tr>
    </w:tbl>
    <w:p>
      <w:pPr>
        <w:widowControl/>
        <w:snapToGrid w:val="0"/>
        <w:spacing w:line="100" w:lineRule="exact"/>
        <w:jc w:val="center"/>
        <w:rPr>
          <w:rFonts w:hint="eastAsia"/>
          <w:b/>
          <w:bCs/>
          <w:sz w:val="18"/>
          <w:szCs w:val="18"/>
        </w:rPr>
      </w:pPr>
    </w:p>
    <w:p>
      <w:pPr>
        <w:widowControl/>
        <w:snapToGrid w:val="0"/>
        <w:spacing w:line="100" w:lineRule="exact"/>
        <w:jc w:val="center"/>
        <w:rPr>
          <w:b/>
          <w:bCs/>
          <w:sz w:val="18"/>
          <w:szCs w:val="18"/>
        </w:rPr>
        <w:sectPr>
          <w:pgSz w:w="11906" w:h="16838"/>
          <w:pgMar w:top="1134" w:right="992" w:bottom="1134" w:left="1049" w:header="851" w:footer="964" w:gutter="0"/>
          <w:cols w:space="720" w:num="1"/>
          <w:docGrid w:type="lines" w:linePitch="312" w:charSpace="0"/>
        </w:sectPr>
      </w:pPr>
    </w:p>
    <w:p>
      <w:pPr>
        <w:widowControl/>
        <w:snapToGrid w:val="0"/>
        <w:spacing w:line="360" w:lineRule="auto"/>
        <w:jc w:val="center"/>
        <w:rPr>
          <w:b/>
          <w:bCs/>
          <w:sz w:val="28"/>
          <w:szCs w:val="28"/>
        </w:rPr>
      </w:pPr>
      <w:r>
        <w:rPr>
          <w:rFonts w:hAnsi="宋体"/>
          <w:b/>
          <w:bCs/>
          <w:sz w:val="28"/>
          <w:szCs w:val="28"/>
        </w:rPr>
        <w:t>城市地下空间工程专业毕业要求实现矩阵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416"/>
        <w:gridCol w:w="416"/>
        <w:gridCol w:w="416"/>
        <w:gridCol w:w="416"/>
        <w:gridCol w:w="416"/>
        <w:gridCol w:w="416"/>
        <w:gridCol w:w="416"/>
        <w:gridCol w:w="416"/>
        <w:gridCol w:w="416"/>
        <w:gridCol w:w="416"/>
        <w:gridCol w:w="416"/>
        <w:gridCol w:w="437"/>
        <w:gridCol w:w="437"/>
        <w:gridCol w:w="438"/>
        <w:gridCol w:w="438"/>
        <w:gridCol w:w="438"/>
        <w:gridCol w:w="438"/>
        <w:gridCol w:w="438"/>
        <w:gridCol w:w="438"/>
        <w:gridCol w:w="416"/>
        <w:gridCol w:w="460"/>
        <w:gridCol w:w="438"/>
        <w:gridCol w:w="438"/>
        <w:gridCol w:w="503"/>
        <w:gridCol w:w="503"/>
        <w:gridCol w:w="503"/>
        <w:gridCol w:w="503"/>
        <w:gridCol w:w="491"/>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699" w:type="dxa"/>
            <w:vMerge w:val="restart"/>
            <w:tcBorders>
              <w:top w:val="single" w:color="auto" w:sz="12" w:space="0"/>
              <w:left w:val="single" w:color="auto" w:sz="12" w:space="0"/>
              <w:tl2br w:val="single" w:color="auto" w:sz="4" w:space="0"/>
            </w:tcBorders>
            <w:noWrap w:val="0"/>
            <w:vAlign w:val="center"/>
          </w:tcPr>
          <w:p>
            <w:pPr>
              <w:widowControl/>
              <w:snapToGrid w:val="0"/>
              <w:jc w:val="right"/>
              <w:rPr>
                <w:b/>
                <w:bCs/>
                <w:sz w:val="15"/>
                <w:szCs w:val="15"/>
              </w:rPr>
            </w:pPr>
            <w:r>
              <w:rPr>
                <w:rFonts w:hAnsi="宋体"/>
                <w:b/>
                <w:bCs/>
                <w:sz w:val="15"/>
                <w:szCs w:val="15"/>
              </w:rPr>
              <w:t>课程名称</w:t>
            </w:r>
          </w:p>
          <w:p>
            <w:pPr>
              <w:widowControl/>
              <w:snapToGrid w:val="0"/>
              <w:spacing w:before="156" w:beforeLines="50"/>
              <w:rPr>
                <w:b/>
                <w:bCs/>
                <w:sz w:val="15"/>
                <w:szCs w:val="15"/>
              </w:rPr>
            </w:pPr>
            <w:r>
              <w:rPr>
                <w:rFonts w:hAnsi="宋体"/>
                <w:b/>
                <w:bCs/>
                <w:sz w:val="15"/>
                <w:szCs w:val="15"/>
              </w:rPr>
              <w:t>毕业要求</w:t>
            </w:r>
          </w:p>
        </w:tc>
        <w:tc>
          <w:tcPr>
            <w:tcW w:w="0" w:type="auto"/>
            <w:gridSpan w:val="4"/>
            <w:tcBorders>
              <w:top w:val="single" w:color="auto" w:sz="12" w:space="0"/>
            </w:tcBorders>
            <w:noWrap w:val="0"/>
            <w:vAlign w:val="center"/>
          </w:tcPr>
          <w:p>
            <w:pPr>
              <w:widowControl/>
              <w:jc w:val="center"/>
              <w:rPr>
                <w:b/>
                <w:kern w:val="0"/>
                <w:sz w:val="15"/>
                <w:szCs w:val="15"/>
              </w:rPr>
            </w:pPr>
            <w:r>
              <w:rPr>
                <w:rFonts w:hAnsi="宋体"/>
                <w:b/>
                <w:kern w:val="0"/>
                <w:sz w:val="15"/>
                <w:szCs w:val="15"/>
              </w:rPr>
              <w:t>毕业要求</w:t>
            </w:r>
            <w:r>
              <w:rPr>
                <w:b/>
                <w:kern w:val="0"/>
                <w:sz w:val="15"/>
                <w:szCs w:val="15"/>
              </w:rPr>
              <w:t>1</w:t>
            </w:r>
          </w:p>
        </w:tc>
        <w:tc>
          <w:tcPr>
            <w:tcW w:w="0" w:type="auto"/>
            <w:gridSpan w:val="4"/>
            <w:tcBorders>
              <w:top w:val="single" w:color="auto" w:sz="12" w:space="0"/>
            </w:tcBorders>
            <w:noWrap w:val="0"/>
            <w:vAlign w:val="center"/>
          </w:tcPr>
          <w:p>
            <w:pPr>
              <w:widowControl/>
              <w:jc w:val="center"/>
              <w:rPr>
                <w:b/>
                <w:kern w:val="0"/>
                <w:sz w:val="15"/>
                <w:szCs w:val="15"/>
              </w:rPr>
            </w:pPr>
            <w:r>
              <w:rPr>
                <w:rFonts w:hAnsi="宋体"/>
                <w:b/>
                <w:kern w:val="0"/>
                <w:sz w:val="15"/>
                <w:szCs w:val="15"/>
              </w:rPr>
              <w:t>毕业要求</w:t>
            </w:r>
            <w:r>
              <w:rPr>
                <w:b/>
                <w:kern w:val="0"/>
                <w:sz w:val="15"/>
                <w:szCs w:val="15"/>
              </w:rPr>
              <w:t>2</w:t>
            </w:r>
          </w:p>
        </w:tc>
        <w:tc>
          <w:tcPr>
            <w:tcW w:w="0" w:type="auto"/>
            <w:gridSpan w:val="3"/>
            <w:tcBorders>
              <w:top w:val="single" w:color="auto" w:sz="12" w:space="0"/>
            </w:tcBorders>
            <w:noWrap w:val="0"/>
            <w:vAlign w:val="center"/>
          </w:tcPr>
          <w:p>
            <w:pPr>
              <w:widowControl/>
              <w:jc w:val="center"/>
              <w:rPr>
                <w:b/>
                <w:kern w:val="0"/>
                <w:sz w:val="15"/>
                <w:szCs w:val="15"/>
              </w:rPr>
            </w:pPr>
            <w:r>
              <w:rPr>
                <w:rFonts w:hAnsi="宋体"/>
                <w:b/>
                <w:kern w:val="0"/>
                <w:sz w:val="15"/>
                <w:szCs w:val="15"/>
              </w:rPr>
              <w:t>毕业要求</w:t>
            </w:r>
            <w:r>
              <w:rPr>
                <w:b/>
                <w:kern w:val="0"/>
                <w:sz w:val="15"/>
                <w:szCs w:val="15"/>
              </w:rPr>
              <w:t>3</w:t>
            </w:r>
          </w:p>
        </w:tc>
        <w:tc>
          <w:tcPr>
            <w:tcW w:w="0" w:type="auto"/>
            <w:gridSpan w:val="2"/>
            <w:tcBorders>
              <w:top w:val="single" w:color="auto" w:sz="12" w:space="0"/>
            </w:tcBorders>
            <w:noWrap w:val="0"/>
            <w:vAlign w:val="center"/>
          </w:tcPr>
          <w:p>
            <w:pPr>
              <w:widowControl/>
              <w:jc w:val="center"/>
              <w:rPr>
                <w:rFonts w:hAnsi="宋体"/>
                <w:b/>
                <w:spacing w:val="-10"/>
                <w:kern w:val="0"/>
                <w:sz w:val="15"/>
                <w:szCs w:val="15"/>
              </w:rPr>
            </w:pPr>
            <w:r>
              <w:rPr>
                <w:rFonts w:hAnsi="宋体"/>
                <w:b/>
                <w:spacing w:val="-10"/>
                <w:kern w:val="0"/>
                <w:sz w:val="15"/>
                <w:szCs w:val="15"/>
              </w:rPr>
              <w:t>毕业要求4</w:t>
            </w:r>
          </w:p>
        </w:tc>
        <w:tc>
          <w:tcPr>
            <w:tcW w:w="0" w:type="auto"/>
            <w:gridSpan w:val="2"/>
            <w:tcBorders>
              <w:top w:val="single" w:color="auto" w:sz="12" w:space="0"/>
            </w:tcBorders>
            <w:noWrap w:val="0"/>
            <w:vAlign w:val="center"/>
          </w:tcPr>
          <w:p>
            <w:pPr>
              <w:widowControl/>
              <w:jc w:val="center"/>
              <w:rPr>
                <w:rFonts w:hAnsi="宋体"/>
                <w:b/>
                <w:spacing w:val="-10"/>
                <w:kern w:val="0"/>
                <w:sz w:val="15"/>
                <w:szCs w:val="15"/>
              </w:rPr>
            </w:pPr>
            <w:r>
              <w:rPr>
                <w:rFonts w:hAnsi="宋体"/>
                <w:b/>
                <w:spacing w:val="-10"/>
                <w:kern w:val="0"/>
                <w:sz w:val="15"/>
                <w:szCs w:val="15"/>
              </w:rPr>
              <w:t>毕业要求5</w:t>
            </w:r>
          </w:p>
        </w:tc>
        <w:tc>
          <w:tcPr>
            <w:tcW w:w="0" w:type="auto"/>
            <w:gridSpan w:val="2"/>
            <w:tcBorders>
              <w:top w:val="single" w:color="auto" w:sz="12" w:space="0"/>
            </w:tcBorders>
            <w:noWrap w:val="0"/>
            <w:vAlign w:val="center"/>
          </w:tcPr>
          <w:p>
            <w:pPr>
              <w:widowControl/>
              <w:jc w:val="center"/>
              <w:rPr>
                <w:rFonts w:hAnsi="宋体"/>
                <w:b/>
                <w:spacing w:val="-10"/>
                <w:kern w:val="0"/>
                <w:sz w:val="15"/>
                <w:szCs w:val="15"/>
              </w:rPr>
            </w:pPr>
            <w:r>
              <w:rPr>
                <w:rFonts w:hAnsi="宋体"/>
                <w:b/>
                <w:spacing w:val="-10"/>
                <w:kern w:val="0"/>
                <w:sz w:val="15"/>
                <w:szCs w:val="15"/>
              </w:rPr>
              <w:t>毕业要求6</w:t>
            </w:r>
          </w:p>
        </w:tc>
        <w:tc>
          <w:tcPr>
            <w:tcW w:w="0" w:type="auto"/>
            <w:gridSpan w:val="2"/>
            <w:tcBorders>
              <w:top w:val="single" w:color="auto" w:sz="12" w:space="0"/>
            </w:tcBorders>
            <w:noWrap w:val="0"/>
            <w:vAlign w:val="center"/>
          </w:tcPr>
          <w:p>
            <w:pPr>
              <w:widowControl/>
              <w:jc w:val="center"/>
              <w:rPr>
                <w:rFonts w:hAnsi="宋体"/>
                <w:b/>
                <w:spacing w:val="-10"/>
                <w:kern w:val="0"/>
                <w:sz w:val="15"/>
                <w:szCs w:val="15"/>
              </w:rPr>
            </w:pPr>
            <w:r>
              <w:rPr>
                <w:rFonts w:hAnsi="宋体"/>
                <w:b/>
                <w:spacing w:val="-10"/>
                <w:kern w:val="0"/>
                <w:sz w:val="15"/>
                <w:szCs w:val="15"/>
              </w:rPr>
              <w:t>毕业要求7</w:t>
            </w:r>
          </w:p>
        </w:tc>
        <w:tc>
          <w:tcPr>
            <w:tcW w:w="0" w:type="auto"/>
            <w:gridSpan w:val="2"/>
            <w:tcBorders>
              <w:top w:val="single" w:color="auto" w:sz="12" w:space="0"/>
            </w:tcBorders>
            <w:noWrap w:val="0"/>
            <w:vAlign w:val="center"/>
          </w:tcPr>
          <w:p>
            <w:pPr>
              <w:widowControl/>
              <w:jc w:val="center"/>
              <w:rPr>
                <w:b/>
                <w:kern w:val="0"/>
                <w:sz w:val="15"/>
                <w:szCs w:val="15"/>
              </w:rPr>
            </w:pPr>
            <w:r>
              <w:rPr>
                <w:rFonts w:hAnsi="宋体"/>
                <w:b/>
                <w:spacing w:val="-10"/>
                <w:kern w:val="0"/>
                <w:sz w:val="15"/>
                <w:szCs w:val="15"/>
              </w:rPr>
              <w:t>毕业要求8</w:t>
            </w:r>
          </w:p>
        </w:tc>
        <w:tc>
          <w:tcPr>
            <w:tcW w:w="0" w:type="auto"/>
            <w:gridSpan w:val="2"/>
            <w:tcBorders>
              <w:top w:val="single" w:color="auto" w:sz="12" w:space="0"/>
            </w:tcBorders>
            <w:noWrap w:val="0"/>
            <w:vAlign w:val="center"/>
          </w:tcPr>
          <w:p>
            <w:pPr>
              <w:widowControl/>
              <w:jc w:val="center"/>
              <w:rPr>
                <w:b/>
                <w:spacing w:val="-10"/>
                <w:kern w:val="0"/>
                <w:sz w:val="15"/>
                <w:szCs w:val="15"/>
              </w:rPr>
            </w:pPr>
            <w:r>
              <w:rPr>
                <w:rFonts w:hAnsi="宋体"/>
                <w:b/>
                <w:spacing w:val="-10"/>
                <w:kern w:val="0"/>
                <w:sz w:val="15"/>
                <w:szCs w:val="15"/>
              </w:rPr>
              <w:t>毕业要求</w:t>
            </w:r>
            <w:r>
              <w:rPr>
                <w:b/>
                <w:spacing w:val="-10"/>
                <w:kern w:val="0"/>
                <w:sz w:val="15"/>
                <w:szCs w:val="15"/>
              </w:rPr>
              <w:t>9</w:t>
            </w:r>
          </w:p>
        </w:tc>
        <w:tc>
          <w:tcPr>
            <w:tcW w:w="0" w:type="auto"/>
            <w:gridSpan w:val="2"/>
            <w:tcBorders>
              <w:top w:val="single" w:color="auto" w:sz="12" w:space="0"/>
            </w:tcBorders>
            <w:noWrap w:val="0"/>
            <w:vAlign w:val="center"/>
          </w:tcPr>
          <w:p>
            <w:pPr>
              <w:widowControl/>
              <w:jc w:val="center"/>
              <w:rPr>
                <w:b/>
                <w:kern w:val="0"/>
                <w:sz w:val="15"/>
                <w:szCs w:val="15"/>
              </w:rPr>
            </w:pPr>
            <w:r>
              <w:rPr>
                <w:rFonts w:hAnsi="宋体"/>
                <w:b/>
                <w:kern w:val="0"/>
                <w:sz w:val="15"/>
                <w:szCs w:val="15"/>
              </w:rPr>
              <w:t>毕业要求</w:t>
            </w:r>
            <w:r>
              <w:rPr>
                <w:b/>
                <w:kern w:val="0"/>
                <w:sz w:val="15"/>
                <w:szCs w:val="15"/>
              </w:rPr>
              <w:t>10</w:t>
            </w:r>
          </w:p>
        </w:tc>
        <w:tc>
          <w:tcPr>
            <w:tcW w:w="0" w:type="auto"/>
            <w:gridSpan w:val="2"/>
            <w:tcBorders>
              <w:top w:val="single" w:color="auto" w:sz="12" w:space="0"/>
            </w:tcBorders>
            <w:noWrap w:val="0"/>
            <w:vAlign w:val="center"/>
          </w:tcPr>
          <w:p>
            <w:pPr>
              <w:widowControl/>
              <w:jc w:val="center"/>
              <w:rPr>
                <w:b/>
                <w:kern w:val="0"/>
                <w:sz w:val="15"/>
                <w:szCs w:val="15"/>
              </w:rPr>
            </w:pPr>
            <w:r>
              <w:rPr>
                <w:rFonts w:hAnsi="宋体"/>
                <w:b/>
                <w:kern w:val="0"/>
                <w:sz w:val="15"/>
                <w:szCs w:val="15"/>
              </w:rPr>
              <w:t>毕业要求</w:t>
            </w:r>
            <w:r>
              <w:rPr>
                <w:b/>
                <w:kern w:val="0"/>
                <w:sz w:val="15"/>
                <w:szCs w:val="15"/>
              </w:rPr>
              <w:t>11</w:t>
            </w:r>
          </w:p>
        </w:tc>
        <w:tc>
          <w:tcPr>
            <w:tcW w:w="994" w:type="dxa"/>
            <w:gridSpan w:val="2"/>
            <w:tcBorders>
              <w:top w:val="single" w:color="auto" w:sz="12" w:space="0"/>
              <w:right w:val="single" w:color="auto" w:sz="12" w:space="0"/>
            </w:tcBorders>
            <w:noWrap w:val="0"/>
            <w:vAlign w:val="center"/>
          </w:tcPr>
          <w:p>
            <w:pPr>
              <w:widowControl/>
              <w:jc w:val="center"/>
              <w:rPr>
                <w:b/>
                <w:kern w:val="0"/>
                <w:sz w:val="15"/>
                <w:szCs w:val="15"/>
              </w:rPr>
            </w:pPr>
            <w:r>
              <w:rPr>
                <w:rFonts w:hAnsi="宋体"/>
                <w:b/>
                <w:kern w:val="0"/>
                <w:sz w:val="15"/>
                <w:szCs w:val="15"/>
              </w:rPr>
              <w:t>毕业要求</w:t>
            </w:r>
            <w:r>
              <w:rPr>
                <w:b/>
                <w:kern w:val="0"/>
                <w:sz w:val="15"/>
                <w:szCs w:val="15"/>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jc w:val="center"/>
        </w:trPr>
        <w:tc>
          <w:tcPr>
            <w:tcW w:w="1699" w:type="dxa"/>
            <w:vMerge w:val="continue"/>
            <w:tcBorders>
              <w:left w:val="single" w:color="auto" w:sz="12" w:space="0"/>
            </w:tcBorders>
            <w:noWrap w:val="0"/>
            <w:vAlign w:val="center"/>
          </w:tcPr>
          <w:p>
            <w:pPr>
              <w:widowControl/>
              <w:snapToGrid w:val="0"/>
              <w:jc w:val="center"/>
              <w:rPr>
                <w:b/>
                <w:bCs/>
                <w:sz w:val="15"/>
                <w:szCs w:val="15"/>
              </w:rPr>
            </w:pPr>
          </w:p>
        </w:tc>
        <w:tc>
          <w:tcPr>
            <w:tcW w:w="0" w:type="auto"/>
            <w:noWrap w:val="0"/>
            <w:vAlign w:val="center"/>
          </w:tcPr>
          <w:p>
            <w:pPr>
              <w:widowControl/>
              <w:jc w:val="center"/>
              <w:rPr>
                <w:kern w:val="0"/>
                <w:sz w:val="15"/>
                <w:szCs w:val="15"/>
              </w:rPr>
            </w:pPr>
            <w:r>
              <w:rPr>
                <w:b/>
                <w:kern w:val="0"/>
                <w:sz w:val="15"/>
                <w:szCs w:val="15"/>
              </w:rPr>
              <w:t>1-1</w:t>
            </w:r>
          </w:p>
        </w:tc>
        <w:tc>
          <w:tcPr>
            <w:tcW w:w="0" w:type="auto"/>
            <w:noWrap w:val="0"/>
            <w:vAlign w:val="center"/>
          </w:tcPr>
          <w:p>
            <w:pPr>
              <w:widowControl/>
              <w:jc w:val="center"/>
              <w:rPr>
                <w:kern w:val="0"/>
                <w:sz w:val="15"/>
                <w:szCs w:val="15"/>
              </w:rPr>
            </w:pPr>
            <w:r>
              <w:rPr>
                <w:b/>
                <w:kern w:val="0"/>
                <w:sz w:val="15"/>
                <w:szCs w:val="15"/>
              </w:rPr>
              <w:t>1-2</w:t>
            </w:r>
          </w:p>
        </w:tc>
        <w:tc>
          <w:tcPr>
            <w:tcW w:w="0" w:type="auto"/>
            <w:noWrap w:val="0"/>
            <w:vAlign w:val="center"/>
          </w:tcPr>
          <w:p>
            <w:pPr>
              <w:widowControl/>
              <w:jc w:val="center"/>
              <w:rPr>
                <w:kern w:val="0"/>
                <w:sz w:val="15"/>
                <w:szCs w:val="15"/>
              </w:rPr>
            </w:pPr>
            <w:r>
              <w:rPr>
                <w:b/>
                <w:kern w:val="0"/>
                <w:sz w:val="15"/>
                <w:szCs w:val="15"/>
              </w:rPr>
              <w:t>1-3</w:t>
            </w:r>
          </w:p>
        </w:tc>
        <w:tc>
          <w:tcPr>
            <w:tcW w:w="0" w:type="auto"/>
            <w:noWrap w:val="0"/>
            <w:vAlign w:val="center"/>
          </w:tcPr>
          <w:p>
            <w:pPr>
              <w:widowControl/>
              <w:jc w:val="center"/>
              <w:rPr>
                <w:kern w:val="0"/>
                <w:sz w:val="15"/>
                <w:szCs w:val="15"/>
              </w:rPr>
            </w:pPr>
            <w:r>
              <w:rPr>
                <w:b/>
                <w:kern w:val="0"/>
                <w:sz w:val="15"/>
                <w:szCs w:val="15"/>
              </w:rPr>
              <w:t>1-4</w:t>
            </w:r>
          </w:p>
        </w:tc>
        <w:tc>
          <w:tcPr>
            <w:tcW w:w="0" w:type="auto"/>
            <w:noWrap w:val="0"/>
            <w:vAlign w:val="center"/>
          </w:tcPr>
          <w:p>
            <w:pPr>
              <w:widowControl/>
              <w:jc w:val="center"/>
              <w:rPr>
                <w:kern w:val="0"/>
                <w:sz w:val="15"/>
                <w:szCs w:val="15"/>
              </w:rPr>
            </w:pPr>
            <w:r>
              <w:rPr>
                <w:b/>
                <w:kern w:val="0"/>
                <w:sz w:val="15"/>
                <w:szCs w:val="15"/>
              </w:rPr>
              <w:t>2-1</w:t>
            </w:r>
          </w:p>
        </w:tc>
        <w:tc>
          <w:tcPr>
            <w:tcW w:w="0" w:type="auto"/>
            <w:noWrap w:val="0"/>
            <w:vAlign w:val="center"/>
          </w:tcPr>
          <w:p>
            <w:pPr>
              <w:widowControl/>
              <w:jc w:val="center"/>
              <w:rPr>
                <w:b/>
                <w:kern w:val="0"/>
                <w:sz w:val="15"/>
                <w:szCs w:val="15"/>
              </w:rPr>
            </w:pPr>
            <w:r>
              <w:rPr>
                <w:b/>
                <w:kern w:val="0"/>
                <w:sz w:val="15"/>
                <w:szCs w:val="15"/>
              </w:rPr>
              <w:t>2-2</w:t>
            </w:r>
          </w:p>
        </w:tc>
        <w:tc>
          <w:tcPr>
            <w:tcW w:w="0" w:type="auto"/>
            <w:noWrap w:val="0"/>
            <w:vAlign w:val="center"/>
          </w:tcPr>
          <w:p>
            <w:pPr>
              <w:widowControl/>
              <w:jc w:val="center"/>
              <w:rPr>
                <w:kern w:val="0"/>
                <w:sz w:val="15"/>
                <w:szCs w:val="15"/>
              </w:rPr>
            </w:pPr>
            <w:r>
              <w:rPr>
                <w:b/>
                <w:kern w:val="0"/>
                <w:sz w:val="15"/>
                <w:szCs w:val="15"/>
              </w:rPr>
              <w:t>2-3</w:t>
            </w:r>
          </w:p>
        </w:tc>
        <w:tc>
          <w:tcPr>
            <w:tcW w:w="0" w:type="auto"/>
            <w:noWrap w:val="0"/>
            <w:vAlign w:val="center"/>
          </w:tcPr>
          <w:p>
            <w:pPr>
              <w:widowControl/>
              <w:jc w:val="center"/>
              <w:rPr>
                <w:b/>
                <w:kern w:val="0"/>
                <w:sz w:val="15"/>
                <w:szCs w:val="15"/>
              </w:rPr>
            </w:pPr>
            <w:r>
              <w:rPr>
                <w:b/>
                <w:kern w:val="0"/>
                <w:sz w:val="15"/>
                <w:szCs w:val="15"/>
              </w:rPr>
              <w:t>2-4</w:t>
            </w:r>
          </w:p>
        </w:tc>
        <w:tc>
          <w:tcPr>
            <w:tcW w:w="0" w:type="auto"/>
            <w:noWrap w:val="0"/>
            <w:vAlign w:val="center"/>
          </w:tcPr>
          <w:p>
            <w:pPr>
              <w:widowControl/>
              <w:jc w:val="center"/>
              <w:rPr>
                <w:kern w:val="0"/>
                <w:sz w:val="15"/>
                <w:szCs w:val="15"/>
              </w:rPr>
            </w:pPr>
            <w:r>
              <w:rPr>
                <w:b/>
                <w:kern w:val="0"/>
                <w:sz w:val="15"/>
                <w:szCs w:val="15"/>
              </w:rPr>
              <w:t>3-1</w:t>
            </w:r>
          </w:p>
        </w:tc>
        <w:tc>
          <w:tcPr>
            <w:tcW w:w="416" w:type="dxa"/>
            <w:noWrap w:val="0"/>
            <w:vAlign w:val="center"/>
          </w:tcPr>
          <w:p>
            <w:pPr>
              <w:widowControl/>
              <w:jc w:val="center"/>
              <w:rPr>
                <w:kern w:val="0"/>
                <w:sz w:val="15"/>
                <w:szCs w:val="15"/>
              </w:rPr>
            </w:pPr>
            <w:r>
              <w:rPr>
                <w:b/>
                <w:kern w:val="0"/>
                <w:sz w:val="15"/>
                <w:szCs w:val="15"/>
              </w:rPr>
              <w:t>3-2</w:t>
            </w:r>
          </w:p>
        </w:tc>
        <w:tc>
          <w:tcPr>
            <w:tcW w:w="416" w:type="dxa"/>
            <w:noWrap w:val="0"/>
            <w:vAlign w:val="center"/>
          </w:tcPr>
          <w:p>
            <w:pPr>
              <w:widowControl/>
              <w:jc w:val="center"/>
              <w:rPr>
                <w:b/>
                <w:kern w:val="0"/>
                <w:sz w:val="15"/>
                <w:szCs w:val="15"/>
              </w:rPr>
            </w:pPr>
            <w:r>
              <w:rPr>
                <w:b/>
                <w:kern w:val="0"/>
                <w:sz w:val="15"/>
                <w:szCs w:val="15"/>
              </w:rPr>
              <w:t>3-3</w:t>
            </w:r>
          </w:p>
        </w:tc>
        <w:tc>
          <w:tcPr>
            <w:tcW w:w="0" w:type="auto"/>
            <w:noWrap w:val="0"/>
            <w:vAlign w:val="center"/>
          </w:tcPr>
          <w:p>
            <w:pPr>
              <w:widowControl/>
              <w:jc w:val="center"/>
              <w:rPr>
                <w:kern w:val="0"/>
                <w:sz w:val="15"/>
                <w:szCs w:val="15"/>
              </w:rPr>
            </w:pPr>
            <w:r>
              <w:rPr>
                <w:b/>
                <w:kern w:val="0"/>
                <w:sz w:val="15"/>
                <w:szCs w:val="15"/>
              </w:rPr>
              <w:t>4-1</w:t>
            </w:r>
          </w:p>
        </w:tc>
        <w:tc>
          <w:tcPr>
            <w:tcW w:w="0" w:type="auto"/>
            <w:noWrap w:val="0"/>
            <w:vAlign w:val="center"/>
          </w:tcPr>
          <w:p>
            <w:pPr>
              <w:widowControl/>
              <w:jc w:val="center"/>
              <w:rPr>
                <w:kern w:val="0"/>
                <w:sz w:val="15"/>
                <w:szCs w:val="15"/>
              </w:rPr>
            </w:pPr>
            <w:r>
              <w:rPr>
                <w:b/>
                <w:kern w:val="0"/>
                <w:sz w:val="15"/>
                <w:szCs w:val="15"/>
              </w:rPr>
              <w:t>4-2</w:t>
            </w:r>
          </w:p>
        </w:tc>
        <w:tc>
          <w:tcPr>
            <w:tcW w:w="0" w:type="auto"/>
            <w:noWrap w:val="0"/>
            <w:vAlign w:val="center"/>
          </w:tcPr>
          <w:p>
            <w:pPr>
              <w:widowControl/>
              <w:jc w:val="center"/>
              <w:rPr>
                <w:kern w:val="0"/>
                <w:sz w:val="15"/>
                <w:szCs w:val="15"/>
              </w:rPr>
            </w:pPr>
            <w:r>
              <w:rPr>
                <w:b/>
                <w:kern w:val="0"/>
                <w:sz w:val="15"/>
                <w:szCs w:val="15"/>
              </w:rPr>
              <w:t>5-1</w:t>
            </w:r>
          </w:p>
        </w:tc>
        <w:tc>
          <w:tcPr>
            <w:tcW w:w="0" w:type="auto"/>
            <w:noWrap w:val="0"/>
            <w:vAlign w:val="center"/>
          </w:tcPr>
          <w:p>
            <w:pPr>
              <w:widowControl/>
              <w:jc w:val="center"/>
              <w:rPr>
                <w:kern w:val="0"/>
                <w:sz w:val="15"/>
                <w:szCs w:val="15"/>
              </w:rPr>
            </w:pPr>
            <w:r>
              <w:rPr>
                <w:b/>
                <w:kern w:val="0"/>
                <w:sz w:val="15"/>
                <w:szCs w:val="15"/>
              </w:rPr>
              <w:t>5-2</w:t>
            </w:r>
          </w:p>
        </w:tc>
        <w:tc>
          <w:tcPr>
            <w:tcW w:w="0" w:type="auto"/>
            <w:noWrap w:val="0"/>
            <w:vAlign w:val="center"/>
          </w:tcPr>
          <w:p>
            <w:pPr>
              <w:widowControl/>
              <w:jc w:val="center"/>
              <w:rPr>
                <w:kern w:val="0"/>
                <w:sz w:val="15"/>
                <w:szCs w:val="15"/>
              </w:rPr>
            </w:pPr>
            <w:r>
              <w:rPr>
                <w:b/>
                <w:kern w:val="0"/>
                <w:sz w:val="15"/>
                <w:szCs w:val="15"/>
              </w:rPr>
              <w:t>6-1</w:t>
            </w:r>
          </w:p>
        </w:tc>
        <w:tc>
          <w:tcPr>
            <w:tcW w:w="0" w:type="auto"/>
            <w:noWrap w:val="0"/>
            <w:vAlign w:val="center"/>
          </w:tcPr>
          <w:p>
            <w:pPr>
              <w:widowControl/>
              <w:jc w:val="center"/>
              <w:rPr>
                <w:kern w:val="0"/>
                <w:sz w:val="15"/>
                <w:szCs w:val="15"/>
              </w:rPr>
            </w:pPr>
            <w:r>
              <w:rPr>
                <w:b/>
                <w:kern w:val="0"/>
                <w:sz w:val="15"/>
                <w:szCs w:val="15"/>
              </w:rPr>
              <w:t>6-2</w:t>
            </w:r>
          </w:p>
        </w:tc>
        <w:tc>
          <w:tcPr>
            <w:tcW w:w="0" w:type="auto"/>
            <w:noWrap w:val="0"/>
            <w:vAlign w:val="center"/>
          </w:tcPr>
          <w:p>
            <w:pPr>
              <w:widowControl/>
              <w:jc w:val="center"/>
              <w:rPr>
                <w:kern w:val="0"/>
                <w:sz w:val="15"/>
                <w:szCs w:val="15"/>
              </w:rPr>
            </w:pPr>
            <w:r>
              <w:rPr>
                <w:b/>
                <w:kern w:val="0"/>
                <w:sz w:val="15"/>
                <w:szCs w:val="15"/>
              </w:rPr>
              <w:t>7-1</w:t>
            </w:r>
          </w:p>
        </w:tc>
        <w:tc>
          <w:tcPr>
            <w:tcW w:w="0" w:type="auto"/>
            <w:noWrap w:val="0"/>
            <w:vAlign w:val="center"/>
          </w:tcPr>
          <w:p>
            <w:pPr>
              <w:widowControl/>
              <w:jc w:val="center"/>
              <w:rPr>
                <w:kern w:val="0"/>
                <w:sz w:val="15"/>
                <w:szCs w:val="15"/>
              </w:rPr>
            </w:pPr>
            <w:r>
              <w:rPr>
                <w:b/>
                <w:kern w:val="0"/>
                <w:sz w:val="15"/>
                <w:szCs w:val="15"/>
              </w:rPr>
              <w:t>7-2</w:t>
            </w:r>
          </w:p>
        </w:tc>
        <w:tc>
          <w:tcPr>
            <w:tcW w:w="0" w:type="auto"/>
            <w:noWrap w:val="0"/>
            <w:vAlign w:val="center"/>
          </w:tcPr>
          <w:p>
            <w:pPr>
              <w:widowControl/>
              <w:jc w:val="center"/>
              <w:rPr>
                <w:kern w:val="0"/>
                <w:sz w:val="15"/>
                <w:szCs w:val="15"/>
              </w:rPr>
            </w:pPr>
            <w:r>
              <w:rPr>
                <w:b/>
                <w:kern w:val="0"/>
                <w:sz w:val="15"/>
                <w:szCs w:val="15"/>
              </w:rPr>
              <w:t>8-1</w:t>
            </w:r>
          </w:p>
        </w:tc>
        <w:tc>
          <w:tcPr>
            <w:tcW w:w="0" w:type="auto"/>
            <w:noWrap w:val="0"/>
            <w:vAlign w:val="center"/>
          </w:tcPr>
          <w:p>
            <w:pPr>
              <w:widowControl/>
              <w:jc w:val="center"/>
              <w:rPr>
                <w:kern w:val="0"/>
                <w:sz w:val="15"/>
                <w:szCs w:val="15"/>
              </w:rPr>
            </w:pPr>
            <w:r>
              <w:rPr>
                <w:b/>
                <w:kern w:val="0"/>
                <w:sz w:val="15"/>
                <w:szCs w:val="15"/>
              </w:rPr>
              <w:t>8-2</w:t>
            </w:r>
          </w:p>
        </w:tc>
        <w:tc>
          <w:tcPr>
            <w:tcW w:w="0" w:type="auto"/>
            <w:noWrap w:val="0"/>
            <w:vAlign w:val="center"/>
          </w:tcPr>
          <w:p>
            <w:pPr>
              <w:widowControl/>
              <w:jc w:val="center"/>
              <w:rPr>
                <w:kern w:val="0"/>
                <w:sz w:val="15"/>
                <w:szCs w:val="15"/>
              </w:rPr>
            </w:pPr>
            <w:r>
              <w:rPr>
                <w:b/>
                <w:kern w:val="0"/>
                <w:sz w:val="15"/>
                <w:szCs w:val="15"/>
              </w:rPr>
              <w:t>9-1</w:t>
            </w:r>
          </w:p>
        </w:tc>
        <w:tc>
          <w:tcPr>
            <w:tcW w:w="0" w:type="auto"/>
            <w:noWrap w:val="0"/>
            <w:vAlign w:val="center"/>
          </w:tcPr>
          <w:p>
            <w:pPr>
              <w:widowControl/>
              <w:jc w:val="center"/>
              <w:rPr>
                <w:kern w:val="0"/>
                <w:sz w:val="15"/>
                <w:szCs w:val="15"/>
              </w:rPr>
            </w:pPr>
            <w:r>
              <w:rPr>
                <w:b/>
                <w:kern w:val="0"/>
                <w:sz w:val="15"/>
                <w:szCs w:val="15"/>
              </w:rPr>
              <w:t>9-2</w:t>
            </w:r>
          </w:p>
        </w:tc>
        <w:tc>
          <w:tcPr>
            <w:tcW w:w="0" w:type="auto"/>
            <w:noWrap w:val="0"/>
            <w:vAlign w:val="center"/>
          </w:tcPr>
          <w:p>
            <w:pPr>
              <w:widowControl/>
              <w:jc w:val="center"/>
              <w:rPr>
                <w:kern w:val="0"/>
                <w:sz w:val="15"/>
                <w:szCs w:val="15"/>
              </w:rPr>
            </w:pPr>
            <w:r>
              <w:rPr>
                <w:b/>
                <w:kern w:val="0"/>
                <w:sz w:val="15"/>
                <w:szCs w:val="15"/>
              </w:rPr>
              <w:t>10-1</w:t>
            </w:r>
          </w:p>
        </w:tc>
        <w:tc>
          <w:tcPr>
            <w:tcW w:w="0" w:type="auto"/>
            <w:noWrap w:val="0"/>
            <w:vAlign w:val="center"/>
          </w:tcPr>
          <w:p>
            <w:pPr>
              <w:widowControl/>
              <w:jc w:val="center"/>
              <w:rPr>
                <w:kern w:val="0"/>
                <w:sz w:val="15"/>
                <w:szCs w:val="15"/>
              </w:rPr>
            </w:pPr>
            <w:r>
              <w:rPr>
                <w:b/>
                <w:kern w:val="0"/>
                <w:sz w:val="15"/>
                <w:szCs w:val="15"/>
              </w:rPr>
              <w:t>10-2</w:t>
            </w:r>
          </w:p>
        </w:tc>
        <w:tc>
          <w:tcPr>
            <w:tcW w:w="0" w:type="auto"/>
            <w:noWrap w:val="0"/>
            <w:vAlign w:val="center"/>
          </w:tcPr>
          <w:p>
            <w:pPr>
              <w:widowControl/>
              <w:jc w:val="center"/>
              <w:rPr>
                <w:kern w:val="0"/>
                <w:sz w:val="15"/>
                <w:szCs w:val="15"/>
              </w:rPr>
            </w:pPr>
            <w:r>
              <w:rPr>
                <w:b/>
                <w:kern w:val="0"/>
                <w:sz w:val="15"/>
                <w:szCs w:val="15"/>
              </w:rPr>
              <w:t>11-1</w:t>
            </w:r>
          </w:p>
        </w:tc>
        <w:tc>
          <w:tcPr>
            <w:tcW w:w="0" w:type="auto"/>
            <w:noWrap w:val="0"/>
            <w:vAlign w:val="center"/>
          </w:tcPr>
          <w:p>
            <w:pPr>
              <w:widowControl/>
              <w:jc w:val="center"/>
              <w:rPr>
                <w:kern w:val="0"/>
                <w:sz w:val="15"/>
                <w:szCs w:val="15"/>
              </w:rPr>
            </w:pPr>
            <w:r>
              <w:rPr>
                <w:b/>
                <w:kern w:val="0"/>
                <w:sz w:val="15"/>
                <w:szCs w:val="15"/>
              </w:rPr>
              <w:t>11-2</w:t>
            </w:r>
          </w:p>
        </w:tc>
        <w:tc>
          <w:tcPr>
            <w:tcW w:w="0" w:type="auto"/>
            <w:noWrap w:val="0"/>
            <w:vAlign w:val="center"/>
          </w:tcPr>
          <w:p>
            <w:pPr>
              <w:widowControl/>
              <w:jc w:val="center"/>
              <w:rPr>
                <w:kern w:val="0"/>
                <w:sz w:val="15"/>
                <w:szCs w:val="15"/>
              </w:rPr>
            </w:pPr>
            <w:r>
              <w:rPr>
                <w:b/>
                <w:kern w:val="0"/>
                <w:sz w:val="15"/>
                <w:szCs w:val="15"/>
              </w:rPr>
              <w:t>12-1</w:t>
            </w:r>
          </w:p>
        </w:tc>
        <w:tc>
          <w:tcPr>
            <w:tcW w:w="503" w:type="dxa"/>
            <w:tcBorders>
              <w:right w:val="single" w:color="auto" w:sz="12" w:space="0"/>
            </w:tcBorders>
            <w:noWrap w:val="0"/>
            <w:vAlign w:val="center"/>
          </w:tcPr>
          <w:p>
            <w:pPr>
              <w:widowControl/>
              <w:jc w:val="center"/>
              <w:rPr>
                <w:kern w:val="0"/>
                <w:sz w:val="15"/>
                <w:szCs w:val="15"/>
              </w:rPr>
            </w:pPr>
            <w:r>
              <w:rPr>
                <w:b/>
                <w:kern w:val="0"/>
                <w:sz w:val="15"/>
                <w:szCs w:val="15"/>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jc w:val="left"/>
              <w:rPr>
                <w:kern w:val="0"/>
                <w:sz w:val="15"/>
                <w:szCs w:val="15"/>
              </w:rPr>
            </w:pPr>
            <w:r>
              <w:rPr>
                <w:rFonts w:hAnsi="宋体"/>
                <w:sz w:val="15"/>
                <w:szCs w:val="15"/>
              </w:rPr>
              <w:t>思想道德与法治</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r>
              <w:rPr>
                <w:b/>
                <w:bCs/>
                <w:sz w:val="15"/>
                <w:szCs w:val="15"/>
              </w:rPr>
              <w:t>√</w:t>
            </w:r>
          </w:p>
        </w:tc>
        <w:tc>
          <w:tcPr>
            <w:tcW w:w="416" w:type="dxa"/>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r>
              <w:rPr>
                <w:b/>
                <w:bCs/>
                <w:sz w:val="15"/>
                <w:szCs w:val="15"/>
              </w:rPr>
              <w:t>√</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r>
              <w:rPr>
                <w:b/>
                <w:bCs/>
                <w:sz w:val="15"/>
                <w:szCs w:val="15"/>
              </w:rPr>
              <w:t>√</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503" w:type="dxa"/>
            <w:tcBorders>
              <w:right w:val="single" w:color="auto" w:sz="12" w:space="0"/>
            </w:tcBorders>
            <w:noWrap w:val="0"/>
            <w:vAlign w:val="center"/>
          </w:tcPr>
          <w:p>
            <w:pPr>
              <w:widowControl/>
              <w:snapToGrid w:val="0"/>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jc w:val="left"/>
              <w:rPr>
                <w:kern w:val="0"/>
                <w:sz w:val="15"/>
                <w:szCs w:val="15"/>
              </w:rPr>
            </w:pPr>
            <w:r>
              <w:rPr>
                <w:rFonts w:hAnsi="宋体"/>
                <w:kern w:val="0"/>
                <w:sz w:val="15"/>
                <w:szCs w:val="15"/>
              </w:rPr>
              <w:t>中国近现代史纲要</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r>
              <w:rPr>
                <w:b/>
                <w:bCs/>
                <w:sz w:val="15"/>
                <w:szCs w:val="15"/>
              </w:rPr>
              <w:t>√</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503" w:type="dxa"/>
            <w:tcBorders>
              <w:right w:val="single" w:color="auto" w:sz="12" w:space="0"/>
            </w:tcBorders>
            <w:noWrap w:val="0"/>
            <w:vAlign w:val="center"/>
          </w:tcPr>
          <w:p>
            <w:pPr>
              <w:widowControl/>
              <w:snapToGrid w:val="0"/>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jc w:val="left"/>
              <w:rPr>
                <w:kern w:val="0"/>
                <w:sz w:val="15"/>
                <w:szCs w:val="15"/>
              </w:rPr>
            </w:pPr>
            <w:r>
              <w:rPr>
                <w:rFonts w:hAnsi="宋体"/>
                <w:kern w:val="0"/>
                <w:sz w:val="15"/>
                <w:szCs w:val="15"/>
              </w:rPr>
              <w:t>马克思主义基本原理</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r>
              <w:rPr>
                <w:b/>
                <w:bCs/>
                <w:sz w:val="15"/>
                <w:szCs w:val="15"/>
              </w:rPr>
              <w:t>√</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r>
              <w:rPr>
                <w:b/>
                <w:bCs/>
                <w:sz w:val="15"/>
                <w:szCs w:val="15"/>
              </w:rPr>
              <w:t>√</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503" w:type="dxa"/>
            <w:tcBorders>
              <w:right w:val="single" w:color="auto" w:sz="12" w:space="0"/>
            </w:tcBorders>
            <w:noWrap w:val="0"/>
            <w:vAlign w:val="center"/>
          </w:tcPr>
          <w:p>
            <w:pPr>
              <w:widowControl/>
              <w:snapToGrid w:val="0"/>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80" w:lineRule="exact"/>
              <w:jc w:val="left"/>
              <w:rPr>
                <w:kern w:val="0"/>
                <w:sz w:val="15"/>
                <w:szCs w:val="15"/>
              </w:rPr>
            </w:pPr>
            <w:r>
              <w:rPr>
                <w:rFonts w:ascii="宋体" w:hAnsi="宋体"/>
                <w:kern w:val="0"/>
                <w:sz w:val="15"/>
                <w:szCs w:val="15"/>
              </w:rPr>
              <w:t>△</w:t>
            </w:r>
            <w:r>
              <w:rPr>
                <w:rFonts w:hAnsi="宋体"/>
                <w:kern w:val="0"/>
                <w:sz w:val="15"/>
                <w:szCs w:val="15"/>
              </w:rPr>
              <w:t>毛泽东思想和中国特色社会主义理论体系概论</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r>
              <w:rPr>
                <w:b/>
                <w:bCs/>
                <w:sz w:val="15"/>
                <w:szCs w:val="15"/>
              </w:rPr>
              <w:t>√</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r>
              <w:rPr>
                <w:b/>
                <w:bCs/>
                <w:sz w:val="15"/>
                <w:szCs w:val="15"/>
              </w:rPr>
              <w:t>√</w:t>
            </w: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0" w:type="auto"/>
            <w:noWrap w:val="0"/>
            <w:vAlign w:val="center"/>
          </w:tcPr>
          <w:p>
            <w:pPr>
              <w:widowControl/>
              <w:snapToGrid w:val="0"/>
              <w:jc w:val="center"/>
              <w:rPr>
                <w:b/>
                <w:bCs/>
                <w:sz w:val="15"/>
                <w:szCs w:val="15"/>
              </w:rPr>
            </w:pPr>
          </w:p>
        </w:tc>
        <w:tc>
          <w:tcPr>
            <w:tcW w:w="503" w:type="dxa"/>
            <w:tcBorders>
              <w:right w:val="single" w:color="auto" w:sz="12" w:space="0"/>
            </w:tcBorders>
            <w:noWrap w:val="0"/>
            <w:vAlign w:val="center"/>
          </w:tcPr>
          <w:p>
            <w:pPr>
              <w:widowControl/>
              <w:snapToGrid w:val="0"/>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形势与政策</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体育</w:t>
            </w:r>
            <w:r>
              <w:rPr>
                <w:rFonts w:ascii="宋体" w:hAnsi="宋体"/>
                <w:kern w:val="0"/>
                <w:sz w:val="15"/>
                <w:szCs w:val="15"/>
              </w:rPr>
              <w:t>I</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体育</w:t>
            </w:r>
            <w:r>
              <w:rPr>
                <w:rFonts w:ascii="宋体" w:hAnsi="宋体"/>
                <w:kern w:val="0"/>
                <w:sz w:val="15"/>
                <w:szCs w:val="15"/>
              </w:rPr>
              <w:t>II</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体育</w:t>
            </w:r>
            <w:r>
              <w:rPr>
                <w:rFonts w:ascii="宋体" w:hAnsi="宋体"/>
                <w:kern w:val="0"/>
                <w:sz w:val="15"/>
                <w:szCs w:val="15"/>
              </w:rPr>
              <w:t>Ⅲ</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体育</w:t>
            </w:r>
            <w:r>
              <w:rPr>
                <w:rFonts w:ascii="宋体" w:hAnsi="宋体"/>
                <w:kern w:val="0"/>
                <w:sz w:val="15"/>
                <w:szCs w:val="15"/>
              </w:rPr>
              <w:t>Ⅳ</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sz w:val="15"/>
                <w:szCs w:val="15"/>
              </w:rPr>
              <w:t>体育Ⅴ</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sz w:val="15"/>
                <w:szCs w:val="15"/>
              </w:rPr>
              <w:t>体育Ⅵ</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大学英语</w:t>
            </w:r>
            <w:r>
              <w:rPr>
                <w:kern w:val="0"/>
                <w:sz w:val="15"/>
                <w:szCs w:val="15"/>
              </w:rPr>
              <w:t>B</w:t>
            </w:r>
            <w:r>
              <w:rPr>
                <w:rFonts w:ascii="宋体" w:hAnsi="宋体"/>
                <w:kern w:val="0"/>
                <w:sz w:val="15"/>
                <w:szCs w:val="15"/>
              </w:rPr>
              <w:t>I</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r>
              <w:rPr>
                <w:b/>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大学英语</w:t>
            </w:r>
            <w:r>
              <w:rPr>
                <w:kern w:val="0"/>
                <w:sz w:val="15"/>
                <w:szCs w:val="15"/>
              </w:rPr>
              <w:t>B</w:t>
            </w:r>
            <w:r>
              <w:rPr>
                <w:rFonts w:ascii="宋体" w:hAnsi="宋体"/>
                <w:kern w:val="0"/>
                <w:sz w:val="15"/>
                <w:szCs w:val="15"/>
              </w:rPr>
              <w:t>II</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r>
              <w:rPr>
                <w:b/>
                <w:bCs/>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高等数学</w:t>
            </w:r>
            <w:r>
              <w:rPr>
                <w:kern w:val="0"/>
                <w:sz w:val="15"/>
                <w:szCs w:val="15"/>
              </w:rPr>
              <w:t>A</w:t>
            </w:r>
            <w:r>
              <w:rPr>
                <w:rFonts w:hAnsi="宋体"/>
                <w:kern w:val="0"/>
                <w:sz w:val="15"/>
                <w:szCs w:val="15"/>
              </w:rPr>
              <w:t>（上）</w:t>
            </w: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高等数学</w:t>
            </w:r>
            <w:r>
              <w:rPr>
                <w:kern w:val="0"/>
                <w:sz w:val="15"/>
                <w:szCs w:val="15"/>
              </w:rPr>
              <w:t>A</w:t>
            </w:r>
            <w:r>
              <w:rPr>
                <w:rFonts w:hAnsi="宋体"/>
                <w:kern w:val="0"/>
                <w:sz w:val="15"/>
                <w:szCs w:val="15"/>
              </w:rPr>
              <w:t>（下）</w:t>
            </w: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大学物理</w:t>
            </w:r>
            <w:r>
              <w:rPr>
                <w:kern w:val="0"/>
                <w:sz w:val="15"/>
                <w:szCs w:val="15"/>
              </w:rPr>
              <w:t>B</w:t>
            </w:r>
            <w:r>
              <w:rPr>
                <w:rFonts w:hAnsi="宋体"/>
                <w:kern w:val="0"/>
                <w:sz w:val="15"/>
                <w:szCs w:val="15"/>
              </w:rPr>
              <w:t>（上）</w:t>
            </w: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大学物理</w:t>
            </w:r>
            <w:r>
              <w:rPr>
                <w:kern w:val="0"/>
                <w:sz w:val="15"/>
                <w:szCs w:val="15"/>
              </w:rPr>
              <w:t>B</w:t>
            </w:r>
            <w:r>
              <w:rPr>
                <w:rFonts w:hAnsi="宋体"/>
                <w:kern w:val="0"/>
                <w:sz w:val="15"/>
                <w:szCs w:val="15"/>
              </w:rPr>
              <w:t>（下）</w:t>
            </w: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物理实验</w:t>
            </w:r>
            <w:r>
              <w:rPr>
                <w:kern w:val="0"/>
                <w:sz w:val="15"/>
                <w:szCs w:val="15"/>
              </w:rPr>
              <w:t>B</w:t>
            </w:r>
            <w:r>
              <w:rPr>
                <w:rFonts w:hAnsi="宋体"/>
                <w:kern w:val="0"/>
                <w:sz w:val="15"/>
                <w:szCs w:val="15"/>
              </w:rPr>
              <w:t>（上）</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物理实验</w:t>
            </w:r>
            <w:r>
              <w:rPr>
                <w:kern w:val="0"/>
                <w:sz w:val="15"/>
                <w:szCs w:val="15"/>
              </w:rPr>
              <w:t>B</w:t>
            </w:r>
            <w:r>
              <w:rPr>
                <w:rFonts w:hAnsi="宋体"/>
                <w:kern w:val="0"/>
                <w:sz w:val="15"/>
                <w:szCs w:val="15"/>
              </w:rPr>
              <w:t>（下）</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sz w:val="15"/>
                <w:szCs w:val="15"/>
              </w:rPr>
              <w:t>计算机语言（</w:t>
            </w:r>
            <w:r>
              <w:rPr>
                <w:sz w:val="15"/>
                <w:szCs w:val="15"/>
              </w:rPr>
              <w:t>Python</w:t>
            </w:r>
            <w:r>
              <w:rPr>
                <w:rFonts w:hAnsi="宋体"/>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spacing w:line="240" w:lineRule="exact"/>
              <w:jc w:val="left"/>
              <w:rPr>
                <w:kern w:val="0"/>
                <w:sz w:val="15"/>
                <w:szCs w:val="15"/>
              </w:rPr>
            </w:pPr>
            <w:r>
              <w:rPr>
                <w:rFonts w:hAnsi="宋体"/>
                <w:sz w:val="15"/>
                <w:szCs w:val="15"/>
              </w:rPr>
              <w:t>专业导学</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r>
              <w:rPr>
                <w:b/>
                <w:bCs/>
                <w:sz w:val="15"/>
                <w:szCs w:val="15"/>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r>
              <w:rPr>
                <w:b/>
                <w:bCs/>
                <w:sz w:val="15"/>
                <w:szCs w:val="15"/>
              </w:rPr>
              <w:t>√</w:t>
            </w: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spacing w:line="240" w:lineRule="exact"/>
              <w:jc w:val="left"/>
              <w:rPr>
                <w:kern w:val="0"/>
                <w:sz w:val="15"/>
                <w:szCs w:val="15"/>
              </w:rPr>
            </w:pPr>
            <w:r>
              <w:rPr>
                <w:rFonts w:hAnsi="宋体"/>
                <w:sz w:val="15"/>
                <w:szCs w:val="15"/>
              </w:rPr>
              <w:t>大学生职业生涯规划</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r>
              <w:rPr>
                <w:b/>
                <w:bCs/>
                <w:sz w:val="18"/>
                <w:szCs w:val="18"/>
              </w:rPr>
              <w:t>√</w:t>
            </w: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spacing w:line="240" w:lineRule="exact"/>
              <w:jc w:val="left"/>
              <w:rPr>
                <w:kern w:val="0"/>
                <w:sz w:val="15"/>
                <w:szCs w:val="15"/>
              </w:rPr>
            </w:pPr>
            <w:r>
              <w:rPr>
                <w:rFonts w:hAnsi="宋体"/>
                <w:sz w:val="15"/>
                <w:szCs w:val="15"/>
              </w:rPr>
              <w:t>大学生就业指导</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r>
              <w:rPr>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spacing w:line="240" w:lineRule="exact"/>
              <w:jc w:val="left"/>
              <w:rPr>
                <w:kern w:val="0"/>
                <w:sz w:val="15"/>
                <w:szCs w:val="15"/>
              </w:rPr>
            </w:pPr>
            <w:r>
              <w:rPr>
                <w:rFonts w:hAnsi="宋体"/>
                <w:sz w:val="15"/>
                <w:szCs w:val="15"/>
              </w:rPr>
              <w:t>大学生劳动教育</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spacing w:line="240" w:lineRule="exact"/>
              <w:jc w:val="left"/>
              <w:rPr>
                <w:kern w:val="0"/>
                <w:sz w:val="15"/>
                <w:szCs w:val="15"/>
              </w:rPr>
            </w:pPr>
            <w:r>
              <w:rPr>
                <w:rFonts w:hAnsi="宋体"/>
                <w:sz w:val="15"/>
                <w:szCs w:val="15"/>
              </w:rPr>
              <w:t>大学生创新创业基础</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r>
              <w:rPr>
                <w:b/>
                <w:bCs/>
                <w:sz w:val="18"/>
                <w:szCs w:val="18"/>
              </w:rPr>
              <w:t>√</w:t>
            </w: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大学生心理健康教育</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大学生安全教育</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概率论与数理统计</w:t>
            </w: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线性代数</w:t>
            </w: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工程化学</w:t>
            </w: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环境科学基础</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spacing w:val="-10"/>
                <w:kern w:val="0"/>
                <w:sz w:val="15"/>
                <w:szCs w:val="15"/>
              </w:rPr>
            </w:pPr>
            <w:r>
              <w:rPr>
                <w:rFonts w:hAnsi="宋体"/>
                <w:spacing w:val="-10"/>
                <w:kern w:val="0"/>
                <w:sz w:val="15"/>
                <w:szCs w:val="15"/>
              </w:rPr>
              <w:t>城市地下空间工程概论</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r>
              <w:rPr>
                <w:b/>
                <w:bCs/>
                <w:sz w:val="18"/>
                <w:szCs w:val="18"/>
              </w:rPr>
              <w:t>√</w:t>
            </w: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r>
              <w:rPr>
                <w:b/>
                <w:bCs/>
                <w:sz w:val="18"/>
                <w:szCs w:val="18"/>
              </w:rPr>
              <w:t>√</w:t>
            </w: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土木工程制图</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土木工程测量</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土木工程材料</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r>
              <w:rPr>
                <w:b/>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理论力学</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材料力学</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结构力学（一）</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结构力学（二）</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流体力学</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土力学与工程地质</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工程经济学</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r>
              <w:rPr>
                <w:b/>
                <w:bCs/>
                <w:sz w:val="18"/>
                <w:szCs w:val="18"/>
              </w:rPr>
              <w:t>√</w:t>
            </w: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rFonts w:hAnsi="宋体"/>
                <w:spacing w:val="-10"/>
                <w:kern w:val="0"/>
                <w:sz w:val="15"/>
                <w:szCs w:val="15"/>
              </w:rPr>
            </w:pPr>
            <w:r>
              <w:rPr>
                <w:rFonts w:hAnsi="宋体"/>
                <w:spacing w:val="-10"/>
                <w:kern w:val="0"/>
                <w:sz w:val="15"/>
                <w:szCs w:val="15"/>
              </w:rPr>
              <w:t>△混凝土结构基本原理</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钢结构设计原理</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sz w:val="15"/>
                <w:szCs w:val="15"/>
                <w:lang w:val="zh-CN"/>
              </w:rPr>
              <w:t>岩体力学与工程</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sz w:val="15"/>
                <w:szCs w:val="15"/>
                <w:lang w:val="zh-CN"/>
              </w:rPr>
              <w:t>工程荷载与可靠度设计原理</w:t>
            </w: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r>
              <w:rPr>
                <w:b/>
                <w:bCs/>
                <w:sz w:val="18"/>
                <w:szCs w:val="18"/>
              </w:rPr>
              <w:t>√</w:t>
            </w: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r>
              <w:rPr>
                <w:b/>
                <w:bCs/>
                <w:sz w:val="18"/>
                <w:szCs w:val="18"/>
              </w:rPr>
              <w:t>√</w:t>
            </w: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37" w:type="dxa"/>
            <w:noWrap w:val="0"/>
            <w:vAlign w:val="center"/>
          </w:tcPr>
          <w:p>
            <w:pPr>
              <w:widowControl/>
              <w:snapToGrid w:val="0"/>
              <w:jc w:val="center"/>
              <w:rPr>
                <w:b/>
                <w:bCs/>
                <w:sz w:val="15"/>
                <w:szCs w:val="15"/>
              </w:rPr>
            </w:pPr>
          </w:p>
        </w:tc>
        <w:tc>
          <w:tcPr>
            <w:tcW w:w="437"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16" w:type="dxa"/>
            <w:noWrap w:val="0"/>
            <w:vAlign w:val="center"/>
          </w:tcPr>
          <w:p>
            <w:pPr>
              <w:widowControl/>
              <w:snapToGrid w:val="0"/>
              <w:jc w:val="center"/>
              <w:rPr>
                <w:b/>
                <w:bCs/>
                <w:sz w:val="15"/>
                <w:szCs w:val="15"/>
              </w:rPr>
            </w:pPr>
          </w:p>
        </w:tc>
        <w:tc>
          <w:tcPr>
            <w:tcW w:w="460"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38" w:type="dxa"/>
            <w:noWrap w:val="0"/>
            <w:vAlign w:val="center"/>
          </w:tcPr>
          <w:p>
            <w:pPr>
              <w:widowControl/>
              <w:snapToGrid w:val="0"/>
              <w:jc w:val="center"/>
              <w:rPr>
                <w:b/>
                <w:bCs/>
                <w:sz w:val="15"/>
                <w:szCs w:val="15"/>
              </w:rPr>
            </w:pPr>
          </w:p>
        </w:tc>
        <w:tc>
          <w:tcPr>
            <w:tcW w:w="497" w:type="dxa"/>
            <w:noWrap w:val="0"/>
            <w:vAlign w:val="center"/>
          </w:tcPr>
          <w:p>
            <w:pPr>
              <w:widowControl/>
              <w:snapToGrid w:val="0"/>
              <w:jc w:val="center"/>
              <w:rPr>
                <w:b/>
                <w:bCs/>
                <w:sz w:val="15"/>
                <w:szCs w:val="15"/>
              </w:rPr>
            </w:pPr>
          </w:p>
        </w:tc>
        <w:tc>
          <w:tcPr>
            <w:tcW w:w="497" w:type="dxa"/>
            <w:noWrap w:val="0"/>
            <w:vAlign w:val="center"/>
          </w:tcPr>
          <w:p>
            <w:pPr>
              <w:widowControl/>
              <w:snapToGrid w:val="0"/>
              <w:jc w:val="center"/>
              <w:rPr>
                <w:b/>
                <w:bCs/>
                <w:sz w:val="15"/>
                <w:szCs w:val="15"/>
              </w:rPr>
            </w:pPr>
          </w:p>
        </w:tc>
        <w:tc>
          <w:tcPr>
            <w:tcW w:w="497" w:type="dxa"/>
            <w:noWrap w:val="0"/>
            <w:vAlign w:val="center"/>
          </w:tcPr>
          <w:p>
            <w:pPr>
              <w:widowControl/>
              <w:snapToGrid w:val="0"/>
              <w:jc w:val="center"/>
              <w:rPr>
                <w:b/>
                <w:bCs/>
                <w:sz w:val="15"/>
                <w:szCs w:val="15"/>
              </w:rPr>
            </w:pPr>
          </w:p>
        </w:tc>
        <w:tc>
          <w:tcPr>
            <w:tcW w:w="497" w:type="dxa"/>
            <w:noWrap w:val="0"/>
            <w:vAlign w:val="center"/>
          </w:tcPr>
          <w:p>
            <w:pPr>
              <w:widowControl/>
              <w:snapToGrid w:val="0"/>
              <w:jc w:val="center"/>
              <w:rPr>
                <w:b/>
                <w:bCs/>
                <w:sz w:val="15"/>
                <w:szCs w:val="15"/>
              </w:rPr>
            </w:pPr>
          </w:p>
        </w:tc>
        <w:tc>
          <w:tcPr>
            <w:tcW w:w="491" w:type="dxa"/>
            <w:noWrap w:val="0"/>
            <w:vAlign w:val="center"/>
          </w:tcPr>
          <w:p>
            <w:pPr>
              <w:widowControl/>
              <w:snapToGrid w:val="0"/>
              <w:jc w:val="center"/>
              <w:rPr>
                <w:b/>
                <w:bCs/>
                <w:sz w:val="15"/>
                <w:szCs w:val="15"/>
              </w:rPr>
            </w:pPr>
          </w:p>
        </w:tc>
        <w:tc>
          <w:tcPr>
            <w:tcW w:w="503" w:type="dxa"/>
            <w:tcBorders>
              <w:right w:val="single" w:color="auto" w:sz="12" w:space="0"/>
            </w:tcBorders>
            <w:noWrap w:val="0"/>
            <w:vAlign w:val="center"/>
          </w:tcPr>
          <w:p>
            <w:pPr>
              <w:widowControl/>
              <w:snapToGrid w:val="0"/>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基础工程</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边坡与基坑工程</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地下工程监测与检测</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隧道工程</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地下工程施工</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岩土工程勘察</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spacing w:val="-10"/>
                <w:kern w:val="0"/>
                <w:sz w:val="15"/>
                <w:szCs w:val="15"/>
              </w:rPr>
            </w:pPr>
            <w:r>
              <w:rPr>
                <w:rFonts w:hAnsi="宋体"/>
                <w:spacing w:val="-10"/>
                <w:kern w:val="0"/>
                <w:sz w:val="15"/>
                <w:szCs w:val="15"/>
              </w:rPr>
              <w:t>岩土数值分析软件应用</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ascii="宋体" w:hAnsi="宋体"/>
                <w:kern w:val="0"/>
                <w:sz w:val="15"/>
                <w:szCs w:val="15"/>
              </w:rPr>
              <w:t>△</w:t>
            </w:r>
            <w:r>
              <w:rPr>
                <w:rFonts w:hAnsi="宋体"/>
                <w:kern w:val="0"/>
                <w:sz w:val="15"/>
                <w:szCs w:val="15"/>
              </w:rPr>
              <w:t>地下建筑结构</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城市地下空间规划与利用</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地基处理</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8"/>
                <w:szCs w:val="18"/>
              </w:rPr>
              <w:t>√</w:t>
            </w: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7"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r>
              <w:rPr>
                <w:b/>
                <w:bCs/>
                <w:sz w:val="18"/>
                <w:szCs w:val="18"/>
              </w:rPr>
              <w:t>√</w:t>
            </w:r>
          </w:p>
        </w:tc>
        <w:tc>
          <w:tcPr>
            <w:tcW w:w="438"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60"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38"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7" w:type="dxa"/>
            <w:noWrap w:val="0"/>
            <w:vAlign w:val="center"/>
          </w:tcPr>
          <w:p>
            <w:pPr>
              <w:widowControl/>
              <w:snapToGrid w:val="0"/>
              <w:spacing w:line="240" w:lineRule="exact"/>
              <w:jc w:val="center"/>
              <w:rPr>
                <w:b/>
                <w:bCs/>
                <w:sz w:val="15"/>
                <w:szCs w:val="15"/>
              </w:rPr>
            </w:pPr>
          </w:p>
        </w:tc>
        <w:tc>
          <w:tcPr>
            <w:tcW w:w="491" w:type="dxa"/>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工程估价</w:t>
            </w: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60"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r>
              <w:rPr>
                <w:b/>
                <w:bCs/>
                <w:sz w:val="18"/>
                <w:szCs w:val="18"/>
              </w:rPr>
              <w:t>√</w:t>
            </w:r>
          </w:p>
        </w:tc>
        <w:tc>
          <w:tcPr>
            <w:tcW w:w="497" w:type="dxa"/>
            <w:noWrap w:val="0"/>
            <w:vAlign w:val="top"/>
          </w:tcPr>
          <w:p>
            <w:pPr>
              <w:widowControl/>
              <w:snapToGrid w:val="0"/>
              <w:spacing w:line="240" w:lineRule="exact"/>
              <w:jc w:val="center"/>
              <w:rPr>
                <w:b/>
                <w:bCs/>
                <w:sz w:val="15"/>
                <w:szCs w:val="15"/>
              </w:rPr>
            </w:pPr>
          </w:p>
        </w:tc>
        <w:tc>
          <w:tcPr>
            <w:tcW w:w="491" w:type="dxa"/>
            <w:noWrap w:val="0"/>
            <w:vAlign w:val="top"/>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军训</w:t>
            </w: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60"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1" w:type="dxa"/>
            <w:noWrap w:val="0"/>
            <w:vAlign w:val="top"/>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测量实习</w:t>
            </w: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60"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1" w:type="dxa"/>
            <w:noWrap w:val="0"/>
            <w:vAlign w:val="top"/>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认识实习</w:t>
            </w: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16" w:type="dxa"/>
            <w:noWrap w:val="0"/>
            <w:vAlign w:val="top"/>
          </w:tcPr>
          <w:p>
            <w:pPr>
              <w:widowControl/>
              <w:snapToGrid w:val="0"/>
              <w:spacing w:line="240" w:lineRule="exact"/>
              <w:jc w:val="center"/>
              <w:rPr>
                <w:b/>
                <w:bCs/>
                <w:sz w:val="15"/>
                <w:szCs w:val="15"/>
              </w:rPr>
            </w:pPr>
          </w:p>
        </w:tc>
        <w:tc>
          <w:tcPr>
            <w:tcW w:w="460"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r>
              <w:rPr>
                <w:b/>
                <w:bCs/>
                <w:sz w:val="18"/>
                <w:szCs w:val="18"/>
              </w:rPr>
              <w:t>√</w:t>
            </w: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1" w:type="dxa"/>
            <w:noWrap w:val="0"/>
            <w:vAlign w:val="top"/>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工程地质实习</w:t>
            </w: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16" w:type="dxa"/>
            <w:noWrap w:val="0"/>
            <w:vAlign w:val="top"/>
          </w:tcPr>
          <w:p>
            <w:pPr>
              <w:widowControl/>
              <w:snapToGrid w:val="0"/>
              <w:spacing w:line="240" w:lineRule="exact"/>
              <w:jc w:val="center"/>
              <w:rPr>
                <w:b/>
                <w:bCs/>
                <w:sz w:val="15"/>
                <w:szCs w:val="15"/>
              </w:rPr>
            </w:pPr>
          </w:p>
        </w:tc>
        <w:tc>
          <w:tcPr>
            <w:tcW w:w="460"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1" w:type="dxa"/>
            <w:noWrap w:val="0"/>
            <w:vAlign w:val="top"/>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施工实习</w:t>
            </w: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16"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7"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16" w:type="dxa"/>
            <w:noWrap w:val="0"/>
            <w:vAlign w:val="top"/>
          </w:tcPr>
          <w:p>
            <w:pPr>
              <w:widowControl/>
              <w:snapToGrid w:val="0"/>
              <w:spacing w:line="240" w:lineRule="exact"/>
              <w:jc w:val="center"/>
              <w:rPr>
                <w:b/>
                <w:bCs/>
                <w:sz w:val="15"/>
                <w:szCs w:val="15"/>
              </w:rPr>
            </w:pPr>
          </w:p>
        </w:tc>
        <w:tc>
          <w:tcPr>
            <w:tcW w:w="460"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p>
        </w:tc>
        <w:tc>
          <w:tcPr>
            <w:tcW w:w="438" w:type="dxa"/>
            <w:noWrap w:val="0"/>
            <w:vAlign w:val="top"/>
          </w:tcPr>
          <w:p>
            <w:pPr>
              <w:widowControl/>
              <w:snapToGrid w:val="0"/>
              <w:spacing w:line="240" w:lineRule="exact"/>
              <w:jc w:val="center"/>
              <w:rPr>
                <w:b/>
                <w:bCs/>
                <w:sz w:val="15"/>
                <w:szCs w:val="15"/>
              </w:rPr>
            </w:pPr>
            <w:r>
              <w:rPr>
                <w:b/>
                <w:bCs/>
                <w:sz w:val="18"/>
                <w:szCs w:val="18"/>
              </w:rPr>
              <w:t>√</w:t>
            </w:r>
          </w:p>
        </w:tc>
        <w:tc>
          <w:tcPr>
            <w:tcW w:w="497" w:type="dxa"/>
            <w:noWrap w:val="0"/>
            <w:vAlign w:val="top"/>
          </w:tcPr>
          <w:p>
            <w:pPr>
              <w:widowControl/>
              <w:snapToGrid w:val="0"/>
              <w:spacing w:line="240" w:lineRule="exact"/>
              <w:jc w:val="center"/>
              <w:rPr>
                <w:b/>
                <w:bCs/>
                <w:sz w:val="15"/>
                <w:szCs w:val="15"/>
              </w:rPr>
            </w:pPr>
            <w:r>
              <w:rPr>
                <w:b/>
                <w:bCs/>
                <w:sz w:val="18"/>
                <w:szCs w:val="18"/>
              </w:rPr>
              <w:t>√</w:t>
            </w: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7" w:type="dxa"/>
            <w:noWrap w:val="0"/>
            <w:vAlign w:val="top"/>
          </w:tcPr>
          <w:p>
            <w:pPr>
              <w:widowControl/>
              <w:snapToGrid w:val="0"/>
              <w:spacing w:line="240" w:lineRule="exact"/>
              <w:jc w:val="center"/>
              <w:rPr>
                <w:b/>
                <w:bCs/>
                <w:sz w:val="15"/>
                <w:szCs w:val="15"/>
              </w:rPr>
            </w:pPr>
          </w:p>
        </w:tc>
        <w:tc>
          <w:tcPr>
            <w:tcW w:w="491" w:type="dxa"/>
            <w:noWrap w:val="0"/>
            <w:vAlign w:val="top"/>
          </w:tcPr>
          <w:p>
            <w:pPr>
              <w:widowControl/>
              <w:snapToGrid w:val="0"/>
              <w:spacing w:line="240" w:lineRule="exact"/>
              <w:jc w:val="center"/>
              <w:rPr>
                <w:b/>
                <w:bCs/>
                <w:sz w:val="15"/>
                <w:szCs w:val="15"/>
              </w:rPr>
            </w:pPr>
          </w:p>
        </w:tc>
        <w:tc>
          <w:tcPr>
            <w:tcW w:w="503" w:type="dxa"/>
            <w:tcBorders>
              <w:right w:val="single" w:color="auto" w:sz="12" w:space="0"/>
            </w:tcBorders>
            <w:noWrap w:val="0"/>
            <w:vAlign w:val="top"/>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autoSpaceDE w:val="0"/>
              <w:autoSpaceDN w:val="0"/>
              <w:adjustRightInd w:val="0"/>
              <w:spacing w:line="240" w:lineRule="exact"/>
              <w:jc w:val="left"/>
              <w:rPr>
                <w:rFonts w:hAnsi="宋体"/>
                <w:kern w:val="0"/>
                <w:sz w:val="15"/>
                <w:szCs w:val="15"/>
              </w:rPr>
            </w:pPr>
            <w:r>
              <w:rPr>
                <w:rFonts w:hint="eastAsia" w:hAnsi="宋体"/>
                <w:kern w:val="0"/>
                <w:sz w:val="15"/>
                <w:szCs w:val="15"/>
                <w:lang w:val="zh-CN"/>
              </w:rPr>
              <w:t>毕业实习</w:t>
            </w: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16" w:type="dxa"/>
            <w:noWrap w:val="0"/>
            <w:vAlign w:val="center"/>
          </w:tcPr>
          <w:p>
            <w:pPr>
              <w:spacing w:line="240" w:lineRule="exact"/>
              <w:jc w:val="center"/>
              <w:rPr>
                <w:b/>
                <w:bCs/>
                <w:sz w:val="15"/>
                <w:szCs w:val="15"/>
              </w:rPr>
            </w:pPr>
          </w:p>
        </w:tc>
        <w:tc>
          <w:tcPr>
            <w:tcW w:w="437" w:type="dxa"/>
            <w:noWrap w:val="0"/>
            <w:vAlign w:val="center"/>
          </w:tcPr>
          <w:p>
            <w:pPr>
              <w:spacing w:line="240" w:lineRule="exact"/>
              <w:jc w:val="center"/>
              <w:rPr>
                <w:b/>
                <w:bCs/>
                <w:sz w:val="15"/>
                <w:szCs w:val="15"/>
              </w:rPr>
            </w:pPr>
          </w:p>
        </w:tc>
        <w:tc>
          <w:tcPr>
            <w:tcW w:w="437" w:type="dxa"/>
            <w:noWrap w:val="0"/>
            <w:vAlign w:val="center"/>
          </w:tcPr>
          <w:p>
            <w:pPr>
              <w:spacing w:line="240" w:lineRule="exact"/>
              <w:jc w:val="center"/>
              <w:rPr>
                <w:b/>
                <w:bCs/>
                <w:sz w:val="15"/>
                <w:szCs w:val="15"/>
              </w:rPr>
            </w:pPr>
          </w:p>
        </w:tc>
        <w:tc>
          <w:tcPr>
            <w:tcW w:w="438" w:type="dxa"/>
            <w:noWrap w:val="0"/>
            <w:vAlign w:val="center"/>
          </w:tcPr>
          <w:p>
            <w:pPr>
              <w:spacing w:line="240" w:lineRule="exact"/>
              <w:jc w:val="center"/>
              <w:rPr>
                <w:b/>
                <w:bCs/>
                <w:sz w:val="15"/>
                <w:szCs w:val="15"/>
              </w:rPr>
            </w:pPr>
          </w:p>
        </w:tc>
        <w:tc>
          <w:tcPr>
            <w:tcW w:w="438" w:type="dxa"/>
            <w:noWrap w:val="0"/>
            <w:vAlign w:val="center"/>
          </w:tcPr>
          <w:p>
            <w:pPr>
              <w:spacing w:line="240" w:lineRule="exact"/>
              <w:jc w:val="center"/>
              <w:rPr>
                <w:b/>
                <w:bCs/>
                <w:sz w:val="15"/>
                <w:szCs w:val="15"/>
              </w:rPr>
            </w:pPr>
          </w:p>
        </w:tc>
        <w:tc>
          <w:tcPr>
            <w:tcW w:w="438" w:type="dxa"/>
            <w:noWrap w:val="0"/>
            <w:vAlign w:val="center"/>
          </w:tcPr>
          <w:p>
            <w:pPr>
              <w:spacing w:line="240" w:lineRule="exact"/>
              <w:jc w:val="center"/>
              <w:rPr>
                <w:b/>
                <w:bCs/>
                <w:sz w:val="15"/>
                <w:szCs w:val="15"/>
              </w:rPr>
            </w:pPr>
          </w:p>
        </w:tc>
        <w:tc>
          <w:tcPr>
            <w:tcW w:w="438" w:type="dxa"/>
            <w:noWrap w:val="0"/>
            <w:vAlign w:val="center"/>
          </w:tcPr>
          <w:p>
            <w:pPr>
              <w:widowControl/>
              <w:spacing w:line="240" w:lineRule="exact"/>
              <w:jc w:val="center"/>
              <w:textAlignment w:val="center"/>
              <w:rPr>
                <w:b/>
                <w:bCs/>
                <w:sz w:val="15"/>
                <w:szCs w:val="15"/>
              </w:rPr>
            </w:pPr>
            <w:r>
              <w:rPr>
                <w:b/>
                <w:bCs/>
                <w:sz w:val="15"/>
                <w:szCs w:val="15"/>
              </w:rPr>
              <w:t>√</w:t>
            </w:r>
          </w:p>
        </w:tc>
        <w:tc>
          <w:tcPr>
            <w:tcW w:w="438" w:type="dxa"/>
            <w:noWrap w:val="0"/>
            <w:vAlign w:val="center"/>
          </w:tcPr>
          <w:p>
            <w:pPr>
              <w:spacing w:line="240" w:lineRule="exact"/>
              <w:jc w:val="center"/>
              <w:rPr>
                <w:b/>
                <w:bCs/>
                <w:sz w:val="15"/>
                <w:szCs w:val="15"/>
              </w:rPr>
            </w:pPr>
          </w:p>
        </w:tc>
        <w:tc>
          <w:tcPr>
            <w:tcW w:w="438" w:type="dxa"/>
            <w:noWrap w:val="0"/>
            <w:vAlign w:val="center"/>
          </w:tcPr>
          <w:p>
            <w:pPr>
              <w:widowControl/>
              <w:spacing w:line="240" w:lineRule="exact"/>
              <w:jc w:val="center"/>
              <w:textAlignment w:val="center"/>
              <w:rPr>
                <w:b/>
                <w:bCs/>
                <w:sz w:val="15"/>
                <w:szCs w:val="15"/>
              </w:rPr>
            </w:pPr>
            <w:r>
              <w:rPr>
                <w:b/>
                <w:bCs/>
                <w:sz w:val="15"/>
                <w:szCs w:val="15"/>
              </w:rPr>
              <w:t>√</w:t>
            </w:r>
          </w:p>
        </w:tc>
        <w:tc>
          <w:tcPr>
            <w:tcW w:w="416" w:type="dxa"/>
            <w:noWrap w:val="0"/>
            <w:vAlign w:val="center"/>
          </w:tcPr>
          <w:p>
            <w:pPr>
              <w:spacing w:line="240" w:lineRule="exact"/>
              <w:jc w:val="center"/>
              <w:rPr>
                <w:b/>
                <w:bCs/>
                <w:sz w:val="15"/>
                <w:szCs w:val="15"/>
              </w:rPr>
            </w:pPr>
          </w:p>
        </w:tc>
        <w:tc>
          <w:tcPr>
            <w:tcW w:w="460" w:type="dxa"/>
            <w:noWrap w:val="0"/>
            <w:vAlign w:val="center"/>
          </w:tcPr>
          <w:p>
            <w:pPr>
              <w:spacing w:line="240" w:lineRule="exact"/>
              <w:jc w:val="center"/>
              <w:rPr>
                <w:b/>
                <w:bCs/>
                <w:sz w:val="15"/>
                <w:szCs w:val="15"/>
              </w:rPr>
            </w:pPr>
          </w:p>
        </w:tc>
        <w:tc>
          <w:tcPr>
            <w:tcW w:w="438" w:type="dxa"/>
            <w:noWrap w:val="0"/>
            <w:vAlign w:val="center"/>
          </w:tcPr>
          <w:p>
            <w:pPr>
              <w:spacing w:line="240" w:lineRule="exact"/>
              <w:jc w:val="center"/>
              <w:rPr>
                <w:b/>
                <w:bCs/>
                <w:sz w:val="15"/>
                <w:szCs w:val="15"/>
              </w:rPr>
            </w:pPr>
          </w:p>
        </w:tc>
        <w:tc>
          <w:tcPr>
            <w:tcW w:w="438" w:type="dxa"/>
            <w:noWrap w:val="0"/>
            <w:vAlign w:val="center"/>
          </w:tcPr>
          <w:p>
            <w:pPr>
              <w:widowControl/>
              <w:spacing w:line="240" w:lineRule="exact"/>
              <w:jc w:val="center"/>
              <w:textAlignment w:val="center"/>
              <w:rPr>
                <w:b/>
                <w:bCs/>
                <w:sz w:val="15"/>
                <w:szCs w:val="15"/>
              </w:rPr>
            </w:pPr>
          </w:p>
        </w:tc>
        <w:tc>
          <w:tcPr>
            <w:tcW w:w="497" w:type="dxa"/>
            <w:noWrap w:val="0"/>
            <w:vAlign w:val="center"/>
          </w:tcPr>
          <w:p>
            <w:pPr>
              <w:widowControl/>
              <w:spacing w:line="240" w:lineRule="exact"/>
              <w:jc w:val="center"/>
              <w:textAlignment w:val="center"/>
              <w:rPr>
                <w:b/>
                <w:bCs/>
                <w:sz w:val="15"/>
                <w:szCs w:val="15"/>
              </w:rPr>
            </w:pPr>
            <w:r>
              <w:rPr>
                <w:b/>
                <w:bCs/>
                <w:sz w:val="15"/>
                <w:szCs w:val="15"/>
              </w:rPr>
              <w:t>√</w:t>
            </w:r>
          </w:p>
        </w:tc>
        <w:tc>
          <w:tcPr>
            <w:tcW w:w="497" w:type="dxa"/>
            <w:noWrap w:val="0"/>
            <w:vAlign w:val="center"/>
          </w:tcPr>
          <w:p>
            <w:pPr>
              <w:spacing w:line="240" w:lineRule="exact"/>
              <w:jc w:val="center"/>
              <w:rPr>
                <w:b/>
                <w:bCs/>
                <w:sz w:val="15"/>
                <w:szCs w:val="15"/>
              </w:rPr>
            </w:pPr>
          </w:p>
        </w:tc>
        <w:tc>
          <w:tcPr>
            <w:tcW w:w="497" w:type="dxa"/>
            <w:noWrap w:val="0"/>
            <w:vAlign w:val="center"/>
          </w:tcPr>
          <w:p>
            <w:pPr>
              <w:spacing w:line="240" w:lineRule="exact"/>
              <w:jc w:val="center"/>
              <w:rPr>
                <w:b/>
                <w:bCs/>
                <w:sz w:val="15"/>
                <w:szCs w:val="15"/>
              </w:rPr>
            </w:pPr>
          </w:p>
        </w:tc>
        <w:tc>
          <w:tcPr>
            <w:tcW w:w="497" w:type="dxa"/>
            <w:noWrap w:val="0"/>
            <w:vAlign w:val="center"/>
          </w:tcPr>
          <w:p>
            <w:pPr>
              <w:spacing w:line="240" w:lineRule="exact"/>
              <w:jc w:val="center"/>
              <w:rPr>
                <w:b/>
                <w:bCs/>
                <w:sz w:val="15"/>
                <w:szCs w:val="15"/>
              </w:rPr>
            </w:pPr>
          </w:p>
        </w:tc>
        <w:tc>
          <w:tcPr>
            <w:tcW w:w="491" w:type="dxa"/>
            <w:noWrap w:val="0"/>
            <w:vAlign w:val="center"/>
          </w:tcPr>
          <w:p>
            <w:pPr>
              <w:spacing w:line="240" w:lineRule="exact"/>
              <w:jc w:val="center"/>
              <w:rPr>
                <w:b/>
                <w:bCs/>
                <w:sz w:val="15"/>
                <w:szCs w:val="15"/>
              </w:rPr>
            </w:pPr>
          </w:p>
        </w:tc>
        <w:tc>
          <w:tcPr>
            <w:tcW w:w="503" w:type="dxa"/>
            <w:tcBorders>
              <w:right w:val="single" w:color="auto" w:sz="12" w:space="0"/>
            </w:tcBorders>
            <w:noWrap w:val="0"/>
            <w:vAlign w:val="center"/>
          </w:tcPr>
          <w:p>
            <w:pPr>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混凝土结构课程设计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spacing w:val="-10"/>
                <w:kern w:val="0"/>
                <w:sz w:val="15"/>
                <w:szCs w:val="15"/>
              </w:rPr>
            </w:pPr>
            <w:r>
              <w:rPr>
                <w:rFonts w:hAnsi="宋体"/>
                <w:spacing w:val="-10"/>
                <w:kern w:val="0"/>
                <w:sz w:val="15"/>
                <w:szCs w:val="15"/>
              </w:rPr>
              <w:t>地下建筑结构课程设计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基础工程课程设计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基坑工程课程设计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rFonts w:hAnsi="宋体"/>
                <w:spacing w:val="-10"/>
                <w:kern w:val="0"/>
                <w:sz w:val="15"/>
                <w:szCs w:val="15"/>
              </w:rPr>
            </w:pPr>
            <w:r>
              <w:rPr>
                <w:rFonts w:hAnsi="宋体"/>
                <w:spacing w:val="-10"/>
                <w:kern w:val="0"/>
                <w:sz w:val="15"/>
                <w:szCs w:val="15"/>
              </w:rPr>
              <w:t>地下工程施工课程设计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5"/>
                <w:szCs w:val="15"/>
              </w:rPr>
              <w:t>√</w:t>
            </w: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隧道工程课程设计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kern w:val="0"/>
                <w:sz w:val="15"/>
                <w:szCs w:val="15"/>
              </w:rPr>
            </w:pPr>
            <w:r>
              <w:rPr>
                <w:rFonts w:hAnsi="宋体"/>
                <w:kern w:val="0"/>
                <w:sz w:val="15"/>
                <w:szCs w:val="15"/>
              </w:rPr>
              <w:t>工程估价课程设计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tcBorders>
            <w:noWrap w:val="0"/>
            <w:vAlign w:val="center"/>
          </w:tcPr>
          <w:p>
            <w:pPr>
              <w:widowControl/>
              <w:spacing w:line="240" w:lineRule="exact"/>
              <w:jc w:val="left"/>
              <w:rPr>
                <w:rFonts w:hAnsi="宋体"/>
                <w:kern w:val="0"/>
                <w:sz w:val="15"/>
                <w:szCs w:val="15"/>
              </w:rPr>
            </w:pPr>
            <w:r>
              <w:rPr>
                <w:rFonts w:hint="eastAsia" w:hAnsi="宋体"/>
                <w:kern w:val="0"/>
                <w:sz w:val="15"/>
                <w:szCs w:val="15"/>
              </w:rPr>
              <w:t>地基处理课程设计</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p>
        </w:tc>
        <w:tc>
          <w:tcPr>
            <w:tcW w:w="416" w:type="dxa"/>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p>
        </w:tc>
        <w:tc>
          <w:tcPr>
            <w:tcW w:w="0" w:type="auto"/>
            <w:noWrap w:val="0"/>
            <w:vAlign w:val="center"/>
          </w:tcPr>
          <w:p>
            <w:pPr>
              <w:widowControl/>
              <w:snapToGrid w:val="0"/>
              <w:spacing w:line="240" w:lineRule="exact"/>
              <w:jc w:val="center"/>
              <w:rPr>
                <w:b/>
                <w:bCs/>
                <w:sz w:val="15"/>
                <w:szCs w:val="15"/>
              </w:rPr>
            </w:pPr>
            <w:r>
              <w:rPr>
                <w:b/>
                <w:bCs/>
                <w:sz w:val="15"/>
                <w:szCs w:val="15"/>
              </w:rPr>
              <w:t>√</w:t>
            </w:r>
          </w:p>
        </w:tc>
        <w:tc>
          <w:tcPr>
            <w:tcW w:w="0" w:type="auto"/>
            <w:noWrap w:val="0"/>
            <w:vAlign w:val="center"/>
          </w:tcPr>
          <w:p>
            <w:pPr>
              <w:widowControl/>
              <w:snapToGrid w:val="0"/>
              <w:spacing w:line="240" w:lineRule="exact"/>
              <w:jc w:val="center"/>
              <w:rPr>
                <w:b/>
                <w:bCs/>
                <w:sz w:val="15"/>
                <w:szCs w:val="15"/>
              </w:rPr>
            </w:pPr>
          </w:p>
        </w:tc>
        <w:tc>
          <w:tcPr>
            <w:tcW w:w="503" w:type="dxa"/>
            <w:tcBorders>
              <w:right w:val="single" w:color="auto" w:sz="12" w:space="0"/>
            </w:tcBorders>
            <w:noWrap w:val="0"/>
            <w:vAlign w:val="center"/>
          </w:tcPr>
          <w:p>
            <w:pPr>
              <w:widowControl/>
              <w:snapToGrid w:val="0"/>
              <w:spacing w:line="240" w:lineRule="exact"/>
              <w:jc w:val="center"/>
              <w:rPr>
                <w:b/>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99" w:type="dxa"/>
            <w:tcBorders>
              <w:left w:val="single" w:color="auto" w:sz="12" w:space="0"/>
              <w:bottom w:val="single" w:color="auto" w:sz="12" w:space="0"/>
            </w:tcBorders>
            <w:noWrap w:val="0"/>
            <w:vAlign w:val="center"/>
          </w:tcPr>
          <w:p>
            <w:pPr>
              <w:widowControl/>
              <w:spacing w:line="240" w:lineRule="exact"/>
              <w:jc w:val="left"/>
              <w:rPr>
                <w:kern w:val="0"/>
                <w:sz w:val="15"/>
                <w:szCs w:val="15"/>
              </w:rPr>
            </w:pPr>
            <w:r>
              <w:rPr>
                <w:rFonts w:hAnsi="宋体"/>
                <w:kern w:val="0"/>
                <w:sz w:val="15"/>
                <w:szCs w:val="15"/>
              </w:rPr>
              <w:t>毕业设计</w:t>
            </w: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r>
              <w:rPr>
                <w:b/>
                <w:bCs/>
                <w:sz w:val="15"/>
                <w:szCs w:val="15"/>
              </w:rPr>
              <w:t>√</w:t>
            </w: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416" w:type="dxa"/>
            <w:tcBorders>
              <w:bottom w:val="single" w:color="auto" w:sz="12" w:space="0"/>
            </w:tcBorders>
            <w:noWrap w:val="0"/>
            <w:vAlign w:val="center"/>
          </w:tcPr>
          <w:p>
            <w:pPr>
              <w:widowControl/>
              <w:snapToGrid w:val="0"/>
              <w:spacing w:line="240" w:lineRule="exact"/>
              <w:jc w:val="center"/>
              <w:rPr>
                <w:b/>
                <w:bCs/>
                <w:sz w:val="15"/>
                <w:szCs w:val="15"/>
              </w:rPr>
            </w:pPr>
          </w:p>
        </w:tc>
        <w:tc>
          <w:tcPr>
            <w:tcW w:w="416" w:type="dxa"/>
            <w:tcBorders>
              <w:bottom w:val="single" w:color="auto" w:sz="12" w:space="0"/>
            </w:tcBorders>
            <w:noWrap w:val="0"/>
            <w:vAlign w:val="center"/>
          </w:tcPr>
          <w:p>
            <w:pPr>
              <w:widowControl/>
              <w:snapToGrid w:val="0"/>
              <w:spacing w:line="240" w:lineRule="exact"/>
              <w:jc w:val="center"/>
              <w:rPr>
                <w:b/>
                <w:bCs/>
                <w:sz w:val="15"/>
                <w:szCs w:val="15"/>
              </w:rPr>
            </w:pPr>
            <w:r>
              <w:rPr>
                <w:b/>
                <w:bCs/>
                <w:sz w:val="15"/>
                <w:szCs w:val="15"/>
              </w:rPr>
              <w:t>√</w:t>
            </w: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r>
              <w:rPr>
                <w:b/>
                <w:bCs/>
                <w:sz w:val="15"/>
                <w:szCs w:val="15"/>
              </w:rPr>
              <w:t>√</w:t>
            </w: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r>
              <w:rPr>
                <w:b/>
                <w:bCs/>
                <w:sz w:val="15"/>
                <w:szCs w:val="15"/>
              </w:rPr>
              <w:t>√</w:t>
            </w: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0" w:type="auto"/>
            <w:tcBorders>
              <w:bottom w:val="single" w:color="auto" w:sz="12" w:space="0"/>
            </w:tcBorders>
            <w:noWrap w:val="0"/>
            <w:vAlign w:val="center"/>
          </w:tcPr>
          <w:p>
            <w:pPr>
              <w:widowControl/>
              <w:snapToGrid w:val="0"/>
              <w:spacing w:line="240" w:lineRule="exact"/>
              <w:jc w:val="center"/>
              <w:rPr>
                <w:b/>
                <w:bCs/>
                <w:sz w:val="15"/>
                <w:szCs w:val="15"/>
              </w:rPr>
            </w:pPr>
          </w:p>
        </w:tc>
        <w:tc>
          <w:tcPr>
            <w:tcW w:w="503" w:type="dxa"/>
            <w:tcBorders>
              <w:bottom w:val="single" w:color="auto" w:sz="12" w:space="0"/>
              <w:right w:val="single" w:color="auto" w:sz="12" w:space="0"/>
            </w:tcBorders>
            <w:noWrap w:val="0"/>
            <w:vAlign w:val="center"/>
          </w:tcPr>
          <w:p>
            <w:pPr>
              <w:widowControl/>
              <w:snapToGrid w:val="0"/>
              <w:spacing w:line="240" w:lineRule="exact"/>
              <w:jc w:val="center"/>
              <w:rPr>
                <w:b/>
                <w:bCs/>
                <w:sz w:val="15"/>
                <w:szCs w:val="15"/>
              </w:rPr>
            </w:pPr>
            <w:r>
              <w:rPr>
                <w:b/>
                <w:bCs/>
                <w:sz w:val="15"/>
                <w:szCs w:val="15"/>
              </w:rPr>
              <w:t>√</w:t>
            </w:r>
          </w:p>
        </w:tc>
      </w:tr>
    </w:tbl>
    <w:p>
      <w:pPr>
        <w:spacing w:line="360" w:lineRule="auto"/>
        <w:ind w:firstLine="7350" w:firstLineChars="3500"/>
      </w:pPr>
    </w:p>
    <w:p>
      <w:pPr>
        <w:spacing w:line="360" w:lineRule="auto"/>
        <w:ind w:firstLine="7350" w:firstLineChars="3500"/>
        <w:sectPr>
          <w:footerReference r:id="rId3" w:type="default"/>
          <w:pgSz w:w="16838" w:h="11906" w:orient="landscape"/>
          <w:pgMar w:top="1021" w:right="1134" w:bottom="1247" w:left="1134" w:header="851" w:footer="1021" w:gutter="0"/>
          <w:cols w:space="720" w:num="1"/>
          <w:docGrid w:type="lines" w:linePitch="312" w:charSpace="0"/>
        </w:sectPr>
      </w:pPr>
    </w:p>
    <w:p>
      <w:pPr>
        <w:spacing w:line="300" w:lineRule="auto"/>
        <w:rPr>
          <w:rFonts w:hint="eastAsia" w:hAnsi="宋体"/>
          <w:b/>
          <w:bCs/>
          <w:sz w:val="24"/>
        </w:rPr>
      </w:pPr>
      <w:r>
        <w:rPr>
          <w:rFonts w:hAnsi="宋体"/>
          <w:b/>
          <w:bCs/>
          <w:sz w:val="24"/>
        </w:rPr>
        <w:t>附件</w:t>
      </w:r>
      <w:r>
        <w:rPr>
          <w:b/>
          <w:bCs/>
          <w:sz w:val="24"/>
        </w:rPr>
        <w:t>3</w:t>
      </w:r>
      <w:r>
        <w:rPr>
          <w:rFonts w:hAnsi="宋体"/>
          <w:b/>
          <w:bCs/>
          <w:sz w:val="24"/>
        </w:rPr>
        <w:t>：城市地下空间工程专业企业培养计划</w:t>
      </w:r>
    </w:p>
    <w:p>
      <w:pPr>
        <w:spacing w:line="300" w:lineRule="auto"/>
        <w:jc w:val="center"/>
        <w:rPr>
          <w:b/>
          <w:bCs/>
          <w:sz w:val="28"/>
          <w:szCs w:val="28"/>
        </w:rPr>
      </w:pPr>
      <w:r>
        <w:rPr>
          <w:rFonts w:hAnsi="宋体"/>
          <w:b/>
          <w:bCs/>
          <w:sz w:val="28"/>
          <w:szCs w:val="28"/>
        </w:rPr>
        <w:t>城市地下空间工程专业企业培养计划</w:t>
      </w:r>
    </w:p>
    <w:p>
      <w:pPr>
        <w:spacing w:line="360" w:lineRule="auto"/>
        <w:ind w:firstLine="482" w:firstLineChars="200"/>
        <w:rPr>
          <w:b/>
          <w:sz w:val="20"/>
          <w:szCs w:val="20"/>
        </w:rPr>
      </w:pPr>
      <w:r>
        <w:rPr>
          <w:rFonts w:hAnsi="宋体"/>
          <w:b/>
          <w:sz w:val="24"/>
        </w:rPr>
        <w:t>一、企业课程实施计划</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23"/>
        <w:gridCol w:w="850"/>
        <w:gridCol w:w="1985"/>
        <w:gridCol w:w="567"/>
        <w:gridCol w:w="518"/>
        <w:gridCol w:w="518"/>
        <w:gridCol w:w="518"/>
        <w:gridCol w:w="705"/>
        <w:gridCol w:w="2534"/>
        <w:gridCol w:w="7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restart"/>
            <w:noWrap w:val="0"/>
            <w:vAlign w:val="center"/>
          </w:tcPr>
          <w:p>
            <w:pPr>
              <w:spacing w:line="239" w:lineRule="auto"/>
              <w:jc w:val="center"/>
              <w:rPr>
                <w:b/>
                <w:sz w:val="18"/>
                <w:szCs w:val="18"/>
              </w:rPr>
            </w:pPr>
            <w:r>
              <w:rPr>
                <w:rFonts w:hAnsi="宋体"/>
                <w:b/>
                <w:sz w:val="18"/>
                <w:szCs w:val="18"/>
              </w:rPr>
              <w:t>课程类型</w:t>
            </w:r>
          </w:p>
        </w:tc>
        <w:tc>
          <w:tcPr>
            <w:tcW w:w="850" w:type="dxa"/>
            <w:vMerge w:val="restart"/>
            <w:noWrap w:val="0"/>
            <w:vAlign w:val="center"/>
          </w:tcPr>
          <w:p>
            <w:pPr>
              <w:spacing w:line="239" w:lineRule="auto"/>
              <w:jc w:val="center"/>
              <w:rPr>
                <w:b/>
                <w:sz w:val="18"/>
                <w:szCs w:val="18"/>
              </w:rPr>
            </w:pPr>
            <w:r>
              <w:rPr>
                <w:rFonts w:hAnsi="宋体"/>
                <w:b/>
                <w:sz w:val="18"/>
                <w:szCs w:val="18"/>
              </w:rPr>
              <w:t>课程代码</w:t>
            </w:r>
          </w:p>
        </w:tc>
        <w:tc>
          <w:tcPr>
            <w:tcW w:w="1985" w:type="dxa"/>
            <w:vMerge w:val="restart"/>
            <w:noWrap w:val="0"/>
            <w:vAlign w:val="center"/>
          </w:tcPr>
          <w:p>
            <w:pPr>
              <w:spacing w:line="239" w:lineRule="auto"/>
              <w:jc w:val="center"/>
              <w:rPr>
                <w:b/>
                <w:sz w:val="18"/>
                <w:szCs w:val="18"/>
              </w:rPr>
            </w:pPr>
            <w:r>
              <w:rPr>
                <w:rFonts w:hAnsi="宋体"/>
                <w:b/>
                <w:sz w:val="18"/>
                <w:szCs w:val="18"/>
              </w:rPr>
              <w:t>课程名称</w:t>
            </w:r>
          </w:p>
        </w:tc>
        <w:tc>
          <w:tcPr>
            <w:tcW w:w="567" w:type="dxa"/>
            <w:vMerge w:val="restart"/>
            <w:noWrap w:val="0"/>
            <w:vAlign w:val="center"/>
          </w:tcPr>
          <w:p>
            <w:pPr>
              <w:spacing w:line="239" w:lineRule="auto"/>
              <w:jc w:val="center"/>
              <w:rPr>
                <w:b/>
                <w:sz w:val="18"/>
                <w:szCs w:val="18"/>
              </w:rPr>
            </w:pPr>
            <w:r>
              <w:rPr>
                <w:rFonts w:hAnsi="宋体"/>
                <w:b/>
                <w:sz w:val="18"/>
                <w:szCs w:val="18"/>
              </w:rPr>
              <w:t>学分</w:t>
            </w:r>
          </w:p>
        </w:tc>
        <w:tc>
          <w:tcPr>
            <w:tcW w:w="1554" w:type="dxa"/>
            <w:gridSpan w:val="3"/>
            <w:noWrap w:val="0"/>
            <w:vAlign w:val="center"/>
          </w:tcPr>
          <w:p>
            <w:pPr>
              <w:spacing w:line="239" w:lineRule="auto"/>
              <w:jc w:val="center"/>
              <w:rPr>
                <w:b/>
                <w:sz w:val="18"/>
                <w:szCs w:val="18"/>
              </w:rPr>
            </w:pPr>
            <w:r>
              <w:rPr>
                <w:rFonts w:hAnsi="宋体"/>
                <w:b/>
                <w:sz w:val="18"/>
                <w:szCs w:val="18"/>
              </w:rPr>
              <w:t>学时</w:t>
            </w:r>
          </w:p>
        </w:tc>
        <w:tc>
          <w:tcPr>
            <w:tcW w:w="705" w:type="dxa"/>
            <w:vMerge w:val="restart"/>
            <w:noWrap w:val="0"/>
            <w:vAlign w:val="center"/>
          </w:tcPr>
          <w:p>
            <w:pPr>
              <w:spacing w:line="239" w:lineRule="auto"/>
              <w:jc w:val="center"/>
              <w:rPr>
                <w:rFonts w:hAnsi="宋体"/>
                <w:b/>
                <w:sz w:val="18"/>
                <w:szCs w:val="18"/>
              </w:rPr>
            </w:pPr>
            <w:r>
              <w:rPr>
                <w:rFonts w:hAnsi="宋体"/>
                <w:b/>
                <w:sz w:val="18"/>
                <w:szCs w:val="18"/>
              </w:rPr>
              <w:t>学期</w:t>
            </w:r>
          </w:p>
          <w:p>
            <w:pPr>
              <w:spacing w:line="239" w:lineRule="auto"/>
              <w:jc w:val="center"/>
              <w:rPr>
                <w:b/>
                <w:sz w:val="18"/>
                <w:szCs w:val="18"/>
              </w:rPr>
            </w:pPr>
            <w:r>
              <w:rPr>
                <w:rFonts w:hAnsi="宋体"/>
                <w:b/>
                <w:sz w:val="18"/>
                <w:szCs w:val="18"/>
              </w:rPr>
              <w:t>安排</w:t>
            </w:r>
          </w:p>
        </w:tc>
        <w:tc>
          <w:tcPr>
            <w:tcW w:w="2534" w:type="dxa"/>
            <w:vMerge w:val="restart"/>
            <w:noWrap w:val="0"/>
            <w:vAlign w:val="center"/>
          </w:tcPr>
          <w:p>
            <w:pPr>
              <w:spacing w:line="239" w:lineRule="auto"/>
              <w:jc w:val="center"/>
              <w:rPr>
                <w:b/>
                <w:sz w:val="18"/>
                <w:szCs w:val="18"/>
              </w:rPr>
            </w:pPr>
            <w:r>
              <w:rPr>
                <w:rFonts w:hAnsi="宋体"/>
                <w:b/>
                <w:sz w:val="18"/>
                <w:szCs w:val="18"/>
              </w:rPr>
              <w:t>承担企业名称</w:t>
            </w:r>
          </w:p>
        </w:tc>
        <w:tc>
          <w:tcPr>
            <w:tcW w:w="791" w:type="dxa"/>
            <w:vMerge w:val="restart"/>
            <w:noWrap w:val="0"/>
            <w:vAlign w:val="center"/>
          </w:tcPr>
          <w:p>
            <w:pPr>
              <w:spacing w:line="239" w:lineRule="auto"/>
              <w:jc w:val="center"/>
              <w:rPr>
                <w:b/>
                <w:sz w:val="18"/>
                <w:szCs w:val="18"/>
              </w:rPr>
            </w:pPr>
            <w:r>
              <w:rPr>
                <w:rFonts w:hAnsi="宋体"/>
                <w:b/>
                <w:sz w:val="18"/>
                <w:szCs w:val="18"/>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continue"/>
            <w:noWrap w:val="0"/>
            <w:vAlign w:val="center"/>
          </w:tcPr>
          <w:p>
            <w:pPr>
              <w:spacing w:line="239" w:lineRule="auto"/>
              <w:jc w:val="center"/>
              <w:rPr>
                <w:b/>
                <w:sz w:val="18"/>
                <w:szCs w:val="18"/>
              </w:rPr>
            </w:pPr>
          </w:p>
        </w:tc>
        <w:tc>
          <w:tcPr>
            <w:tcW w:w="850" w:type="dxa"/>
            <w:vMerge w:val="continue"/>
            <w:noWrap w:val="0"/>
            <w:vAlign w:val="center"/>
          </w:tcPr>
          <w:p>
            <w:pPr>
              <w:spacing w:line="239" w:lineRule="auto"/>
              <w:jc w:val="center"/>
              <w:rPr>
                <w:b/>
                <w:sz w:val="18"/>
                <w:szCs w:val="18"/>
              </w:rPr>
            </w:pPr>
          </w:p>
        </w:tc>
        <w:tc>
          <w:tcPr>
            <w:tcW w:w="1985" w:type="dxa"/>
            <w:vMerge w:val="continue"/>
            <w:noWrap w:val="0"/>
            <w:vAlign w:val="center"/>
          </w:tcPr>
          <w:p>
            <w:pPr>
              <w:spacing w:line="239" w:lineRule="auto"/>
              <w:jc w:val="center"/>
              <w:rPr>
                <w:b/>
                <w:sz w:val="18"/>
                <w:szCs w:val="18"/>
              </w:rPr>
            </w:pPr>
          </w:p>
        </w:tc>
        <w:tc>
          <w:tcPr>
            <w:tcW w:w="567" w:type="dxa"/>
            <w:vMerge w:val="continue"/>
            <w:noWrap w:val="0"/>
            <w:vAlign w:val="center"/>
          </w:tcPr>
          <w:p>
            <w:pPr>
              <w:spacing w:line="239" w:lineRule="auto"/>
              <w:jc w:val="center"/>
              <w:rPr>
                <w:b/>
                <w:sz w:val="18"/>
                <w:szCs w:val="18"/>
              </w:rPr>
            </w:pPr>
          </w:p>
        </w:tc>
        <w:tc>
          <w:tcPr>
            <w:tcW w:w="518" w:type="dxa"/>
            <w:noWrap w:val="0"/>
            <w:vAlign w:val="center"/>
          </w:tcPr>
          <w:p>
            <w:pPr>
              <w:spacing w:line="239" w:lineRule="auto"/>
              <w:jc w:val="center"/>
              <w:rPr>
                <w:b/>
                <w:sz w:val="18"/>
                <w:szCs w:val="18"/>
              </w:rPr>
            </w:pPr>
            <w:r>
              <w:rPr>
                <w:rFonts w:hAnsi="宋体"/>
                <w:b/>
                <w:sz w:val="18"/>
                <w:szCs w:val="18"/>
              </w:rPr>
              <w:t>理论</w:t>
            </w:r>
          </w:p>
        </w:tc>
        <w:tc>
          <w:tcPr>
            <w:tcW w:w="518" w:type="dxa"/>
            <w:noWrap w:val="0"/>
            <w:vAlign w:val="center"/>
          </w:tcPr>
          <w:p>
            <w:pPr>
              <w:spacing w:line="239" w:lineRule="auto"/>
              <w:jc w:val="center"/>
              <w:rPr>
                <w:b/>
                <w:sz w:val="18"/>
                <w:szCs w:val="18"/>
              </w:rPr>
            </w:pPr>
            <w:r>
              <w:rPr>
                <w:rFonts w:hAnsi="宋体"/>
                <w:b/>
                <w:sz w:val="18"/>
                <w:szCs w:val="18"/>
              </w:rPr>
              <w:t>实验</w:t>
            </w:r>
          </w:p>
        </w:tc>
        <w:tc>
          <w:tcPr>
            <w:tcW w:w="518" w:type="dxa"/>
            <w:noWrap w:val="0"/>
            <w:vAlign w:val="center"/>
          </w:tcPr>
          <w:p>
            <w:pPr>
              <w:spacing w:line="239" w:lineRule="auto"/>
              <w:jc w:val="center"/>
              <w:rPr>
                <w:b/>
                <w:sz w:val="18"/>
                <w:szCs w:val="18"/>
              </w:rPr>
            </w:pPr>
            <w:r>
              <w:rPr>
                <w:rFonts w:hAnsi="宋体"/>
                <w:b/>
                <w:sz w:val="18"/>
                <w:szCs w:val="18"/>
              </w:rPr>
              <w:t>实践</w:t>
            </w:r>
          </w:p>
        </w:tc>
        <w:tc>
          <w:tcPr>
            <w:tcW w:w="705" w:type="dxa"/>
            <w:vMerge w:val="continue"/>
            <w:noWrap w:val="0"/>
            <w:vAlign w:val="center"/>
          </w:tcPr>
          <w:p>
            <w:pPr>
              <w:spacing w:line="239" w:lineRule="auto"/>
              <w:jc w:val="center"/>
              <w:rPr>
                <w:b/>
                <w:sz w:val="18"/>
                <w:szCs w:val="18"/>
              </w:rPr>
            </w:pPr>
          </w:p>
        </w:tc>
        <w:tc>
          <w:tcPr>
            <w:tcW w:w="2534" w:type="dxa"/>
            <w:vMerge w:val="continue"/>
            <w:noWrap w:val="0"/>
            <w:vAlign w:val="center"/>
          </w:tcPr>
          <w:p>
            <w:pPr>
              <w:spacing w:line="239" w:lineRule="auto"/>
              <w:jc w:val="center"/>
              <w:rPr>
                <w:b/>
                <w:sz w:val="18"/>
                <w:szCs w:val="18"/>
              </w:rPr>
            </w:pPr>
          </w:p>
        </w:tc>
        <w:tc>
          <w:tcPr>
            <w:tcW w:w="791" w:type="dxa"/>
            <w:vMerge w:val="continue"/>
            <w:noWrap w:val="0"/>
            <w:vAlign w:val="center"/>
          </w:tcPr>
          <w:p>
            <w:pPr>
              <w:spacing w:line="239" w:lineRule="auto"/>
              <w:jc w:val="center"/>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restart"/>
            <w:noWrap w:val="0"/>
            <w:vAlign w:val="center"/>
          </w:tcPr>
          <w:p>
            <w:pPr>
              <w:spacing w:line="239" w:lineRule="auto"/>
              <w:jc w:val="center"/>
              <w:rPr>
                <w:sz w:val="18"/>
                <w:szCs w:val="18"/>
              </w:rPr>
            </w:pPr>
            <w:r>
              <w:rPr>
                <w:rFonts w:hAnsi="宋体"/>
                <w:sz w:val="18"/>
                <w:szCs w:val="18"/>
              </w:rPr>
              <w:t>理论课程</w:t>
            </w:r>
          </w:p>
        </w:tc>
        <w:tc>
          <w:tcPr>
            <w:tcW w:w="850" w:type="dxa"/>
            <w:noWrap w:val="0"/>
            <w:vAlign w:val="center"/>
          </w:tcPr>
          <w:p>
            <w:pPr>
              <w:spacing w:line="239" w:lineRule="auto"/>
              <w:jc w:val="center"/>
              <w:rPr>
                <w:sz w:val="18"/>
                <w:szCs w:val="18"/>
              </w:rPr>
            </w:pPr>
            <w:r>
              <w:rPr>
                <w:sz w:val="18"/>
                <w:szCs w:val="18"/>
              </w:rPr>
              <w:t>0404005</w:t>
            </w:r>
          </w:p>
        </w:tc>
        <w:tc>
          <w:tcPr>
            <w:tcW w:w="1985" w:type="dxa"/>
            <w:noWrap w:val="0"/>
            <w:vAlign w:val="center"/>
          </w:tcPr>
          <w:p>
            <w:pPr>
              <w:spacing w:line="280" w:lineRule="exact"/>
              <w:jc w:val="center"/>
              <w:rPr>
                <w:spacing w:val="-10"/>
                <w:sz w:val="18"/>
                <w:szCs w:val="18"/>
              </w:rPr>
            </w:pPr>
            <w:r>
              <w:rPr>
                <w:rFonts w:hAnsi="宋体"/>
                <w:spacing w:val="-10"/>
                <w:sz w:val="18"/>
                <w:szCs w:val="18"/>
              </w:rPr>
              <w:t>地下工程监测与检测</w:t>
            </w:r>
          </w:p>
        </w:tc>
        <w:tc>
          <w:tcPr>
            <w:tcW w:w="567" w:type="dxa"/>
            <w:noWrap w:val="0"/>
            <w:vAlign w:val="center"/>
          </w:tcPr>
          <w:p>
            <w:pPr>
              <w:spacing w:line="239" w:lineRule="auto"/>
              <w:jc w:val="center"/>
              <w:rPr>
                <w:sz w:val="18"/>
                <w:szCs w:val="18"/>
              </w:rPr>
            </w:pPr>
            <w:r>
              <w:rPr>
                <w:sz w:val="18"/>
                <w:szCs w:val="18"/>
              </w:rPr>
              <w:t>1.5</w:t>
            </w:r>
          </w:p>
        </w:tc>
        <w:tc>
          <w:tcPr>
            <w:tcW w:w="518" w:type="dxa"/>
            <w:noWrap w:val="0"/>
            <w:vAlign w:val="center"/>
          </w:tcPr>
          <w:p>
            <w:pPr>
              <w:spacing w:line="239" w:lineRule="auto"/>
              <w:jc w:val="center"/>
              <w:rPr>
                <w:sz w:val="18"/>
                <w:szCs w:val="18"/>
              </w:rPr>
            </w:pPr>
            <w:r>
              <w:rPr>
                <w:sz w:val="18"/>
                <w:szCs w:val="18"/>
              </w:rPr>
              <w:t>16</w:t>
            </w:r>
          </w:p>
        </w:tc>
        <w:tc>
          <w:tcPr>
            <w:tcW w:w="518" w:type="dxa"/>
            <w:noWrap w:val="0"/>
            <w:vAlign w:val="center"/>
          </w:tcPr>
          <w:p>
            <w:pPr>
              <w:spacing w:line="239" w:lineRule="auto"/>
              <w:jc w:val="center"/>
              <w:rPr>
                <w:sz w:val="18"/>
                <w:szCs w:val="18"/>
              </w:rPr>
            </w:pPr>
            <w:r>
              <w:rPr>
                <w:sz w:val="18"/>
                <w:szCs w:val="18"/>
              </w:rPr>
              <w:t>8</w:t>
            </w:r>
          </w:p>
        </w:tc>
        <w:tc>
          <w:tcPr>
            <w:tcW w:w="518" w:type="dxa"/>
            <w:noWrap w:val="0"/>
            <w:vAlign w:val="center"/>
          </w:tcPr>
          <w:p>
            <w:pPr>
              <w:spacing w:line="239" w:lineRule="auto"/>
              <w:jc w:val="center"/>
              <w:rPr>
                <w:sz w:val="18"/>
                <w:szCs w:val="18"/>
              </w:rPr>
            </w:pPr>
          </w:p>
        </w:tc>
        <w:tc>
          <w:tcPr>
            <w:tcW w:w="705" w:type="dxa"/>
            <w:noWrap w:val="0"/>
            <w:vAlign w:val="center"/>
          </w:tcPr>
          <w:p>
            <w:pPr>
              <w:spacing w:line="239" w:lineRule="auto"/>
              <w:jc w:val="center"/>
              <w:rPr>
                <w:sz w:val="18"/>
                <w:szCs w:val="18"/>
              </w:rPr>
            </w:pPr>
            <w:r>
              <w:rPr>
                <w:rFonts w:hAnsi="宋体"/>
                <w:sz w:val="18"/>
                <w:szCs w:val="18"/>
              </w:rPr>
              <w:t>七</w:t>
            </w:r>
          </w:p>
        </w:tc>
        <w:tc>
          <w:tcPr>
            <w:tcW w:w="2534" w:type="dxa"/>
            <w:noWrap w:val="0"/>
            <w:vAlign w:val="center"/>
          </w:tcPr>
          <w:p>
            <w:pPr>
              <w:spacing w:line="280" w:lineRule="exact"/>
              <w:rPr>
                <w:sz w:val="18"/>
                <w:szCs w:val="18"/>
              </w:rPr>
            </w:pPr>
            <w:r>
              <w:rPr>
                <w:rFonts w:hAnsi="宋体"/>
                <w:kern w:val="0"/>
                <w:sz w:val="18"/>
                <w:szCs w:val="18"/>
              </w:rPr>
              <w:t>常州市建筑科学研究院集团股份有限公司</w:t>
            </w:r>
          </w:p>
        </w:tc>
        <w:tc>
          <w:tcPr>
            <w:tcW w:w="791" w:type="dxa"/>
            <w:noWrap w:val="0"/>
            <w:vAlign w:val="center"/>
          </w:tcPr>
          <w:p>
            <w:pPr>
              <w:spacing w:line="239" w:lineRule="auto"/>
              <w:jc w:val="center"/>
              <w:rPr>
                <w:sz w:val="18"/>
                <w:szCs w:val="18"/>
              </w:rPr>
            </w:pPr>
            <w:r>
              <w:rPr>
                <w:rFonts w:hAnsi="宋体"/>
                <w:sz w:val="18"/>
                <w:szCs w:val="18"/>
              </w:rPr>
              <w:t>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continue"/>
            <w:noWrap w:val="0"/>
            <w:vAlign w:val="center"/>
          </w:tcPr>
          <w:p>
            <w:pPr>
              <w:spacing w:line="239" w:lineRule="auto"/>
              <w:jc w:val="center"/>
              <w:rPr>
                <w:sz w:val="18"/>
                <w:szCs w:val="18"/>
              </w:rPr>
            </w:pPr>
          </w:p>
        </w:tc>
        <w:tc>
          <w:tcPr>
            <w:tcW w:w="850" w:type="dxa"/>
            <w:noWrap w:val="0"/>
            <w:vAlign w:val="center"/>
          </w:tcPr>
          <w:p>
            <w:pPr>
              <w:jc w:val="center"/>
              <w:rPr>
                <w:sz w:val="18"/>
                <w:szCs w:val="18"/>
              </w:rPr>
            </w:pPr>
            <w:r>
              <w:rPr>
                <w:sz w:val="18"/>
                <w:szCs w:val="18"/>
              </w:rPr>
              <w:t>0404007</w:t>
            </w:r>
          </w:p>
        </w:tc>
        <w:tc>
          <w:tcPr>
            <w:tcW w:w="1985" w:type="dxa"/>
            <w:noWrap w:val="0"/>
            <w:vAlign w:val="center"/>
          </w:tcPr>
          <w:p>
            <w:pPr>
              <w:spacing w:line="280" w:lineRule="exact"/>
              <w:jc w:val="center"/>
              <w:rPr>
                <w:bCs/>
                <w:sz w:val="18"/>
                <w:szCs w:val="18"/>
              </w:rPr>
            </w:pPr>
            <w:r>
              <w:rPr>
                <w:rFonts w:ascii="宋体" w:hAnsi="宋体"/>
                <w:sz w:val="18"/>
                <w:szCs w:val="18"/>
              </w:rPr>
              <w:t>△</w:t>
            </w:r>
            <w:r>
              <w:rPr>
                <w:rFonts w:hAnsi="宋体"/>
                <w:sz w:val="18"/>
                <w:szCs w:val="18"/>
              </w:rPr>
              <w:t>地下工程施工</w:t>
            </w:r>
          </w:p>
        </w:tc>
        <w:tc>
          <w:tcPr>
            <w:tcW w:w="567" w:type="dxa"/>
            <w:noWrap w:val="0"/>
            <w:vAlign w:val="center"/>
          </w:tcPr>
          <w:p>
            <w:pPr>
              <w:spacing w:line="239" w:lineRule="auto"/>
              <w:jc w:val="center"/>
              <w:rPr>
                <w:sz w:val="18"/>
                <w:szCs w:val="18"/>
              </w:rPr>
            </w:pPr>
            <w:r>
              <w:rPr>
                <w:sz w:val="18"/>
                <w:szCs w:val="18"/>
              </w:rPr>
              <w:t>2</w:t>
            </w:r>
          </w:p>
        </w:tc>
        <w:tc>
          <w:tcPr>
            <w:tcW w:w="518" w:type="dxa"/>
            <w:noWrap w:val="0"/>
            <w:vAlign w:val="center"/>
          </w:tcPr>
          <w:p>
            <w:pPr>
              <w:spacing w:line="239" w:lineRule="auto"/>
              <w:jc w:val="center"/>
              <w:rPr>
                <w:sz w:val="18"/>
                <w:szCs w:val="18"/>
              </w:rPr>
            </w:pPr>
            <w:r>
              <w:rPr>
                <w:sz w:val="18"/>
                <w:szCs w:val="18"/>
              </w:rPr>
              <w:t>32</w:t>
            </w: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p>
        </w:tc>
        <w:tc>
          <w:tcPr>
            <w:tcW w:w="705" w:type="dxa"/>
            <w:noWrap w:val="0"/>
            <w:vAlign w:val="center"/>
          </w:tcPr>
          <w:p>
            <w:pPr>
              <w:spacing w:line="239" w:lineRule="auto"/>
              <w:jc w:val="center"/>
              <w:rPr>
                <w:sz w:val="18"/>
                <w:szCs w:val="18"/>
              </w:rPr>
            </w:pPr>
            <w:r>
              <w:rPr>
                <w:rFonts w:hAnsi="宋体"/>
                <w:sz w:val="18"/>
                <w:szCs w:val="18"/>
              </w:rPr>
              <w:t>六</w:t>
            </w:r>
          </w:p>
        </w:tc>
        <w:tc>
          <w:tcPr>
            <w:tcW w:w="2534" w:type="dxa"/>
            <w:noWrap w:val="0"/>
            <w:vAlign w:val="center"/>
          </w:tcPr>
          <w:p>
            <w:pPr>
              <w:spacing w:line="280" w:lineRule="exact"/>
              <w:rPr>
                <w:sz w:val="18"/>
                <w:szCs w:val="18"/>
              </w:rPr>
            </w:pPr>
            <w:r>
              <w:rPr>
                <w:rFonts w:hAnsi="宋体"/>
                <w:kern w:val="0"/>
                <w:sz w:val="18"/>
                <w:szCs w:val="18"/>
              </w:rPr>
              <w:t>常州第一建筑集团有限公司</w:t>
            </w:r>
          </w:p>
        </w:tc>
        <w:tc>
          <w:tcPr>
            <w:tcW w:w="791" w:type="dxa"/>
            <w:noWrap w:val="0"/>
            <w:vAlign w:val="center"/>
          </w:tcPr>
          <w:p>
            <w:pPr>
              <w:spacing w:line="239" w:lineRule="auto"/>
              <w:jc w:val="center"/>
              <w:rPr>
                <w:sz w:val="18"/>
                <w:szCs w:val="18"/>
              </w:rPr>
            </w:pPr>
            <w:r>
              <w:rPr>
                <w:rFonts w:hAnsi="宋体"/>
                <w:sz w:val="18"/>
                <w:szCs w:val="18"/>
              </w:rPr>
              <w:t>笔试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continue"/>
            <w:noWrap w:val="0"/>
            <w:vAlign w:val="center"/>
          </w:tcPr>
          <w:p>
            <w:pPr>
              <w:spacing w:line="239" w:lineRule="auto"/>
              <w:jc w:val="center"/>
              <w:rPr>
                <w:sz w:val="18"/>
                <w:szCs w:val="18"/>
              </w:rPr>
            </w:pPr>
          </w:p>
        </w:tc>
        <w:tc>
          <w:tcPr>
            <w:tcW w:w="850" w:type="dxa"/>
            <w:noWrap w:val="0"/>
            <w:vAlign w:val="center"/>
          </w:tcPr>
          <w:p>
            <w:pPr>
              <w:spacing w:line="239" w:lineRule="auto"/>
              <w:jc w:val="center"/>
              <w:rPr>
                <w:sz w:val="18"/>
                <w:szCs w:val="18"/>
              </w:rPr>
            </w:pPr>
            <w:r>
              <w:rPr>
                <w:sz w:val="18"/>
                <w:szCs w:val="18"/>
              </w:rPr>
              <w:t>0404009</w:t>
            </w:r>
          </w:p>
        </w:tc>
        <w:tc>
          <w:tcPr>
            <w:tcW w:w="1985" w:type="dxa"/>
            <w:noWrap w:val="0"/>
            <w:vAlign w:val="center"/>
          </w:tcPr>
          <w:p>
            <w:pPr>
              <w:spacing w:line="280" w:lineRule="exact"/>
              <w:jc w:val="center"/>
              <w:rPr>
                <w:sz w:val="18"/>
                <w:szCs w:val="18"/>
              </w:rPr>
            </w:pPr>
            <w:r>
              <w:rPr>
                <w:rFonts w:hAnsi="宋体"/>
                <w:sz w:val="18"/>
                <w:szCs w:val="18"/>
              </w:rPr>
              <w:t>岩土数值分析软件应用</w:t>
            </w:r>
          </w:p>
        </w:tc>
        <w:tc>
          <w:tcPr>
            <w:tcW w:w="567" w:type="dxa"/>
            <w:noWrap w:val="0"/>
            <w:vAlign w:val="center"/>
          </w:tcPr>
          <w:p>
            <w:pPr>
              <w:spacing w:line="239" w:lineRule="auto"/>
              <w:jc w:val="center"/>
              <w:rPr>
                <w:sz w:val="18"/>
                <w:szCs w:val="18"/>
              </w:rPr>
            </w:pPr>
            <w:r>
              <w:rPr>
                <w:sz w:val="18"/>
                <w:szCs w:val="18"/>
              </w:rPr>
              <w:t>1.5</w:t>
            </w:r>
          </w:p>
        </w:tc>
        <w:tc>
          <w:tcPr>
            <w:tcW w:w="518" w:type="dxa"/>
            <w:noWrap w:val="0"/>
            <w:vAlign w:val="center"/>
          </w:tcPr>
          <w:p>
            <w:pPr>
              <w:spacing w:line="239" w:lineRule="auto"/>
              <w:jc w:val="center"/>
              <w:rPr>
                <w:sz w:val="18"/>
                <w:szCs w:val="18"/>
              </w:rPr>
            </w:pPr>
            <w:r>
              <w:rPr>
                <w:sz w:val="18"/>
                <w:szCs w:val="18"/>
              </w:rPr>
              <w:t>18</w:t>
            </w: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r>
              <w:rPr>
                <w:sz w:val="18"/>
                <w:szCs w:val="18"/>
              </w:rPr>
              <w:t>6</w:t>
            </w:r>
          </w:p>
        </w:tc>
        <w:tc>
          <w:tcPr>
            <w:tcW w:w="705" w:type="dxa"/>
            <w:noWrap w:val="0"/>
            <w:vAlign w:val="center"/>
          </w:tcPr>
          <w:p>
            <w:pPr>
              <w:spacing w:line="239" w:lineRule="auto"/>
              <w:jc w:val="center"/>
              <w:rPr>
                <w:sz w:val="18"/>
                <w:szCs w:val="18"/>
              </w:rPr>
            </w:pPr>
            <w:r>
              <w:rPr>
                <w:rFonts w:hAnsi="宋体"/>
                <w:sz w:val="18"/>
                <w:szCs w:val="18"/>
              </w:rPr>
              <w:t>六</w:t>
            </w:r>
          </w:p>
        </w:tc>
        <w:tc>
          <w:tcPr>
            <w:tcW w:w="2534" w:type="dxa"/>
            <w:noWrap w:val="0"/>
            <w:vAlign w:val="center"/>
          </w:tcPr>
          <w:p>
            <w:pPr>
              <w:spacing w:line="280" w:lineRule="exact"/>
              <w:rPr>
                <w:sz w:val="18"/>
                <w:szCs w:val="18"/>
              </w:rPr>
            </w:pPr>
            <w:r>
              <w:rPr>
                <w:rFonts w:hAnsi="宋体"/>
                <w:kern w:val="0"/>
                <w:sz w:val="18"/>
                <w:szCs w:val="18"/>
              </w:rPr>
              <w:t>鲁班软件股份有限公司常州分公司、江苏筑森建筑设计股份有限公司</w:t>
            </w:r>
          </w:p>
        </w:tc>
        <w:tc>
          <w:tcPr>
            <w:tcW w:w="791" w:type="dxa"/>
            <w:noWrap w:val="0"/>
            <w:vAlign w:val="center"/>
          </w:tcPr>
          <w:p>
            <w:pPr>
              <w:spacing w:line="239" w:lineRule="auto"/>
              <w:jc w:val="center"/>
              <w:rPr>
                <w:sz w:val="18"/>
                <w:szCs w:val="18"/>
              </w:rPr>
            </w:pPr>
            <w:r>
              <w:rPr>
                <w:rFonts w:hAnsi="宋体"/>
                <w:sz w:val="18"/>
                <w:szCs w:val="18"/>
              </w:rPr>
              <w:t>论文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25" w:type="dxa"/>
            <w:gridSpan w:val="4"/>
            <w:noWrap w:val="0"/>
            <w:vAlign w:val="center"/>
          </w:tcPr>
          <w:p>
            <w:pPr>
              <w:spacing w:line="239" w:lineRule="auto"/>
              <w:jc w:val="center"/>
              <w:rPr>
                <w:sz w:val="18"/>
                <w:szCs w:val="18"/>
              </w:rPr>
            </w:pPr>
            <w:r>
              <w:rPr>
                <w:rFonts w:hAnsi="宋体"/>
                <w:sz w:val="18"/>
                <w:szCs w:val="18"/>
              </w:rPr>
              <w:t>小</w:t>
            </w:r>
            <w:r>
              <w:rPr>
                <w:sz w:val="18"/>
                <w:szCs w:val="18"/>
              </w:rPr>
              <w:t xml:space="preserve"> </w:t>
            </w:r>
            <w:r>
              <w:rPr>
                <w:rFonts w:hAnsi="宋体"/>
                <w:sz w:val="18"/>
                <w:szCs w:val="18"/>
              </w:rPr>
              <w:t>计</w:t>
            </w:r>
          </w:p>
        </w:tc>
        <w:tc>
          <w:tcPr>
            <w:tcW w:w="518" w:type="dxa"/>
            <w:noWrap w:val="0"/>
            <w:vAlign w:val="center"/>
          </w:tcPr>
          <w:p>
            <w:pPr>
              <w:spacing w:line="239" w:lineRule="auto"/>
              <w:jc w:val="center"/>
              <w:rPr>
                <w:sz w:val="18"/>
                <w:szCs w:val="18"/>
              </w:rPr>
            </w:pPr>
            <w:r>
              <w:rPr>
                <w:sz w:val="18"/>
                <w:szCs w:val="18"/>
              </w:rPr>
              <w:t>66</w:t>
            </w:r>
          </w:p>
        </w:tc>
        <w:tc>
          <w:tcPr>
            <w:tcW w:w="518" w:type="dxa"/>
            <w:noWrap w:val="0"/>
            <w:vAlign w:val="center"/>
          </w:tcPr>
          <w:p>
            <w:pPr>
              <w:spacing w:line="239" w:lineRule="auto"/>
              <w:jc w:val="center"/>
              <w:rPr>
                <w:sz w:val="18"/>
                <w:szCs w:val="18"/>
              </w:rPr>
            </w:pPr>
            <w:r>
              <w:rPr>
                <w:sz w:val="18"/>
                <w:szCs w:val="18"/>
              </w:rPr>
              <w:t>8</w:t>
            </w:r>
          </w:p>
        </w:tc>
        <w:tc>
          <w:tcPr>
            <w:tcW w:w="518" w:type="dxa"/>
            <w:noWrap w:val="0"/>
            <w:vAlign w:val="center"/>
          </w:tcPr>
          <w:p>
            <w:pPr>
              <w:spacing w:line="239" w:lineRule="auto"/>
              <w:jc w:val="center"/>
              <w:rPr>
                <w:sz w:val="18"/>
                <w:szCs w:val="18"/>
              </w:rPr>
            </w:pPr>
            <w:r>
              <w:rPr>
                <w:sz w:val="18"/>
                <w:szCs w:val="18"/>
              </w:rPr>
              <w:t>6</w:t>
            </w:r>
          </w:p>
        </w:tc>
        <w:tc>
          <w:tcPr>
            <w:tcW w:w="705" w:type="dxa"/>
            <w:noWrap w:val="0"/>
            <w:vAlign w:val="center"/>
          </w:tcPr>
          <w:p>
            <w:pPr>
              <w:spacing w:line="239" w:lineRule="auto"/>
              <w:jc w:val="center"/>
              <w:rPr>
                <w:sz w:val="18"/>
                <w:szCs w:val="18"/>
              </w:rPr>
            </w:pPr>
          </w:p>
        </w:tc>
        <w:tc>
          <w:tcPr>
            <w:tcW w:w="2534" w:type="dxa"/>
            <w:noWrap w:val="0"/>
            <w:vAlign w:val="center"/>
          </w:tcPr>
          <w:p>
            <w:pPr>
              <w:spacing w:line="239" w:lineRule="auto"/>
              <w:jc w:val="center"/>
              <w:rPr>
                <w:sz w:val="18"/>
                <w:szCs w:val="18"/>
              </w:rPr>
            </w:pPr>
          </w:p>
        </w:tc>
        <w:tc>
          <w:tcPr>
            <w:tcW w:w="791" w:type="dxa"/>
            <w:noWrap w:val="0"/>
            <w:vAlign w:val="center"/>
          </w:tcPr>
          <w:p>
            <w:pPr>
              <w:spacing w:line="239"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restart"/>
            <w:noWrap w:val="0"/>
            <w:vAlign w:val="center"/>
          </w:tcPr>
          <w:p>
            <w:pPr>
              <w:spacing w:line="239" w:lineRule="auto"/>
              <w:jc w:val="center"/>
              <w:rPr>
                <w:sz w:val="18"/>
                <w:szCs w:val="18"/>
              </w:rPr>
            </w:pPr>
            <w:r>
              <w:rPr>
                <w:rFonts w:hAnsi="宋体"/>
                <w:sz w:val="18"/>
                <w:szCs w:val="18"/>
              </w:rPr>
              <w:t>实践课程</w:t>
            </w:r>
          </w:p>
        </w:tc>
        <w:tc>
          <w:tcPr>
            <w:tcW w:w="850" w:type="dxa"/>
            <w:noWrap w:val="0"/>
            <w:vAlign w:val="center"/>
          </w:tcPr>
          <w:p>
            <w:pPr>
              <w:jc w:val="center"/>
              <w:rPr>
                <w:sz w:val="18"/>
                <w:szCs w:val="18"/>
              </w:rPr>
            </w:pPr>
            <w:r>
              <w:rPr>
                <w:sz w:val="18"/>
                <w:szCs w:val="18"/>
              </w:rPr>
              <w:t>0400014</w:t>
            </w:r>
          </w:p>
        </w:tc>
        <w:tc>
          <w:tcPr>
            <w:tcW w:w="1985" w:type="dxa"/>
            <w:noWrap w:val="0"/>
            <w:vAlign w:val="center"/>
          </w:tcPr>
          <w:p>
            <w:pPr>
              <w:jc w:val="center"/>
              <w:rPr>
                <w:sz w:val="18"/>
                <w:szCs w:val="18"/>
              </w:rPr>
            </w:pPr>
            <w:r>
              <w:rPr>
                <w:rFonts w:hAnsi="宋体"/>
                <w:sz w:val="18"/>
                <w:szCs w:val="18"/>
                <w:lang w:val="zh-CN"/>
              </w:rPr>
              <w:t>测量实习</w:t>
            </w:r>
          </w:p>
        </w:tc>
        <w:tc>
          <w:tcPr>
            <w:tcW w:w="567" w:type="dxa"/>
            <w:noWrap w:val="0"/>
            <w:vAlign w:val="center"/>
          </w:tcPr>
          <w:p>
            <w:pPr>
              <w:spacing w:line="239" w:lineRule="auto"/>
              <w:jc w:val="center"/>
              <w:rPr>
                <w:sz w:val="18"/>
                <w:szCs w:val="18"/>
              </w:rPr>
            </w:pPr>
            <w:r>
              <w:rPr>
                <w:sz w:val="18"/>
                <w:szCs w:val="18"/>
              </w:rPr>
              <w:t>2</w:t>
            </w: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r>
              <w:rPr>
                <w:sz w:val="18"/>
                <w:szCs w:val="18"/>
              </w:rPr>
              <w:t>64</w:t>
            </w:r>
          </w:p>
        </w:tc>
        <w:tc>
          <w:tcPr>
            <w:tcW w:w="705" w:type="dxa"/>
            <w:noWrap w:val="0"/>
            <w:vAlign w:val="center"/>
          </w:tcPr>
          <w:p>
            <w:pPr>
              <w:spacing w:line="239" w:lineRule="auto"/>
              <w:jc w:val="center"/>
              <w:rPr>
                <w:sz w:val="18"/>
                <w:szCs w:val="18"/>
              </w:rPr>
            </w:pPr>
            <w:r>
              <w:rPr>
                <w:rFonts w:hAnsi="宋体"/>
                <w:sz w:val="18"/>
                <w:szCs w:val="18"/>
              </w:rPr>
              <w:t>二</w:t>
            </w:r>
          </w:p>
        </w:tc>
        <w:tc>
          <w:tcPr>
            <w:tcW w:w="2534" w:type="dxa"/>
            <w:noWrap w:val="0"/>
            <w:vAlign w:val="center"/>
          </w:tcPr>
          <w:p>
            <w:pPr>
              <w:spacing w:line="280" w:lineRule="exact"/>
              <w:rPr>
                <w:rFonts w:hAnsi="宋体"/>
                <w:kern w:val="0"/>
                <w:sz w:val="18"/>
                <w:szCs w:val="18"/>
              </w:rPr>
            </w:pPr>
            <w:r>
              <w:rPr>
                <w:rFonts w:hAnsi="宋体"/>
                <w:kern w:val="0"/>
                <w:sz w:val="18"/>
                <w:szCs w:val="18"/>
              </w:rPr>
              <w:t>常州市建筑科学研究院集团股份有限公司</w:t>
            </w:r>
          </w:p>
        </w:tc>
        <w:tc>
          <w:tcPr>
            <w:tcW w:w="791" w:type="dxa"/>
            <w:noWrap w:val="0"/>
            <w:vAlign w:val="center"/>
          </w:tcPr>
          <w:p>
            <w:pPr>
              <w:spacing w:line="280" w:lineRule="exact"/>
              <w:jc w:val="center"/>
              <w:rPr>
                <w:rFonts w:hAnsi="宋体"/>
                <w:kern w:val="0"/>
                <w:sz w:val="18"/>
                <w:szCs w:val="18"/>
              </w:rPr>
            </w:pPr>
            <w:r>
              <w:rPr>
                <w:rFonts w:hAnsi="宋体"/>
                <w:kern w:val="0"/>
                <w:sz w:val="18"/>
                <w:szCs w:val="18"/>
              </w:rPr>
              <w:t>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continue"/>
            <w:noWrap w:val="0"/>
            <w:vAlign w:val="center"/>
          </w:tcPr>
          <w:p>
            <w:pPr>
              <w:spacing w:line="239" w:lineRule="auto"/>
              <w:jc w:val="center"/>
              <w:rPr>
                <w:sz w:val="18"/>
                <w:szCs w:val="18"/>
              </w:rPr>
            </w:pPr>
          </w:p>
        </w:tc>
        <w:tc>
          <w:tcPr>
            <w:tcW w:w="850" w:type="dxa"/>
            <w:noWrap w:val="0"/>
            <w:vAlign w:val="center"/>
          </w:tcPr>
          <w:p>
            <w:pPr>
              <w:spacing w:line="300" w:lineRule="auto"/>
              <w:jc w:val="center"/>
              <w:rPr>
                <w:bCs/>
                <w:sz w:val="18"/>
                <w:szCs w:val="18"/>
              </w:rPr>
            </w:pPr>
            <w:r>
              <w:rPr>
                <w:sz w:val="18"/>
                <w:szCs w:val="18"/>
              </w:rPr>
              <w:t>0404019</w:t>
            </w:r>
          </w:p>
        </w:tc>
        <w:tc>
          <w:tcPr>
            <w:tcW w:w="1985" w:type="dxa"/>
            <w:noWrap w:val="0"/>
            <w:vAlign w:val="center"/>
          </w:tcPr>
          <w:p>
            <w:pPr>
              <w:spacing w:line="300" w:lineRule="auto"/>
              <w:jc w:val="center"/>
              <w:rPr>
                <w:bCs/>
                <w:sz w:val="18"/>
                <w:szCs w:val="18"/>
              </w:rPr>
            </w:pPr>
            <w:r>
              <w:rPr>
                <w:rFonts w:hAnsi="宋体"/>
                <w:bCs/>
                <w:sz w:val="18"/>
                <w:szCs w:val="18"/>
              </w:rPr>
              <w:t>认识实习</w:t>
            </w:r>
          </w:p>
        </w:tc>
        <w:tc>
          <w:tcPr>
            <w:tcW w:w="567" w:type="dxa"/>
            <w:noWrap w:val="0"/>
            <w:vAlign w:val="center"/>
          </w:tcPr>
          <w:p>
            <w:pPr>
              <w:spacing w:line="239" w:lineRule="auto"/>
              <w:jc w:val="center"/>
              <w:rPr>
                <w:sz w:val="18"/>
                <w:szCs w:val="18"/>
              </w:rPr>
            </w:pPr>
            <w:r>
              <w:rPr>
                <w:sz w:val="18"/>
                <w:szCs w:val="18"/>
              </w:rPr>
              <w:t>2</w:t>
            </w: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r>
              <w:rPr>
                <w:sz w:val="18"/>
                <w:szCs w:val="18"/>
              </w:rPr>
              <w:t>64</w:t>
            </w:r>
          </w:p>
        </w:tc>
        <w:tc>
          <w:tcPr>
            <w:tcW w:w="705" w:type="dxa"/>
            <w:noWrap w:val="0"/>
            <w:vAlign w:val="center"/>
          </w:tcPr>
          <w:p>
            <w:pPr>
              <w:spacing w:line="239" w:lineRule="auto"/>
              <w:jc w:val="center"/>
              <w:rPr>
                <w:sz w:val="18"/>
                <w:szCs w:val="18"/>
              </w:rPr>
            </w:pPr>
            <w:r>
              <w:rPr>
                <w:rFonts w:hAnsi="宋体"/>
                <w:sz w:val="18"/>
                <w:szCs w:val="18"/>
              </w:rPr>
              <w:t>三</w:t>
            </w:r>
          </w:p>
        </w:tc>
        <w:tc>
          <w:tcPr>
            <w:tcW w:w="2534" w:type="dxa"/>
            <w:noWrap w:val="0"/>
            <w:vAlign w:val="center"/>
          </w:tcPr>
          <w:p>
            <w:pPr>
              <w:spacing w:line="280" w:lineRule="exact"/>
              <w:rPr>
                <w:rFonts w:hAnsi="宋体"/>
                <w:kern w:val="0"/>
                <w:sz w:val="18"/>
                <w:szCs w:val="18"/>
              </w:rPr>
            </w:pPr>
            <w:r>
              <w:rPr>
                <w:rFonts w:hAnsi="宋体"/>
                <w:kern w:val="0"/>
                <w:sz w:val="18"/>
                <w:szCs w:val="18"/>
              </w:rPr>
              <w:t>常州市轨道交通发展有限公司、江苏省地质矿产局第二地质大队</w:t>
            </w:r>
          </w:p>
        </w:tc>
        <w:tc>
          <w:tcPr>
            <w:tcW w:w="791" w:type="dxa"/>
            <w:noWrap w:val="0"/>
            <w:vAlign w:val="center"/>
          </w:tcPr>
          <w:p>
            <w:pPr>
              <w:spacing w:line="280" w:lineRule="exact"/>
              <w:jc w:val="center"/>
              <w:rPr>
                <w:rFonts w:hAnsi="宋体"/>
                <w:kern w:val="0"/>
                <w:sz w:val="18"/>
                <w:szCs w:val="18"/>
              </w:rPr>
            </w:pPr>
            <w:r>
              <w:rPr>
                <w:rFonts w:hAnsi="宋体"/>
                <w:kern w:val="0"/>
                <w:sz w:val="18"/>
                <w:szCs w:val="18"/>
              </w:rPr>
              <w:t>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continue"/>
            <w:noWrap w:val="0"/>
            <w:vAlign w:val="center"/>
          </w:tcPr>
          <w:p>
            <w:pPr>
              <w:spacing w:line="239" w:lineRule="auto"/>
              <w:jc w:val="center"/>
              <w:rPr>
                <w:sz w:val="18"/>
                <w:szCs w:val="18"/>
              </w:rPr>
            </w:pPr>
          </w:p>
        </w:tc>
        <w:tc>
          <w:tcPr>
            <w:tcW w:w="850" w:type="dxa"/>
            <w:noWrap w:val="0"/>
            <w:vAlign w:val="center"/>
          </w:tcPr>
          <w:p>
            <w:pPr>
              <w:spacing w:line="300" w:lineRule="auto"/>
              <w:jc w:val="center"/>
              <w:rPr>
                <w:bCs/>
                <w:sz w:val="18"/>
                <w:szCs w:val="18"/>
              </w:rPr>
            </w:pPr>
            <w:r>
              <w:rPr>
                <w:bCs/>
                <w:sz w:val="18"/>
                <w:szCs w:val="18"/>
              </w:rPr>
              <w:t>0400015</w:t>
            </w:r>
          </w:p>
        </w:tc>
        <w:tc>
          <w:tcPr>
            <w:tcW w:w="1985" w:type="dxa"/>
            <w:noWrap w:val="0"/>
            <w:vAlign w:val="center"/>
          </w:tcPr>
          <w:p>
            <w:pPr>
              <w:spacing w:line="300" w:lineRule="auto"/>
              <w:jc w:val="center"/>
              <w:rPr>
                <w:bCs/>
                <w:sz w:val="18"/>
                <w:szCs w:val="18"/>
              </w:rPr>
            </w:pPr>
            <w:r>
              <w:rPr>
                <w:rFonts w:hAnsi="宋体"/>
                <w:bCs/>
                <w:sz w:val="18"/>
                <w:szCs w:val="18"/>
              </w:rPr>
              <w:t>工程地质实习</w:t>
            </w:r>
          </w:p>
        </w:tc>
        <w:tc>
          <w:tcPr>
            <w:tcW w:w="567" w:type="dxa"/>
            <w:noWrap w:val="0"/>
            <w:vAlign w:val="center"/>
          </w:tcPr>
          <w:p>
            <w:pPr>
              <w:spacing w:line="239" w:lineRule="auto"/>
              <w:jc w:val="center"/>
              <w:rPr>
                <w:sz w:val="18"/>
                <w:szCs w:val="18"/>
              </w:rPr>
            </w:pPr>
            <w:r>
              <w:rPr>
                <w:sz w:val="18"/>
                <w:szCs w:val="18"/>
              </w:rPr>
              <w:t>2</w:t>
            </w: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r>
              <w:rPr>
                <w:sz w:val="18"/>
                <w:szCs w:val="18"/>
              </w:rPr>
              <w:t>64</w:t>
            </w:r>
          </w:p>
        </w:tc>
        <w:tc>
          <w:tcPr>
            <w:tcW w:w="705" w:type="dxa"/>
            <w:noWrap w:val="0"/>
            <w:vAlign w:val="center"/>
          </w:tcPr>
          <w:p>
            <w:pPr>
              <w:spacing w:line="239" w:lineRule="auto"/>
              <w:jc w:val="center"/>
              <w:rPr>
                <w:sz w:val="18"/>
                <w:szCs w:val="18"/>
              </w:rPr>
            </w:pPr>
            <w:r>
              <w:rPr>
                <w:rFonts w:hAnsi="宋体"/>
                <w:sz w:val="18"/>
                <w:szCs w:val="18"/>
              </w:rPr>
              <w:t>四</w:t>
            </w:r>
          </w:p>
        </w:tc>
        <w:tc>
          <w:tcPr>
            <w:tcW w:w="2534" w:type="dxa"/>
            <w:noWrap w:val="0"/>
            <w:vAlign w:val="center"/>
          </w:tcPr>
          <w:p>
            <w:pPr>
              <w:spacing w:line="280" w:lineRule="exact"/>
              <w:rPr>
                <w:rFonts w:hAnsi="宋体"/>
                <w:kern w:val="0"/>
                <w:sz w:val="18"/>
                <w:szCs w:val="18"/>
              </w:rPr>
            </w:pPr>
            <w:r>
              <w:rPr>
                <w:rFonts w:hAnsi="宋体"/>
                <w:kern w:val="0"/>
                <w:sz w:val="18"/>
                <w:szCs w:val="18"/>
              </w:rPr>
              <w:t>江苏省地质矿产局第二地质大队</w:t>
            </w:r>
          </w:p>
        </w:tc>
        <w:tc>
          <w:tcPr>
            <w:tcW w:w="791" w:type="dxa"/>
            <w:noWrap w:val="0"/>
            <w:vAlign w:val="center"/>
          </w:tcPr>
          <w:p>
            <w:pPr>
              <w:spacing w:line="280" w:lineRule="exact"/>
              <w:jc w:val="center"/>
              <w:rPr>
                <w:rFonts w:hAnsi="宋体"/>
                <w:kern w:val="0"/>
                <w:sz w:val="18"/>
                <w:szCs w:val="18"/>
              </w:rPr>
            </w:pPr>
            <w:r>
              <w:rPr>
                <w:rFonts w:hAnsi="宋体"/>
                <w:kern w:val="0"/>
                <w:sz w:val="18"/>
                <w:szCs w:val="18"/>
              </w:rPr>
              <w:t>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continue"/>
            <w:noWrap w:val="0"/>
            <w:vAlign w:val="center"/>
          </w:tcPr>
          <w:p>
            <w:pPr>
              <w:spacing w:line="239" w:lineRule="auto"/>
              <w:jc w:val="center"/>
              <w:rPr>
                <w:sz w:val="18"/>
                <w:szCs w:val="18"/>
              </w:rPr>
            </w:pPr>
          </w:p>
        </w:tc>
        <w:tc>
          <w:tcPr>
            <w:tcW w:w="850" w:type="dxa"/>
            <w:noWrap w:val="0"/>
            <w:vAlign w:val="center"/>
          </w:tcPr>
          <w:p>
            <w:pPr>
              <w:spacing w:line="300" w:lineRule="auto"/>
              <w:jc w:val="center"/>
              <w:rPr>
                <w:bCs/>
                <w:sz w:val="18"/>
                <w:szCs w:val="18"/>
              </w:rPr>
            </w:pPr>
            <w:r>
              <w:rPr>
                <w:bCs/>
                <w:sz w:val="18"/>
                <w:szCs w:val="18"/>
              </w:rPr>
              <w:t>0404020</w:t>
            </w:r>
          </w:p>
        </w:tc>
        <w:tc>
          <w:tcPr>
            <w:tcW w:w="1985" w:type="dxa"/>
            <w:noWrap w:val="0"/>
            <w:vAlign w:val="center"/>
          </w:tcPr>
          <w:p>
            <w:pPr>
              <w:spacing w:line="300" w:lineRule="auto"/>
              <w:jc w:val="center"/>
              <w:rPr>
                <w:bCs/>
                <w:sz w:val="18"/>
                <w:szCs w:val="18"/>
              </w:rPr>
            </w:pPr>
            <w:r>
              <w:rPr>
                <w:rFonts w:hAnsi="宋体"/>
                <w:bCs/>
                <w:sz w:val="18"/>
                <w:szCs w:val="18"/>
              </w:rPr>
              <w:t>施工实习</w:t>
            </w:r>
          </w:p>
        </w:tc>
        <w:tc>
          <w:tcPr>
            <w:tcW w:w="567" w:type="dxa"/>
            <w:noWrap w:val="0"/>
            <w:vAlign w:val="center"/>
          </w:tcPr>
          <w:p>
            <w:pPr>
              <w:spacing w:line="300" w:lineRule="auto"/>
              <w:jc w:val="center"/>
              <w:rPr>
                <w:bCs/>
                <w:sz w:val="18"/>
                <w:szCs w:val="18"/>
              </w:rPr>
            </w:pPr>
            <w:r>
              <w:rPr>
                <w:bCs/>
                <w:sz w:val="18"/>
                <w:szCs w:val="18"/>
              </w:rPr>
              <w:t>4</w:t>
            </w: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r>
              <w:rPr>
                <w:sz w:val="18"/>
                <w:szCs w:val="18"/>
              </w:rPr>
              <w:t>128</w:t>
            </w:r>
          </w:p>
        </w:tc>
        <w:tc>
          <w:tcPr>
            <w:tcW w:w="705" w:type="dxa"/>
            <w:noWrap w:val="0"/>
            <w:vAlign w:val="center"/>
          </w:tcPr>
          <w:p>
            <w:pPr>
              <w:spacing w:line="239" w:lineRule="auto"/>
              <w:jc w:val="center"/>
              <w:rPr>
                <w:sz w:val="18"/>
                <w:szCs w:val="18"/>
              </w:rPr>
            </w:pPr>
            <w:r>
              <w:rPr>
                <w:rFonts w:hAnsi="宋体"/>
                <w:sz w:val="18"/>
                <w:szCs w:val="18"/>
              </w:rPr>
              <w:t>六</w:t>
            </w:r>
          </w:p>
        </w:tc>
        <w:tc>
          <w:tcPr>
            <w:tcW w:w="2534" w:type="dxa"/>
            <w:noWrap w:val="0"/>
            <w:vAlign w:val="center"/>
          </w:tcPr>
          <w:p>
            <w:pPr>
              <w:spacing w:line="280" w:lineRule="exact"/>
              <w:rPr>
                <w:rFonts w:hAnsi="宋体"/>
                <w:kern w:val="0"/>
                <w:sz w:val="18"/>
                <w:szCs w:val="18"/>
              </w:rPr>
            </w:pPr>
            <w:r>
              <w:rPr>
                <w:rFonts w:hAnsi="宋体"/>
                <w:kern w:val="0"/>
                <w:sz w:val="18"/>
                <w:szCs w:val="18"/>
              </w:rPr>
              <w:t>常州市轨道交通发展有限公司、常州第一建筑集团有限公司、常州路劲房地产开发有限公司</w:t>
            </w:r>
          </w:p>
        </w:tc>
        <w:tc>
          <w:tcPr>
            <w:tcW w:w="791" w:type="dxa"/>
            <w:noWrap w:val="0"/>
            <w:vAlign w:val="center"/>
          </w:tcPr>
          <w:p>
            <w:pPr>
              <w:spacing w:line="280" w:lineRule="exact"/>
              <w:jc w:val="center"/>
              <w:rPr>
                <w:rFonts w:hAnsi="宋体"/>
                <w:kern w:val="0"/>
                <w:sz w:val="18"/>
                <w:szCs w:val="18"/>
              </w:rPr>
            </w:pPr>
            <w:r>
              <w:rPr>
                <w:rFonts w:hAnsi="宋体"/>
                <w:kern w:val="0"/>
                <w:sz w:val="18"/>
                <w:szCs w:val="18"/>
              </w:rPr>
              <w:t>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3" w:type="dxa"/>
            <w:vMerge w:val="continue"/>
            <w:noWrap w:val="0"/>
            <w:vAlign w:val="center"/>
          </w:tcPr>
          <w:p>
            <w:pPr>
              <w:spacing w:line="239" w:lineRule="auto"/>
              <w:jc w:val="center"/>
              <w:rPr>
                <w:sz w:val="18"/>
                <w:szCs w:val="18"/>
              </w:rPr>
            </w:pPr>
          </w:p>
        </w:tc>
        <w:tc>
          <w:tcPr>
            <w:tcW w:w="850" w:type="dxa"/>
            <w:noWrap w:val="0"/>
            <w:vAlign w:val="center"/>
          </w:tcPr>
          <w:p>
            <w:pPr>
              <w:spacing w:line="239" w:lineRule="auto"/>
              <w:jc w:val="center"/>
              <w:rPr>
                <w:rFonts w:hAnsi="宋体"/>
                <w:kern w:val="0"/>
                <w:sz w:val="18"/>
                <w:szCs w:val="18"/>
              </w:rPr>
            </w:pPr>
            <w:r>
              <w:rPr>
                <w:rFonts w:hAnsi="宋体"/>
                <w:kern w:val="0"/>
                <w:sz w:val="18"/>
                <w:szCs w:val="18"/>
              </w:rPr>
              <w:t>0404031</w:t>
            </w:r>
          </w:p>
        </w:tc>
        <w:tc>
          <w:tcPr>
            <w:tcW w:w="1985" w:type="dxa"/>
            <w:noWrap w:val="0"/>
            <w:vAlign w:val="center"/>
          </w:tcPr>
          <w:p>
            <w:pPr>
              <w:spacing w:line="239" w:lineRule="auto"/>
              <w:jc w:val="center"/>
              <w:rPr>
                <w:rFonts w:hAnsi="宋体"/>
                <w:kern w:val="0"/>
                <w:sz w:val="18"/>
                <w:szCs w:val="18"/>
              </w:rPr>
            </w:pPr>
            <w:r>
              <w:rPr>
                <w:rFonts w:hint="eastAsia" w:hAnsi="宋体"/>
                <w:kern w:val="0"/>
                <w:sz w:val="18"/>
                <w:szCs w:val="18"/>
              </w:rPr>
              <w:t>毕业实习</w:t>
            </w:r>
          </w:p>
        </w:tc>
        <w:tc>
          <w:tcPr>
            <w:tcW w:w="567" w:type="dxa"/>
            <w:noWrap w:val="0"/>
            <w:vAlign w:val="center"/>
          </w:tcPr>
          <w:p>
            <w:pPr>
              <w:spacing w:line="239" w:lineRule="auto"/>
              <w:jc w:val="center"/>
              <w:rPr>
                <w:rFonts w:hAnsi="宋体"/>
                <w:kern w:val="0"/>
                <w:sz w:val="18"/>
                <w:szCs w:val="18"/>
              </w:rPr>
            </w:pPr>
            <w:r>
              <w:rPr>
                <w:rFonts w:hint="eastAsia" w:hAnsi="宋体"/>
                <w:kern w:val="0"/>
                <w:sz w:val="18"/>
                <w:szCs w:val="18"/>
              </w:rPr>
              <w:t>2</w:t>
            </w:r>
          </w:p>
        </w:tc>
        <w:tc>
          <w:tcPr>
            <w:tcW w:w="518" w:type="dxa"/>
            <w:noWrap w:val="0"/>
            <w:vAlign w:val="center"/>
          </w:tcPr>
          <w:p>
            <w:pPr>
              <w:spacing w:line="239" w:lineRule="auto"/>
              <w:jc w:val="center"/>
              <w:rPr>
                <w:rFonts w:hAnsi="宋体"/>
                <w:kern w:val="0"/>
                <w:sz w:val="18"/>
                <w:szCs w:val="18"/>
              </w:rPr>
            </w:pPr>
          </w:p>
        </w:tc>
        <w:tc>
          <w:tcPr>
            <w:tcW w:w="518" w:type="dxa"/>
            <w:noWrap w:val="0"/>
            <w:vAlign w:val="center"/>
          </w:tcPr>
          <w:p>
            <w:pPr>
              <w:spacing w:line="239" w:lineRule="auto"/>
              <w:jc w:val="center"/>
              <w:rPr>
                <w:rFonts w:hAnsi="宋体"/>
                <w:kern w:val="0"/>
                <w:sz w:val="18"/>
                <w:szCs w:val="18"/>
              </w:rPr>
            </w:pPr>
          </w:p>
        </w:tc>
        <w:tc>
          <w:tcPr>
            <w:tcW w:w="518" w:type="dxa"/>
            <w:noWrap w:val="0"/>
            <w:vAlign w:val="center"/>
          </w:tcPr>
          <w:p>
            <w:pPr>
              <w:spacing w:line="239" w:lineRule="auto"/>
              <w:jc w:val="center"/>
              <w:rPr>
                <w:rFonts w:hAnsi="宋体"/>
                <w:kern w:val="0"/>
                <w:sz w:val="18"/>
                <w:szCs w:val="18"/>
              </w:rPr>
            </w:pPr>
            <w:r>
              <w:rPr>
                <w:rFonts w:hint="eastAsia" w:hAnsi="宋体"/>
                <w:kern w:val="0"/>
                <w:sz w:val="18"/>
                <w:szCs w:val="18"/>
              </w:rPr>
              <w:t>64</w:t>
            </w:r>
          </w:p>
        </w:tc>
        <w:tc>
          <w:tcPr>
            <w:tcW w:w="705" w:type="dxa"/>
            <w:noWrap w:val="0"/>
            <w:vAlign w:val="center"/>
          </w:tcPr>
          <w:p>
            <w:pPr>
              <w:spacing w:line="239" w:lineRule="auto"/>
              <w:jc w:val="center"/>
              <w:rPr>
                <w:rFonts w:hAnsi="宋体"/>
                <w:kern w:val="0"/>
                <w:sz w:val="18"/>
                <w:szCs w:val="18"/>
              </w:rPr>
            </w:pPr>
            <w:r>
              <w:rPr>
                <w:rFonts w:hint="eastAsia" w:hAnsi="宋体"/>
                <w:kern w:val="0"/>
                <w:sz w:val="18"/>
                <w:szCs w:val="18"/>
              </w:rPr>
              <w:t>八</w:t>
            </w:r>
          </w:p>
        </w:tc>
        <w:tc>
          <w:tcPr>
            <w:tcW w:w="2534" w:type="dxa"/>
            <w:noWrap w:val="0"/>
            <w:vAlign w:val="center"/>
          </w:tcPr>
          <w:p>
            <w:pPr>
              <w:spacing w:line="280" w:lineRule="exact"/>
              <w:rPr>
                <w:rFonts w:hAnsi="宋体"/>
                <w:kern w:val="0"/>
                <w:sz w:val="18"/>
                <w:szCs w:val="18"/>
              </w:rPr>
            </w:pPr>
            <w:r>
              <w:rPr>
                <w:rFonts w:hAnsi="宋体"/>
                <w:kern w:val="0"/>
                <w:sz w:val="18"/>
                <w:szCs w:val="18"/>
              </w:rPr>
              <w:t>常州市轨道交通发展有限公司、江苏省地质矿产局第二地质大队</w:t>
            </w:r>
            <w:r>
              <w:rPr>
                <w:rFonts w:hint="eastAsia" w:hAnsi="宋体"/>
                <w:kern w:val="0"/>
                <w:sz w:val="18"/>
                <w:szCs w:val="18"/>
              </w:rPr>
              <w:t>、</w:t>
            </w:r>
            <w:r>
              <w:rPr>
                <w:rFonts w:hAnsi="宋体"/>
                <w:kern w:val="0"/>
                <w:sz w:val="18"/>
                <w:szCs w:val="18"/>
              </w:rPr>
              <w:t>常州市建筑科学研究院集团股份有限公司</w:t>
            </w:r>
            <w:r>
              <w:rPr>
                <w:rFonts w:hint="eastAsia" w:hAnsi="宋体"/>
                <w:kern w:val="0"/>
                <w:sz w:val="18"/>
                <w:szCs w:val="18"/>
              </w:rPr>
              <w:t>等公司</w:t>
            </w:r>
          </w:p>
        </w:tc>
        <w:tc>
          <w:tcPr>
            <w:tcW w:w="791" w:type="dxa"/>
            <w:noWrap w:val="0"/>
            <w:vAlign w:val="center"/>
          </w:tcPr>
          <w:p>
            <w:pPr>
              <w:spacing w:line="280" w:lineRule="exact"/>
              <w:jc w:val="center"/>
              <w:rPr>
                <w:rFonts w:hAnsi="宋体"/>
                <w:kern w:val="0"/>
                <w:sz w:val="18"/>
                <w:szCs w:val="18"/>
              </w:rPr>
            </w:pPr>
            <w:r>
              <w:rPr>
                <w:rFonts w:hint="eastAsia" w:hAnsi="宋体"/>
                <w:kern w:val="0"/>
                <w:sz w:val="18"/>
                <w:szCs w:val="18"/>
              </w:rPr>
              <w:t>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25" w:type="dxa"/>
            <w:gridSpan w:val="4"/>
            <w:noWrap w:val="0"/>
            <w:vAlign w:val="center"/>
          </w:tcPr>
          <w:p>
            <w:pPr>
              <w:spacing w:line="239" w:lineRule="auto"/>
              <w:jc w:val="center"/>
              <w:rPr>
                <w:sz w:val="18"/>
                <w:szCs w:val="18"/>
              </w:rPr>
            </w:pPr>
            <w:r>
              <w:rPr>
                <w:rFonts w:hAnsi="宋体"/>
                <w:sz w:val="18"/>
                <w:szCs w:val="18"/>
              </w:rPr>
              <w:t>小</w:t>
            </w:r>
            <w:r>
              <w:rPr>
                <w:sz w:val="18"/>
                <w:szCs w:val="18"/>
              </w:rPr>
              <w:t xml:space="preserve"> </w:t>
            </w:r>
            <w:r>
              <w:rPr>
                <w:rFonts w:hAnsi="宋体"/>
                <w:sz w:val="18"/>
                <w:szCs w:val="18"/>
              </w:rPr>
              <w:t>计</w:t>
            </w: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p>
        </w:tc>
        <w:tc>
          <w:tcPr>
            <w:tcW w:w="518" w:type="dxa"/>
            <w:noWrap w:val="0"/>
            <w:vAlign w:val="center"/>
          </w:tcPr>
          <w:p>
            <w:pPr>
              <w:spacing w:line="239" w:lineRule="auto"/>
              <w:jc w:val="center"/>
              <w:rPr>
                <w:sz w:val="18"/>
                <w:szCs w:val="18"/>
              </w:rPr>
            </w:pPr>
            <w:r>
              <w:rPr>
                <w:szCs w:val="21"/>
              </w:rPr>
              <w:t>3</w:t>
            </w:r>
            <w:r>
              <w:rPr>
                <w:rFonts w:hint="eastAsia"/>
                <w:szCs w:val="21"/>
              </w:rPr>
              <w:t>84</w:t>
            </w:r>
          </w:p>
        </w:tc>
        <w:tc>
          <w:tcPr>
            <w:tcW w:w="705" w:type="dxa"/>
            <w:noWrap w:val="0"/>
            <w:vAlign w:val="center"/>
          </w:tcPr>
          <w:p>
            <w:pPr>
              <w:spacing w:line="239" w:lineRule="auto"/>
              <w:jc w:val="center"/>
              <w:rPr>
                <w:sz w:val="18"/>
                <w:szCs w:val="18"/>
              </w:rPr>
            </w:pPr>
          </w:p>
        </w:tc>
        <w:tc>
          <w:tcPr>
            <w:tcW w:w="2534" w:type="dxa"/>
            <w:noWrap w:val="0"/>
            <w:vAlign w:val="center"/>
          </w:tcPr>
          <w:p>
            <w:pPr>
              <w:spacing w:line="239" w:lineRule="auto"/>
              <w:jc w:val="center"/>
              <w:rPr>
                <w:sz w:val="18"/>
                <w:szCs w:val="18"/>
              </w:rPr>
            </w:pPr>
          </w:p>
        </w:tc>
        <w:tc>
          <w:tcPr>
            <w:tcW w:w="791" w:type="dxa"/>
            <w:noWrap w:val="0"/>
            <w:vAlign w:val="center"/>
          </w:tcPr>
          <w:p>
            <w:pPr>
              <w:spacing w:line="239" w:lineRule="auto"/>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225" w:type="dxa"/>
            <w:gridSpan w:val="4"/>
            <w:noWrap w:val="0"/>
            <w:vAlign w:val="center"/>
          </w:tcPr>
          <w:p>
            <w:pPr>
              <w:spacing w:line="239" w:lineRule="auto"/>
              <w:jc w:val="center"/>
              <w:rPr>
                <w:sz w:val="18"/>
                <w:szCs w:val="18"/>
              </w:rPr>
            </w:pPr>
            <w:r>
              <w:rPr>
                <w:rFonts w:hAnsi="宋体"/>
                <w:sz w:val="18"/>
                <w:szCs w:val="18"/>
              </w:rPr>
              <w:t>总</w:t>
            </w:r>
            <w:r>
              <w:rPr>
                <w:sz w:val="18"/>
                <w:szCs w:val="18"/>
              </w:rPr>
              <w:t xml:space="preserve"> </w:t>
            </w:r>
            <w:r>
              <w:rPr>
                <w:rFonts w:hAnsi="宋体"/>
                <w:sz w:val="18"/>
                <w:szCs w:val="18"/>
              </w:rPr>
              <w:t>计</w:t>
            </w:r>
          </w:p>
        </w:tc>
        <w:tc>
          <w:tcPr>
            <w:tcW w:w="518" w:type="dxa"/>
            <w:noWrap w:val="0"/>
            <w:vAlign w:val="center"/>
          </w:tcPr>
          <w:p>
            <w:pPr>
              <w:spacing w:line="239" w:lineRule="auto"/>
              <w:jc w:val="center"/>
              <w:rPr>
                <w:sz w:val="18"/>
                <w:szCs w:val="18"/>
              </w:rPr>
            </w:pPr>
            <w:r>
              <w:rPr>
                <w:sz w:val="18"/>
                <w:szCs w:val="18"/>
              </w:rPr>
              <w:t>66</w:t>
            </w:r>
          </w:p>
        </w:tc>
        <w:tc>
          <w:tcPr>
            <w:tcW w:w="518" w:type="dxa"/>
            <w:noWrap w:val="0"/>
            <w:vAlign w:val="center"/>
          </w:tcPr>
          <w:p>
            <w:pPr>
              <w:spacing w:line="239" w:lineRule="auto"/>
              <w:jc w:val="center"/>
              <w:rPr>
                <w:sz w:val="18"/>
                <w:szCs w:val="18"/>
              </w:rPr>
            </w:pPr>
            <w:r>
              <w:rPr>
                <w:sz w:val="18"/>
                <w:szCs w:val="18"/>
              </w:rPr>
              <w:t>8</w:t>
            </w:r>
          </w:p>
        </w:tc>
        <w:tc>
          <w:tcPr>
            <w:tcW w:w="518" w:type="dxa"/>
            <w:noWrap w:val="0"/>
            <w:vAlign w:val="center"/>
          </w:tcPr>
          <w:p>
            <w:pPr>
              <w:spacing w:line="239" w:lineRule="auto"/>
              <w:jc w:val="center"/>
              <w:rPr>
                <w:sz w:val="18"/>
                <w:szCs w:val="18"/>
              </w:rPr>
            </w:pPr>
            <w:r>
              <w:rPr>
                <w:szCs w:val="21"/>
              </w:rPr>
              <w:t>3</w:t>
            </w:r>
            <w:r>
              <w:rPr>
                <w:rFonts w:hint="eastAsia"/>
                <w:szCs w:val="21"/>
              </w:rPr>
              <w:t>90</w:t>
            </w:r>
          </w:p>
        </w:tc>
        <w:tc>
          <w:tcPr>
            <w:tcW w:w="705" w:type="dxa"/>
            <w:noWrap w:val="0"/>
            <w:vAlign w:val="center"/>
          </w:tcPr>
          <w:p>
            <w:pPr>
              <w:spacing w:line="239" w:lineRule="auto"/>
              <w:jc w:val="center"/>
              <w:rPr>
                <w:sz w:val="18"/>
                <w:szCs w:val="18"/>
              </w:rPr>
            </w:pPr>
          </w:p>
        </w:tc>
        <w:tc>
          <w:tcPr>
            <w:tcW w:w="2534" w:type="dxa"/>
            <w:noWrap w:val="0"/>
            <w:vAlign w:val="center"/>
          </w:tcPr>
          <w:p>
            <w:pPr>
              <w:spacing w:line="239" w:lineRule="auto"/>
              <w:jc w:val="center"/>
              <w:rPr>
                <w:sz w:val="18"/>
                <w:szCs w:val="18"/>
              </w:rPr>
            </w:pPr>
          </w:p>
        </w:tc>
        <w:tc>
          <w:tcPr>
            <w:tcW w:w="791" w:type="dxa"/>
            <w:noWrap w:val="0"/>
            <w:vAlign w:val="center"/>
          </w:tcPr>
          <w:p>
            <w:pPr>
              <w:spacing w:line="239" w:lineRule="auto"/>
              <w:jc w:val="center"/>
              <w:rPr>
                <w:sz w:val="18"/>
                <w:szCs w:val="18"/>
              </w:rPr>
            </w:pPr>
          </w:p>
        </w:tc>
      </w:tr>
    </w:tbl>
    <w:p>
      <w:pPr>
        <w:spacing w:line="15" w:lineRule="exact"/>
        <w:rPr>
          <w:sz w:val="20"/>
          <w:szCs w:val="20"/>
        </w:rPr>
      </w:pPr>
    </w:p>
    <w:p>
      <w:pPr>
        <w:spacing w:line="360" w:lineRule="auto"/>
        <w:ind w:firstLine="482" w:firstLineChars="200"/>
        <w:rPr>
          <w:rFonts w:hAnsi="宋体"/>
          <w:b/>
          <w:sz w:val="24"/>
        </w:rPr>
      </w:pPr>
    </w:p>
    <w:p>
      <w:pPr>
        <w:spacing w:line="360" w:lineRule="auto"/>
        <w:ind w:firstLine="482" w:firstLineChars="200"/>
        <w:rPr>
          <w:rFonts w:hAnsi="宋体"/>
          <w:b/>
          <w:sz w:val="24"/>
        </w:rPr>
      </w:pPr>
      <w:r>
        <w:rPr>
          <w:rFonts w:hAnsi="宋体"/>
          <w:b/>
          <w:sz w:val="24"/>
        </w:rPr>
        <w:t>二、企业课程实施周历</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47"/>
        <w:gridCol w:w="1296"/>
        <w:gridCol w:w="3888"/>
        <w:gridCol w:w="1009"/>
        <w:gridCol w:w="1152"/>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jc w:val="center"/>
              <w:rPr>
                <w:b/>
                <w:sz w:val="18"/>
                <w:szCs w:val="18"/>
              </w:rPr>
            </w:pPr>
            <w:r>
              <w:rPr>
                <w:rFonts w:hAnsi="宋体"/>
                <w:b/>
                <w:sz w:val="18"/>
                <w:szCs w:val="18"/>
              </w:rPr>
              <w:t>时间</w:t>
            </w:r>
            <w:r>
              <w:rPr>
                <w:b/>
                <w:sz w:val="18"/>
                <w:szCs w:val="18"/>
              </w:rPr>
              <w:t>/</w:t>
            </w:r>
            <w:r>
              <w:rPr>
                <w:rFonts w:hAnsi="宋体"/>
                <w:b/>
                <w:sz w:val="18"/>
                <w:szCs w:val="18"/>
              </w:rPr>
              <w:t>周</w:t>
            </w:r>
          </w:p>
        </w:tc>
        <w:tc>
          <w:tcPr>
            <w:tcW w:w="1276" w:type="dxa"/>
            <w:noWrap w:val="0"/>
            <w:vAlign w:val="center"/>
          </w:tcPr>
          <w:p>
            <w:pPr>
              <w:spacing w:line="260" w:lineRule="exact"/>
              <w:ind w:left="100"/>
              <w:jc w:val="center"/>
              <w:rPr>
                <w:b/>
                <w:sz w:val="18"/>
                <w:szCs w:val="18"/>
              </w:rPr>
            </w:pPr>
            <w:r>
              <w:rPr>
                <w:rFonts w:hAnsi="宋体"/>
                <w:b/>
                <w:sz w:val="18"/>
                <w:szCs w:val="18"/>
              </w:rPr>
              <w:t>实践内容</w:t>
            </w:r>
          </w:p>
        </w:tc>
        <w:tc>
          <w:tcPr>
            <w:tcW w:w="3827" w:type="dxa"/>
            <w:noWrap w:val="0"/>
            <w:vAlign w:val="center"/>
          </w:tcPr>
          <w:p>
            <w:pPr>
              <w:spacing w:line="260" w:lineRule="exact"/>
              <w:ind w:left="80"/>
              <w:jc w:val="center"/>
              <w:rPr>
                <w:b/>
                <w:sz w:val="18"/>
                <w:szCs w:val="18"/>
              </w:rPr>
            </w:pPr>
            <w:r>
              <w:rPr>
                <w:rFonts w:hAnsi="宋体"/>
                <w:b/>
                <w:sz w:val="18"/>
                <w:szCs w:val="18"/>
              </w:rPr>
              <w:t>学习内容</w:t>
            </w:r>
          </w:p>
        </w:tc>
        <w:tc>
          <w:tcPr>
            <w:tcW w:w="993" w:type="dxa"/>
            <w:noWrap w:val="0"/>
            <w:vAlign w:val="center"/>
          </w:tcPr>
          <w:p>
            <w:pPr>
              <w:spacing w:line="260" w:lineRule="exact"/>
              <w:jc w:val="center"/>
              <w:rPr>
                <w:b/>
                <w:sz w:val="18"/>
                <w:szCs w:val="18"/>
              </w:rPr>
            </w:pPr>
            <w:r>
              <w:rPr>
                <w:rFonts w:hAnsi="宋体"/>
                <w:b/>
                <w:sz w:val="18"/>
                <w:szCs w:val="18"/>
              </w:rPr>
              <w:t>考核形式</w:t>
            </w:r>
          </w:p>
        </w:tc>
        <w:tc>
          <w:tcPr>
            <w:tcW w:w="1134" w:type="dxa"/>
            <w:noWrap w:val="0"/>
            <w:vAlign w:val="center"/>
          </w:tcPr>
          <w:p>
            <w:pPr>
              <w:spacing w:line="260" w:lineRule="exact"/>
              <w:ind w:left="100"/>
              <w:jc w:val="center"/>
              <w:rPr>
                <w:b/>
                <w:sz w:val="18"/>
                <w:szCs w:val="18"/>
              </w:rPr>
            </w:pPr>
            <w:r>
              <w:rPr>
                <w:rFonts w:hAnsi="宋体"/>
                <w:b/>
                <w:sz w:val="18"/>
                <w:szCs w:val="18"/>
              </w:rPr>
              <w:t>授课人员</w:t>
            </w:r>
          </w:p>
        </w:tc>
        <w:tc>
          <w:tcPr>
            <w:tcW w:w="1395" w:type="dxa"/>
            <w:noWrap w:val="0"/>
            <w:vAlign w:val="center"/>
          </w:tcPr>
          <w:p>
            <w:pPr>
              <w:spacing w:line="260" w:lineRule="exact"/>
              <w:jc w:val="center"/>
              <w:rPr>
                <w:b/>
                <w:sz w:val="18"/>
                <w:szCs w:val="18"/>
              </w:rPr>
            </w:pPr>
            <w:r>
              <w:rPr>
                <w:rFonts w:hAnsi="宋体"/>
                <w:b/>
                <w:sz w:val="18"/>
                <w:szCs w:val="18"/>
              </w:rPr>
              <w:t>实施地点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jc w:val="left"/>
              <w:rPr>
                <w:sz w:val="18"/>
                <w:szCs w:val="18"/>
              </w:rPr>
            </w:pPr>
            <w:r>
              <w:rPr>
                <w:rFonts w:hAnsi="宋体"/>
                <w:sz w:val="18"/>
                <w:szCs w:val="18"/>
              </w:rPr>
              <w:t>第</w:t>
            </w:r>
            <w:r>
              <w:rPr>
                <w:sz w:val="18"/>
                <w:szCs w:val="18"/>
              </w:rPr>
              <w:t>2</w:t>
            </w:r>
            <w:r>
              <w:rPr>
                <w:rFonts w:hAnsi="宋体"/>
                <w:sz w:val="18"/>
                <w:szCs w:val="18"/>
              </w:rPr>
              <w:t>学期（共</w:t>
            </w:r>
            <w:r>
              <w:rPr>
                <w:sz w:val="18"/>
                <w:szCs w:val="18"/>
              </w:rPr>
              <w:t>1</w:t>
            </w:r>
            <w:r>
              <w:rPr>
                <w:rFonts w:hAnsi="宋体"/>
                <w:sz w:val="18"/>
                <w:szCs w:val="18"/>
              </w:rPr>
              <w:t>周）</w:t>
            </w:r>
            <w:r>
              <w:rPr>
                <w:sz w:val="18"/>
                <w:szCs w:val="18"/>
              </w:rPr>
              <w:t>——</w:t>
            </w:r>
            <w:r>
              <w:rPr>
                <w:rFonts w:hAnsi="宋体"/>
                <w:sz w:val="18"/>
                <w:szCs w:val="18"/>
              </w:rPr>
              <w:t>测量实习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ind w:left="120"/>
              <w:jc w:val="center"/>
              <w:rPr>
                <w:sz w:val="18"/>
                <w:szCs w:val="18"/>
              </w:rPr>
            </w:pPr>
            <w:r>
              <w:rPr>
                <w:rFonts w:hAnsi="宋体"/>
                <w:sz w:val="18"/>
                <w:szCs w:val="18"/>
              </w:rPr>
              <w:t>第</w:t>
            </w:r>
            <w:r>
              <w:rPr>
                <w:sz w:val="18"/>
                <w:szCs w:val="18"/>
              </w:rPr>
              <w:t>19</w:t>
            </w:r>
            <w:r>
              <w:rPr>
                <w:rFonts w:hAnsi="宋体"/>
                <w:sz w:val="18"/>
                <w:szCs w:val="18"/>
              </w:rPr>
              <w:t>周</w:t>
            </w:r>
          </w:p>
        </w:tc>
        <w:tc>
          <w:tcPr>
            <w:tcW w:w="1276" w:type="dxa"/>
            <w:noWrap w:val="0"/>
            <w:vAlign w:val="center"/>
          </w:tcPr>
          <w:p>
            <w:pPr>
              <w:spacing w:line="260" w:lineRule="exact"/>
              <w:ind w:left="120"/>
              <w:jc w:val="center"/>
              <w:rPr>
                <w:sz w:val="18"/>
                <w:szCs w:val="18"/>
              </w:rPr>
            </w:pPr>
            <w:r>
              <w:rPr>
                <w:rFonts w:hAnsi="宋体"/>
                <w:sz w:val="18"/>
                <w:szCs w:val="18"/>
              </w:rPr>
              <w:t>现场测量</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使用全站仪、水准仪等测量仪器进行现场测量</w:t>
            </w:r>
          </w:p>
        </w:tc>
        <w:tc>
          <w:tcPr>
            <w:tcW w:w="993" w:type="dxa"/>
            <w:noWrap w:val="0"/>
            <w:vAlign w:val="center"/>
          </w:tcPr>
          <w:p>
            <w:pPr>
              <w:spacing w:line="260" w:lineRule="exact"/>
              <w:jc w:val="center"/>
              <w:rPr>
                <w:sz w:val="18"/>
                <w:szCs w:val="18"/>
              </w:rPr>
            </w:pPr>
            <w:r>
              <w:rPr>
                <w:rFonts w:hAnsi="宋体"/>
                <w:sz w:val="18"/>
                <w:szCs w:val="18"/>
              </w:rPr>
              <w:t>报告</w:t>
            </w:r>
          </w:p>
        </w:tc>
        <w:tc>
          <w:tcPr>
            <w:tcW w:w="1134" w:type="dxa"/>
            <w:noWrap w:val="0"/>
            <w:vAlign w:val="center"/>
          </w:tcPr>
          <w:p>
            <w:pPr>
              <w:spacing w:line="260" w:lineRule="exact"/>
              <w:jc w:val="center"/>
              <w:rPr>
                <w:sz w:val="18"/>
                <w:szCs w:val="18"/>
              </w:rPr>
            </w:pPr>
            <w:r>
              <w:rPr>
                <w:rFonts w:hAnsi="宋体"/>
                <w:sz w:val="18"/>
                <w:szCs w:val="18"/>
              </w:rPr>
              <w:t>企业导师</w:t>
            </w:r>
            <w:r>
              <w:rPr>
                <w:sz w:val="18"/>
                <w:szCs w:val="18"/>
              </w:rPr>
              <w:t>+</w:t>
            </w:r>
            <w:r>
              <w:rPr>
                <w:rFonts w:hAnsi="宋体"/>
                <w:sz w:val="18"/>
                <w:szCs w:val="18"/>
              </w:rPr>
              <w:t>校内导师</w:t>
            </w:r>
          </w:p>
        </w:tc>
        <w:tc>
          <w:tcPr>
            <w:tcW w:w="1395" w:type="dxa"/>
            <w:noWrap w:val="0"/>
            <w:vAlign w:val="center"/>
          </w:tcPr>
          <w:p>
            <w:pPr>
              <w:spacing w:line="260" w:lineRule="exact"/>
              <w:jc w:val="center"/>
              <w:rPr>
                <w:rFonts w:hAnsi="宋体"/>
                <w:sz w:val="18"/>
                <w:szCs w:val="18"/>
              </w:rPr>
            </w:pPr>
            <w:r>
              <w:rPr>
                <w:rFonts w:hAnsi="宋体"/>
                <w:sz w:val="18"/>
                <w:szCs w:val="18"/>
              </w:rPr>
              <w:t>工地或建筑现场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jc w:val="left"/>
              <w:rPr>
                <w:sz w:val="18"/>
                <w:szCs w:val="18"/>
              </w:rPr>
            </w:pPr>
            <w:r>
              <w:rPr>
                <w:rFonts w:hAnsi="宋体"/>
                <w:sz w:val="18"/>
                <w:szCs w:val="18"/>
              </w:rPr>
              <w:t>第</w:t>
            </w:r>
            <w:r>
              <w:rPr>
                <w:sz w:val="18"/>
                <w:szCs w:val="18"/>
              </w:rPr>
              <w:t>3</w:t>
            </w:r>
            <w:r>
              <w:rPr>
                <w:rFonts w:hAnsi="宋体"/>
                <w:sz w:val="18"/>
                <w:szCs w:val="18"/>
              </w:rPr>
              <w:t>学期（共</w:t>
            </w:r>
            <w:r>
              <w:rPr>
                <w:sz w:val="18"/>
                <w:szCs w:val="18"/>
              </w:rPr>
              <w:t xml:space="preserve"> 1 </w:t>
            </w:r>
            <w:r>
              <w:rPr>
                <w:rFonts w:hAnsi="宋体"/>
                <w:sz w:val="18"/>
                <w:szCs w:val="18"/>
              </w:rPr>
              <w:t>周）</w:t>
            </w:r>
            <w:r>
              <w:rPr>
                <w:sz w:val="18"/>
                <w:szCs w:val="18"/>
              </w:rPr>
              <w:t>——</w:t>
            </w:r>
            <w:r>
              <w:rPr>
                <w:rFonts w:hAnsi="宋体"/>
                <w:sz w:val="18"/>
                <w:szCs w:val="18"/>
              </w:rPr>
              <w:t>认识实习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19</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z w:val="18"/>
                <w:szCs w:val="18"/>
              </w:rPr>
              <w:t>认识实习</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了解一般地下工程的施工和结构特点</w:t>
            </w:r>
          </w:p>
        </w:tc>
        <w:tc>
          <w:tcPr>
            <w:tcW w:w="993" w:type="dxa"/>
            <w:noWrap w:val="0"/>
            <w:vAlign w:val="center"/>
          </w:tcPr>
          <w:p>
            <w:pPr>
              <w:spacing w:line="260" w:lineRule="exact"/>
              <w:jc w:val="center"/>
              <w:rPr>
                <w:rFonts w:hAnsi="宋体"/>
                <w:sz w:val="18"/>
                <w:szCs w:val="18"/>
              </w:rPr>
            </w:pPr>
            <w:r>
              <w:rPr>
                <w:rFonts w:hAnsi="宋体"/>
                <w:sz w:val="18"/>
                <w:szCs w:val="18"/>
              </w:rPr>
              <w:t>报告</w:t>
            </w:r>
          </w:p>
        </w:tc>
        <w:tc>
          <w:tcPr>
            <w:tcW w:w="1134" w:type="dxa"/>
            <w:noWrap w:val="0"/>
            <w:vAlign w:val="center"/>
          </w:tcPr>
          <w:p>
            <w:pPr>
              <w:spacing w:line="260" w:lineRule="exact"/>
              <w:jc w:val="center"/>
              <w:rPr>
                <w:b/>
                <w:sz w:val="18"/>
                <w:szCs w:val="18"/>
              </w:rPr>
            </w:pPr>
            <w:r>
              <w:rPr>
                <w:rFonts w:hAnsi="宋体"/>
                <w:sz w:val="18"/>
                <w:szCs w:val="18"/>
              </w:rPr>
              <w:t>企业导师</w:t>
            </w:r>
            <w:r>
              <w:rPr>
                <w:sz w:val="18"/>
                <w:szCs w:val="18"/>
              </w:rPr>
              <w:t>+</w:t>
            </w:r>
            <w:r>
              <w:rPr>
                <w:rFonts w:hAnsi="宋体"/>
                <w:sz w:val="18"/>
                <w:szCs w:val="18"/>
              </w:rPr>
              <w:t>校内导师</w:t>
            </w:r>
          </w:p>
        </w:tc>
        <w:tc>
          <w:tcPr>
            <w:tcW w:w="1395" w:type="dxa"/>
            <w:noWrap w:val="0"/>
            <w:vAlign w:val="center"/>
          </w:tcPr>
          <w:p>
            <w:pPr>
              <w:spacing w:line="260" w:lineRule="exact"/>
              <w:jc w:val="center"/>
              <w:rPr>
                <w:rFonts w:hAnsi="宋体"/>
                <w:sz w:val="18"/>
                <w:szCs w:val="18"/>
              </w:rPr>
            </w:pPr>
            <w:r>
              <w:rPr>
                <w:rFonts w:hAnsi="宋体"/>
                <w:sz w:val="18"/>
                <w:szCs w:val="18"/>
              </w:rPr>
              <w:t>校外实习基地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jc w:val="left"/>
              <w:rPr>
                <w:sz w:val="18"/>
                <w:szCs w:val="18"/>
              </w:rPr>
            </w:pPr>
            <w:r>
              <w:rPr>
                <w:rFonts w:hAnsi="宋体"/>
                <w:sz w:val="18"/>
                <w:szCs w:val="18"/>
              </w:rPr>
              <w:t>第</w:t>
            </w:r>
            <w:r>
              <w:rPr>
                <w:sz w:val="18"/>
                <w:szCs w:val="18"/>
              </w:rPr>
              <w:t>4</w:t>
            </w:r>
            <w:r>
              <w:rPr>
                <w:rFonts w:hAnsi="宋体"/>
                <w:sz w:val="18"/>
                <w:szCs w:val="18"/>
              </w:rPr>
              <w:t>学期（共</w:t>
            </w:r>
            <w:r>
              <w:rPr>
                <w:sz w:val="18"/>
                <w:szCs w:val="18"/>
              </w:rPr>
              <w:t xml:space="preserve"> 1 </w:t>
            </w:r>
            <w:r>
              <w:rPr>
                <w:rFonts w:hAnsi="宋体"/>
                <w:sz w:val="18"/>
                <w:szCs w:val="18"/>
              </w:rPr>
              <w:t>周）</w:t>
            </w:r>
            <w:r>
              <w:rPr>
                <w:sz w:val="18"/>
                <w:szCs w:val="18"/>
              </w:rPr>
              <w:t>——</w:t>
            </w:r>
            <w:r>
              <w:rPr>
                <w:rFonts w:hAnsi="宋体"/>
                <w:sz w:val="18"/>
                <w:szCs w:val="18"/>
              </w:rPr>
              <w:t>工程地质实习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4"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19</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pacing w:val="-10"/>
                <w:sz w:val="18"/>
                <w:szCs w:val="18"/>
              </w:rPr>
              <w:t>工程地质实习</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认识和掌握岩石、岩体和地质构造等基础地质知识，建立地质历史年代的概念及其对现代工程项目的影响</w:t>
            </w:r>
          </w:p>
        </w:tc>
        <w:tc>
          <w:tcPr>
            <w:tcW w:w="993" w:type="dxa"/>
            <w:noWrap w:val="0"/>
            <w:vAlign w:val="center"/>
          </w:tcPr>
          <w:p>
            <w:pPr>
              <w:spacing w:line="260" w:lineRule="exact"/>
              <w:jc w:val="center"/>
              <w:rPr>
                <w:rFonts w:hAnsi="宋体"/>
                <w:sz w:val="18"/>
                <w:szCs w:val="18"/>
              </w:rPr>
            </w:pPr>
            <w:r>
              <w:rPr>
                <w:rFonts w:hAnsi="宋体"/>
                <w:sz w:val="18"/>
                <w:szCs w:val="18"/>
              </w:rPr>
              <w:t>报告</w:t>
            </w:r>
          </w:p>
        </w:tc>
        <w:tc>
          <w:tcPr>
            <w:tcW w:w="1134" w:type="dxa"/>
            <w:noWrap w:val="0"/>
            <w:vAlign w:val="center"/>
          </w:tcPr>
          <w:p>
            <w:pPr>
              <w:spacing w:line="260" w:lineRule="exact"/>
              <w:jc w:val="center"/>
              <w:rPr>
                <w:b/>
                <w:sz w:val="18"/>
                <w:szCs w:val="18"/>
              </w:rPr>
            </w:pPr>
            <w:r>
              <w:rPr>
                <w:rFonts w:hAnsi="宋体"/>
                <w:sz w:val="18"/>
                <w:szCs w:val="18"/>
              </w:rPr>
              <w:t>企业导师</w:t>
            </w:r>
            <w:r>
              <w:rPr>
                <w:sz w:val="18"/>
                <w:szCs w:val="18"/>
              </w:rPr>
              <w:t>+</w:t>
            </w:r>
            <w:r>
              <w:rPr>
                <w:rFonts w:hAnsi="宋体"/>
                <w:sz w:val="18"/>
                <w:szCs w:val="18"/>
              </w:rPr>
              <w:t>校内导师</w:t>
            </w:r>
          </w:p>
        </w:tc>
        <w:tc>
          <w:tcPr>
            <w:tcW w:w="1395" w:type="dxa"/>
            <w:noWrap w:val="0"/>
            <w:vAlign w:val="center"/>
          </w:tcPr>
          <w:p>
            <w:pPr>
              <w:spacing w:line="260" w:lineRule="exact"/>
              <w:jc w:val="center"/>
              <w:rPr>
                <w:rFonts w:hAnsi="宋体"/>
                <w:sz w:val="18"/>
                <w:szCs w:val="18"/>
              </w:rPr>
            </w:pPr>
            <w:r>
              <w:rPr>
                <w:rFonts w:hAnsi="宋体"/>
                <w:sz w:val="18"/>
                <w:szCs w:val="18"/>
              </w:rPr>
              <w:t>校外实习基地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jc w:val="left"/>
              <w:rPr>
                <w:sz w:val="18"/>
                <w:szCs w:val="18"/>
              </w:rPr>
            </w:pPr>
            <w:r>
              <w:rPr>
                <w:rFonts w:hAnsi="宋体"/>
                <w:sz w:val="18"/>
                <w:szCs w:val="18"/>
              </w:rPr>
              <w:t>第</w:t>
            </w:r>
            <w:r>
              <w:rPr>
                <w:sz w:val="18"/>
                <w:szCs w:val="18"/>
              </w:rPr>
              <w:t>6</w:t>
            </w:r>
            <w:r>
              <w:rPr>
                <w:rFonts w:hAnsi="宋体"/>
                <w:sz w:val="18"/>
                <w:szCs w:val="18"/>
              </w:rPr>
              <w:t>学期（共</w:t>
            </w:r>
            <w:r>
              <w:rPr>
                <w:sz w:val="18"/>
                <w:szCs w:val="18"/>
              </w:rPr>
              <w:t xml:space="preserve"> 1 </w:t>
            </w:r>
            <w:r>
              <w:rPr>
                <w:rFonts w:hAnsi="宋体"/>
                <w:sz w:val="18"/>
                <w:szCs w:val="18"/>
              </w:rPr>
              <w:t>周）</w:t>
            </w:r>
            <w:r>
              <w:rPr>
                <w:sz w:val="18"/>
                <w:szCs w:val="18"/>
              </w:rPr>
              <w:t>——</w:t>
            </w:r>
            <w:r>
              <w:rPr>
                <w:rFonts w:hAnsi="宋体"/>
                <w:sz w:val="18"/>
                <w:szCs w:val="18"/>
              </w:rPr>
              <w:t>地下工程施工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6</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z w:val="18"/>
                <w:szCs w:val="18"/>
              </w:rPr>
              <w:t>地下工程施工方法</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掌握地下工程的常用施工方法</w:t>
            </w:r>
          </w:p>
        </w:tc>
        <w:tc>
          <w:tcPr>
            <w:tcW w:w="993" w:type="dxa"/>
            <w:noWrap w:val="0"/>
            <w:vAlign w:val="center"/>
          </w:tcPr>
          <w:p>
            <w:pPr>
              <w:spacing w:line="260" w:lineRule="exact"/>
              <w:jc w:val="center"/>
              <w:rPr>
                <w:rFonts w:hAnsi="宋体"/>
                <w:sz w:val="18"/>
                <w:szCs w:val="18"/>
              </w:rPr>
            </w:pPr>
            <w:r>
              <w:rPr>
                <w:rFonts w:hAnsi="宋体"/>
                <w:sz w:val="18"/>
                <w:szCs w:val="18"/>
              </w:rPr>
              <w:t>笔试</w:t>
            </w:r>
          </w:p>
        </w:tc>
        <w:tc>
          <w:tcPr>
            <w:tcW w:w="1134" w:type="dxa"/>
            <w:noWrap w:val="0"/>
            <w:vAlign w:val="center"/>
          </w:tcPr>
          <w:p>
            <w:pPr>
              <w:spacing w:line="260" w:lineRule="exact"/>
              <w:jc w:val="center"/>
              <w:rPr>
                <w:b/>
                <w:sz w:val="18"/>
                <w:szCs w:val="18"/>
              </w:rPr>
            </w:pPr>
            <w:r>
              <w:rPr>
                <w:rFonts w:hAnsi="宋体"/>
                <w:sz w:val="18"/>
                <w:szCs w:val="18"/>
              </w:rPr>
              <w:t>企业导师</w:t>
            </w:r>
            <w:r>
              <w:rPr>
                <w:sz w:val="18"/>
                <w:szCs w:val="18"/>
              </w:rPr>
              <w:t>+</w:t>
            </w:r>
            <w:r>
              <w:rPr>
                <w:rFonts w:hAnsi="宋体"/>
                <w:sz w:val="18"/>
                <w:szCs w:val="18"/>
              </w:rPr>
              <w:t>校内导师</w:t>
            </w:r>
          </w:p>
        </w:tc>
        <w:tc>
          <w:tcPr>
            <w:tcW w:w="1395" w:type="dxa"/>
            <w:noWrap w:val="0"/>
            <w:vAlign w:val="center"/>
          </w:tcPr>
          <w:p>
            <w:pPr>
              <w:spacing w:line="260" w:lineRule="exact"/>
              <w:jc w:val="center"/>
              <w:rPr>
                <w:rFonts w:hAnsi="宋体"/>
                <w:sz w:val="18"/>
                <w:szCs w:val="18"/>
              </w:rPr>
            </w:pPr>
            <w:r>
              <w:rPr>
                <w:rFonts w:hAnsi="宋体"/>
                <w:sz w:val="18"/>
                <w:szCs w:val="18"/>
              </w:rPr>
              <w:t>校外实习基地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jc w:val="left"/>
              <w:rPr>
                <w:sz w:val="18"/>
                <w:szCs w:val="18"/>
              </w:rPr>
            </w:pPr>
            <w:r>
              <w:rPr>
                <w:rFonts w:hAnsi="宋体"/>
                <w:sz w:val="18"/>
                <w:szCs w:val="18"/>
              </w:rPr>
              <w:t>第</w:t>
            </w:r>
            <w:r>
              <w:rPr>
                <w:sz w:val="18"/>
                <w:szCs w:val="18"/>
              </w:rPr>
              <w:t>6</w:t>
            </w:r>
            <w:r>
              <w:rPr>
                <w:rFonts w:hAnsi="宋体"/>
                <w:sz w:val="18"/>
                <w:szCs w:val="18"/>
              </w:rPr>
              <w:t>学期（共</w:t>
            </w:r>
            <w:r>
              <w:rPr>
                <w:sz w:val="18"/>
                <w:szCs w:val="18"/>
              </w:rPr>
              <w:t xml:space="preserve"> 1 </w:t>
            </w:r>
            <w:r>
              <w:rPr>
                <w:rFonts w:hAnsi="宋体"/>
                <w:sz w:val="18"/>
                <w:szCs w:val="18"/>
              </w:rPr>
              <w:t>周）</w:t>
            </w:r>
            <w:r>
              <w:rPr>
                <w:sz w:val="18"/>
                <w:szCs w:val="18"/>
              </w:rPr>
              <w:t>——</w:t>
            </w:r>
            <w:r>
              <w:rPr>
                <w:rFonts w:hAnsi="宋体"/>
                <w:sz w:val="18"/>
                <w:szCs w:val="18"/>
              </w:rPr>
              <w:t>岩土数值分析软件应用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8</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kern w:val="0"/>
                <w:sz w:val="18"/>
                <w:szCs w:val="18"/>
              </w:rPr>
              <w:t>基坑设计软件应用</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掌握一般基坑的施工图绘制，具备识图能力</w:t>
            </w:r>
          </w:p>
        </w:tc>
        <w:tc>
          <w:tcPr>
            <w:tcW w:w="993" w:type="dxa"/>
            <w:noWrap w:val="0"/>
            <w:vAlign w:val="center"/>
          </w:tcPr>
          <w:p>
            <w:pPr>
              <w:spacing w:line="260" w:lineRule="exact"/>
              <w:jc w:val="center"/>
              <w:rPr>
                <w:rFonts w:hAnsi="宋体"/>
                <w:sz w:val="18"/>
                <w:szCs w:val="18"/>
              </w:rPr>
            </w:pPr>
            <w:r>
              <w:rPr>
                <w:rFonts w:hAnsi="宋体"/>
                <w:sz w:val="18"/>
                <w:szCs w:val="18"/>
              </w:rPr>
              <w:t>论文</w:t>
            </w:r>
          </w:p>
        </w:tc>
        <w:tc>
          <w:tcPr>
            <w:tcW w:w="1134" w:type="dxa"/>
            <w:noWrap w:val="0"/>
            <w:vAlign w:val="center"/>
          </w:tcPr>
          <w:p>
            <w:pPr>
              <w:spacing w:line="260" w:lineRule="exact"/>
              <w:ind w:left="120"/>
              <w:jc w:val="center"/>
              <w:rPr>
                <w:b/>
                <w:sz w:val="18"/>
                <w:szCs w:val="18"/>
              </w:rPr>
            </w:pPr>
            <w:r>
              <w:rPr>
                <w:rFonts w:hAnsi="宋体"/>
                <w:sz w:val="18"/>
                <w:szCs w:val="18"/>
              </w:rPr>
              <w:t>企业导师</w:t>
            </w:r>
            <w:r>
              <w:rPr>
                <w:sz w:val="18"/>
                <w:szCs w:val="18"/>
              </w:rPr>
              <w:t>+</w:t>
            </w:r>
            <w:r>
              <w:rPr>
                <w:rFonts w:hAnsi="宋体"/>
                <w:sz w:val="18"/>
                <w:szCs w:val="18"/>
              </w:rPr>
              <w:t>校内导师</w:t>
            </w:r>
          </w:p>
        </w:tc>
        <w:tc>
          <w:tcPr>
            <w:tcW w:w="1395" w:type="dxa"/>
            <w:noWrap w:val="0"/>
            <w:vAlign w:val="center"/>
          </w:tcPr>
          <w:p>
            <w:pPr>
              <w:spacing w:line="260" w:lineRule="exact"/>
              <w:jc w:val="center"/>
              <w:rPr>
                <w:rFonts w:hAnsi="宋体"/>
                <w:sz w:val="18"/>
                <w:szCs w:val="18"/>
              </w:rPr>
            </w:pPr>
            <w:r>
              <w:rPr>
                <w:rFonts w:hAnsi="宋体"/>
                <w:sz w:val="18"/>
                <w:szCs w:val="18"/>
              </w:rPr>
              <w:t>校内实训基地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jc w:val="left"/>
              <w:rPr>
                <w:b/>
                <w:sz w:val="18"/>
                <w:szCs w:val="18"/>
              </w:rPr>
            </w:pPr>
            <w:r>
              <w:rPr>
                <w:rFonts w:hAnsi="宋体"/>
                <w:sz w:val="18"/>
                <w:szCs w:val="18"/>
              </w:rPr>
              <w:t>第</w:t>
            </w:r>
            <w:r>
              <w:rPr>
                <w:sz w:val="18"/>
                <w:szCs w:val="18"/>
              </w:rPr>
              <w:t>6</w:t>
            </w:r>
            <w:r>
              <w:rPr>
                <w:rFonts w:hAnsi="宋体"/>
                <w:sz w:val="18"/>
                <w:szCs w:val="18"/>
              </w:rPr>
              <w:t>学期（共</w:t>
            </w:r>
            <w:r>
              <w:rPr>
                <w:sz w:val="18"/>
                <w:szCs w:val="18"/>
              </w:rPr>
              <w:t xml:space="preserve"> 4 </w:t>
            </w:r>
            <w:r>
              <w:rPr>
                <w:rFonts w:hAnsi="宋体"/>
                <w:sz w:val="18"/>
                <w:szCs w:val="18"/>
              </w:rPr>
              <w:t>周）</w:t>
            </w:r>
            <w:r>
              <w:rPr>
                <w:sz w:val="18"/>
                <w:szCs w:val="18"/>
              </w:rPr>
              <w:t>——</w:t>
            </w:r>
            <w:r>
              <w:rPr>
                <w:rFonts w:hAnsi="宋体"/>
                <w:sz w:val="18"/>
                <w:szCs w:val="18"/>
              </w:rPr>
              <w:t>施工实习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16</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z w:val="18"/>
                <w:szCs w:val="18"/>
              </w:rPr>
              <w:t>工地的施工技术工作</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了解工程做法构造、施工方法、质量保证措施等，具备从事专业技术工作及管理工作所必须的各种基本技能和实践动手能力。熟悉了解所在工地施工机械性能参数、操作要求、使用方法、生产能力等</w:t>
            </w:r>
          </w:p>
        </w:tc>
        <w:tc>
          <w:tcPr>
            <w:tcW w:w="993" w:type="dxa"/>
            <w:noWrap w:val="0"/>
            <w:vAlign w:val="center"/>
          </w:tcPr>
          <w:p>
            <w:pPr>
              <w:spacing w:line="260" w:lineRule="exact"/>
              <w:jc w:val="center"/>
              <w:rPr>
                <w:rFonts w:hAnsi="宋体"/>
                <w:sz w:val="18"/>
                <w:szCs w:val="18"/>
              </w:rPr>
            </w:pPr>
            <w:r>
              <w:rPr>
                <w:rFonts w:hAnsi="宋体"/>
                <w:sz w:val="18"/>
                <w:szCs w:val="18"/>
              </w:rPr>
              <w:t>报告</w:t>
            </w:r>
          </w:p>
        </w:tc>
        <w:tc>
          <w:tcPr>
            <w:tcW w:w="1134" w:type="dxa"/>
            <w:noWrap w:val="0"/>
            <w:vAlign w:val="center"/>
          </w:tcPr>
          <w:p>
            <w:pPr>
              <w:spacing w:line="260" w:lineRule="exact"/>
              <w:jc w:val="center"/>
              <w:rPr>
                <w:rFonts w:hAnsi="宋体"/>
                <w:sz w:val="18"/>
                <w:szCs w:val="18"/>
              </w:rPr>
            </w:pPr>
            <w:r>
              <w:rPr>
                <w:rFonts w:hAnsi="宋体"/>
                <w:sz w:val="18"/>
                <w:szCs w:val="18"/>
              </w:rPr>
              <w:t>企业导师</w:t>
            </w:r>
          </w:p>
        </w:tc>
        <w:tc>
          <w:tcPr>
            <w:tcW w:w="1395" w:type="dxa"/>
            <w:noWrap w:val="0"/>
            <w:vAlign w:val="center"/>
          </w:tcPr>
          <w:p>
            <w:pPr>
              <w:spacing w:line="260" w:lineRule="exact"/>
              <w:jc w:val="center"/>
              <w:rPr>
                <w:rFonts w:hAnsi="宋体"/>
                <w:sz w:val="18"/>
                <w:szCs w:val="18"/>
              </w:rPr>
            </w:pPr>
            <w:r>
              <w:rPr>
                <w:rFonts w:hAnsi="宋体"/>
                <w:sz w:val="18"/>
                <w:szCs w:val="18"/>
              </w:rPr>
              <w:t>校外实习基地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17</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z w:val="18"/>
                <w:szCs w:val="18"/>
              </w:rPr>
              <w:t>工地测量放线工作</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深入了解定位放线、轴线引测、标高控制、沉降观测的操作方法，具备进行一般工程结构的工程测量与观测能力</w:t>
            </w:r>
          </w:p>
        </w:tc>
        <w:tc>
          <w:tcPr>
            <w:tcW w:w="993" w:type="dxa"/>
            <w:noWrap w:val="0"/>
            <w:vAlign w:val="center"/>
          </w:tcPr>
          <w:p>
            <w:pPr>
              <w:spacing w:line="260" w:lineRule="exact"/>
              <w:jc w:val="center"/>
              <w:rPr>
                <w:rFonts w:hAnsi="宋体"/>
                <w:sz w:val="18"/>
                <w:szCs w:val="18"/>
              </w:rPr>
            </w:pPr>
            <w:r>
              <w:rPr>
                <w:rFonts w:hAnsi="宋体"/>
                <w:sz w:val="18"/>
                <w:szCs w:val="18"/>
              </w:rPr>
              <w:t>报告</w:t>
            </w:r>
          </w:p>
        </w:tc>
        <w:tc>
          <w:tcPr>
            <w:tcW w:w="1134" w:type="dxa"/>
            <w:noWrap w:val="0"/>
            <w:vAlign w:val="center"/>
          </w:tcPr>
          <w:p>
            <w:pPr>
              <w:spacing w:line="260" w:lineRule="exact"/>
              <w:jc w:val="center"/>
              <w:rPr>
                <w:rFonts w:hAnsi="宋体"/>
                <w:sz w:val="18"/>
                <w:szCs w:val="18"/>
              </w:rPr>
            </w:pPr>
            <w:r>
              <w:rPr>
                <w:rFonts w:hAnsi="宋体"/>
                <w:sz w:val="18"/>
                <w:szCs w:val="18"/>
              </w:rPr>
              <w:t>企业导师</w:t>
            </w:r>
          </w:p>
        </w:tc>
        <w:tc>
          <w:tcPr>
            <w:tcW w:w="1395" w:type="dxa"/>
            <w:noWrap w:val="0"/>
            <w:vAlign w:val="center"/>
          </w:tcPr>
          <w:p>
            <w:pPr>
              <w:spacing w:line="260" w:lineRule="exact"/>
              <w:jc w:val="center"/>
              <w:rPr>
                <w:rFonts w:hAnsi="宋体"/>
                <w:sz w:val="18"/>
                <w:szCs w:val="18"/>
              </w:rPr>
            </w:pPr>
            <w:r>
              <w:rPr>
                <w:rFonts w:hAnsi="宋体"/>
                <w:sz w:val="18"/>
                <w:szCs w:val="18"/>
              </w:rPr>
              <w:t>校外实习基地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18</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z w:val="18"/>
                <w:szCs w:val="18"/>
              </w:rPr>
              <w:t>技术资料的整理工作</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熟悉所在工地的施工概况，看懂图纸，熟悉图纸变成实物的具体做法，积极参加学习图纸会审、工程技术交底等工作，具备进行一般工程结构的建筑识图和空间构想内力，有较强的结构概念</w:t>
            </w:r>
          </w:p>
        </w:tc>
        <w:tc>
          <w:tcPr>
            <w:tcW w:w="993" w:type="dxa"/>
            <w:noWrap w:val="0"/>
            <w:vAlign w:val="center"/>
          </w:tcPr>
          <w:p>
            <w:pPr>
              <w:spacing w:line="260" w:lineRule="exact"/>
              <w:jc w:val="center"/>
              <w:rPr>
                <w:rFonts w:hAnsi="宋体"/>
                <w:sz w:val="18"/>
                <w:szCs w:val="18"/>
              </w:rPr>
            </w:pPr>
            <w:r>
              <w:rPr>
                <w:rFonts w:hAnsi="宋体"/>
                <w:sz w:val="18"/>
                <w:szCs w:val="18"/>
              </w:rPr>
              <w:t>报告</w:t>
            </w:r>
          </w:p>
        </w:tc>
        <w:tc>
          <w:tcPr>
            <w:tcW w:w="1134" w:type="dxa"/>
            <w:noWrap w:val="0"/>
            <w:vAlign w:val="center"/>
          </w:tcPr>
          <w:p>
            <w:pPr>
              <w:spacing w:line="260" w:lineRule="exact"/>
              <w:jc w:val="center"/>
              <w:rPr>
                <w:rFonts w:hAnsi="宋体"/>
                <w:sz w:val="18"/>
                <w:szCs w:val="18"/>
              </w:rPr>
            </w:pPr>
            <w:r>
              <w:rPr>
                <w:rFonts w:hAnsi="宋体"/>
                <w:sz w:val="18"/>
                <w:szCs w:val="18"/>
              </w:rPr>
              <w:t>企业导师</w:t>
            </w:r>
          </w:p>
        </w:tc>
        <w:tc>
          <w:tcPr>
            <w:tcW w:w="1395" w:type="dxa"/>
            <w:noWrap w:val="0"/>
            <w:vAlign w:val="center"/>
          </w:tcPr>
          <w:p>
            <w:pPr>
              <w:spacing w:line="260" w:lineRule="exact"/>
              <w:jc w:val="center"/>
              <w:rPr>
                <w:rFonts w:hAnsi="宋体"/>
                <w:sz w:val="18"/>
                <w:szCs w:val="18"/>
              </w:rPr>
            </w:pPr>
            <w:r>
              <w:rPr>
                <w:rFonts w:hAnsi="宋体"/>
                <w:sz w:val="18"/>
                <w:szCs w:val="18"/>
              </w:rPr>
              <w:t>校外实习基地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19</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z w:val="18"/>
                <w:szCs w:val="18"/>
              </w:rPr>
              <w:t>工地的质量监督与管理工作</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熟悉施工过程中的事前、事中、事后质量与安全控制内容，了解质量控制点设置原则和方法，了解项目经理部的设置与结构形式、项目经理的职责范围与工作方法</w:t>
            </w:r>
          </w:p>
        </w:tc>
        <w:tc>
          <w:tcPr>
            <w:tcW w:w="993" w:type="dxa"/>
            <w:noWrap w:val="0"/>
            <w:vAlign w:val="center"/>
          </w:tcPr>
          <w:p>
            <w:pPr>
              <w:spacing w:line="260" w:lineRule="exact"/>
              <w:jc w:val="center"/>
              <w:rPr>
                <w:rFonts w:hAnsi="宋体"/>
                <w:sz w:val="18"/>
                <w:szCs w:val="18"/>
              </w:rPr>
            </w:pPr>
            <w:r>
              <w:rPr>
                <w:rFonts w:hAnsi="宋体"/>
                <w:sz w:val="18"/>
                <w:szCs w:val="18"/>
              </w:rPr>
              <w:t>报告</w:t>
            </w:r>
          </w:p>
        </w:tc>
        <w:tc>
          <w:tcPr>
            <w:tcW w:w="1134" w:type="dxa"/>
            <w:noWrap w:val="0"/>
            <w:vAlign w:val="center"/>
          </w:tcPr>
          <w:p>
            <w:pPr>
              <w:spacing w:line="260" w:lineRule="exact"/>
              <w:jc w:val="center"/>
              <w:rPr>
                <w:rFonts w:hAnsi="宋体"/>
                <w:sz w:val="18"/>
                <w:szCs w:val="18"/>
              </w:rPr>
            </w:pPr>
            <w:r>
              <w:rPr>
                <w:rFonts w:hAnsi="宋体"/>
                <w:sz w:val="18"/>
                <w:szCs w:val="18"/>
              </w:rPr>
              <w:t>企业导师</w:t>
            </w:r>
          </w:p>
        </w:tc>
        <w:tc>
          <w:tcPr>
            <w:tcW w:w="1395" w:type="dxa"/>
            <w:noWrap w:val="0"/>
            <w:vAlign w:val="center"/>
          </w:tcPr>
          <w:p>
            <w:pPr>
              <w:spacing w:line="260" w:lineRule="exact"/>
              <w:jc w:val="center"/>
              <w:rPr>
                <w:rFonts w:hAnsi="宋体"/>
                <w:sz w:val="18"/>
                <w:szCs w:val="18"/>
              </w:rPr>
            </w:pPr>
            <w:r>
              <w:rPr>
                <w:rFonts w:hAnsi="宋体"/>
                <w:sz w:val="18"/>
                <w:szCs w:val="18"/>
              </w:rPr>
              <w:t>校外实习基地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jc w:val="left"/>
              <w:rPr>
                <w:sz w:val="18"/>
                <w:szCs w:val="18"/>
              </w:rPr>
            </w:pPr>
            <w:r>
              <w:rPr>
                <w:rFonts w:hAnsi="宋体"/>
                <w:sz w:val="18"/>
                <w:szCs w:val="18"/>
              </w:rPr>
              <w:t>第</w:t>
            </w:r>
            <w:r>
              <w:rPr>
                <w:sz w:val="18"/>
                <w:szCs w:val="18"/>
              </w:rPr>
              <w:t>7</w:t>
            </w:r>
            <w:r>
              <w:rPr>
                <w:rFonts w:hAnsi="宋体"/>
                <w:sz w:val="18"/>
                <w:szCs w:val="18"/>
              </w:rPr>
              <w:t>学期（共</w:t>
            </w:r>
            <w:r>
              <w:rPr>
                <w:sz w:val="18"/>
                <w:szCs w:val="18"/>
              </w:rPr>
              <w:t>1</w:t>
            </w:r>
            <w:r>
              <w:rPr>
                <w:rFonts w:hAnsi="宋体"/>
                <w:sz w:val="18"/>
                <w:szCs w:val="18"/>
              </w:rPr>
              <w:t>周）</w:t>
            </w:r>
            <w:r>
              <w:rPr>
                <w:sz w:val="18"/>
                <w:szCs w:val="18"/>
              </w:rPr>
              <w:t>——</w:t>
            </w:r>
            <w:r>
              <w:rPr>
                <w:rFonts w:hAnsi="宋体"/>
                <w:sz w:val="18"/>
                <w:szCs w:val="18"/>
              </w:rPr>
              <w:t>地下工程监测与检测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30" w:type="dxa"/>
            <w:noWrap w:val="0"/>
            <w:vAlign w:val="center"/>
          </w:tcPr>
          <w:p>
            <w:pPr>
              <w:spacing w:line="260" w:lineRule="exact"/>
              <w:jc w:val="center"/>
              <w:rPr>
                <w:b/>
                <w:sz w:val="18"/>
                <w:szCs w:val="18"/>
              </w:rPr>
            </w:pPr>
            <w:r>
              <w:rPr>
                <w:rFonts w:hAnsi="宋体"/>
                <w:sz w:val="18"/>
                <w:szCs w:val="18"/>
              </w:rPr>
              <w:t>第</w:t>
            </w:r>
            <w:r>
              <w:rPr>
                <w:sz w:val="18"/>
                <w:szCs w:val="18"/>
              </w:rPr>
              <w:t>5</w:t>
            </w:r>
            <w:r>
              <w:rPr>
                <w:rFonts w:hAnsi="宋体"/>
                <w:sz w:val="18"/>
                <w:szCs w:val="18"/>
              </w:rPr>
              <w:t>周</w:t>
            </w:r>
          </w:p>
        </w:tc>
        <w:tc>
          <w:tcPr>
            <w:tcW w:w="1276" w:type="dxa"/>
            <w:noWrap w:val="0"/>
            <w:vAlign w:val="center"/>
          </w:tcPr>
          <w:p>
            <w:pPr>
              <w:spacing w:line="260" w:lineRule="exact"/>
              <w:jc w:val="center"/>
              <w:rPr>
                <w:b/>
                <w:sz w:val="18"/>
                <w:szCs w:val="18"/>
              </w:rPr>
            </w:pPr>
            <w:r>
              <w:rPr>
                <w:rFonts w:hAnsi="宋体"/>
                <w:sz w:val="18"/>
                <w:szCs w:val="18"/>
              </w:rPr>
              <w:t>地下工程现场测试</w:t>
            </w:r>
          </w:p>
        </w:tc>
        <w:tc>
          <w:tcPr>
            <w:tcW w:w="3827" w:type="dxa"/>
            <w:noWrap w:val="0"/>
            <w:vAlign w:val="center"/>
          </w:tcPr>
          <w:p>
            <w:pPr>
              <w:spacing w:line="260" w:lineRule="exact"/>
              <w:rPr>
                <w:rFonts w:hint="eastAsia" w:hAnsi="宋体"/>
                <w:kern w:val="0"/>
                <w:sz w:val="18"/>
                <w:szCs w:val="18"/>
              </w:rPr>
            </w:pPr>
            <w:r>
              <w:rPr>
                <w:rFonts w:hAnsi="宋体"/>
                <w:kern w:val="0"/>
                <w:sz w:val="18"/>
                <w:szCs w:val="18"/>
              </w:rPr>
              <w:t>掌握探地雷达等地下工程检测检测仪器的现场应用</w:t>
            </w:r>
          </w:p>
        </w:tc>
        <w:tc>
          <w:tcPr>
            <w:tcW w:w="993" w:type="dxa"/>
            <w:noWrap w:val="0"/>
            <w:vAlign w:val="center"/>
          </w:tcPr>
          <w:p>
            <w:pPr>
              <w:spacing w:line="260" w:lineRule="exact"/>
              <w:jc w:val="center"/>
              <w:rPr>
                <w:rFonts w:hAnsi="宋体"/>
                <w:sz w:val="18"/>
                <w:szCs w:val="18"/>
              </w:rPr>
            </w:pPr>
            <w:r>
              <w:rPr>
                <w:rFonts w:hAnsi="宋体"/>
                <w:sz w:val="18"/>
                <w:szCs w:val="18"/>
              </w:rPr>
              <w:t>报告</w:t>
            </w:r>
          </w:p>
        </w:tc>
        <w:tc>
          <w:tcPr>
            <w:tcW w:w="1134" w:type="dxa"/>
            <w:noWrap w:val="0"/>
            <w:vAlign w:val="center"/>
          </w:tcPr>
          <w:p>
            <w:pPr>
              <w:spacing w:line="260" w:lineRule="exact"/>
              <w:jc w:val="center"/>
              <w:rPr>
                <w:rFonts w:hAnsi="宋体"/>
                <w:sz w:val="18"/>
                <w:szCs w:val="18"/>
              </w:rPr>
            </w:pPr>
            <w:r>
              <w:rPr>
                <w:rFonts w:hAnsi="宋体"/>
                <w:sz w:val="18"/>
                <w:szCs w:val="18"/>
              </w:rPr>
              <w:t>企业导师+校内导师</w:t>
            </w:r>
          </w:p>
        </w:tc>
        <w:tc>
          <w:tcPr>
            <w:tcW w:w="1395" w:type="dxa"/>
            <w:noWrap w:val="0"/>
            <w:vAlign w:val="center"/>
          </w:tcPr>
          <w:p>
            <w:pPr>
              <w:spacing w:line="260" w:lineRule="exact"/>
              <w:jc w:val="center"/>
              <w:rPr>
                <w:rFonts w:hAnsi="宋体"/>
                <w:sz w:val="18"/>
                <w:szCs w:val="18"/>
              </w:rPr>
            </w:pPr>
            <w:r>
              <w:rPr>
                <w:rFonts w:hAnsi="宋体"/>
                <w:sz w:val="18"/>
                <w:szCs w:val="18"/>
              </w:rPr>
              <w:t>校内实训基地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9655" w:type="dxa"/>
            <w:gridSpan w:val="6"/>
            <w:noWrap w:val="0"/>
            <w:vAlign w:val="center"/>
          </w:tcPr>
          <w:p>
            <w:pPr>
              <w:spacing w:line="260" w:lineRule="exact"/>
              <w:rPr>
                <w:rFonts w:hAnsi="宋体"/>
                <w:sz w:val="18"/>
                <w:szCs w:val="18"/>
              </w:rPr>
            </w:pPr>
            <w:r>
              <w:rPr>
                <w:szCs w:val="21"/>
              </w:rPr>
              <w:t>第</w:t>
            </w:r>
            <w:r>
              <w:rPr>
                <w:rFonts w:hint="eastAsia"/>
                <w:szCs w:val="21"/>
              </w:rPr>
              <w:t>8</w:t>
            </w:r>
            <w:r>
              <w:rPr>
                <w:szCs w:val="21"/>
              </w:rPr>
              <w:t>学期（共1周）——</w:t>
            </w:r>
            <w:r>
              <w:rPr>
                <w:rFonts w:hint="eastAsia"/>
                <w:szCs w:val="21"/>
              </w:rPr>
              <w:t>毕业实习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030" w:type="dxa"/>
            <w:noWrap w:val="0"/>
            <w:vAlign w:val="center"/>
          </w:tcPr>
          <w:p>
            <w:pPr>
              <w:spacing w:line="260" w:lineRule="exact"/>
              <w:jc w:val="center"/>
              <w:rPr>
                <w:rFonts w:hAnsi="宋体"/>
                <w:kern w:val="0"/>
                <w:sz w:val="18"/>
                <w:szCs w:val="18"/>
              </w:rPr>
            </w:pPr>
            <w:r>
              <w:rPr>
                <w:rFonts w:hint="eastAsia" w:hAnsi="宋体"/>
                <w:kern w:val="0"/>
                <w:sz w:val="18"/>
                <w:szCs w:val="18"/>
              </w:rPr>
              <w:t>第1-2周</w:t>
            </w:r>
          </w:p>
        </w:tc>
        <w:tc>
          <w:tcPr>
            <w:tcW w:w="1276" w:type="dxa"/>
            <w:noWrap w:val="0"/>
            <w:vAlign w:val="center"/>
          </w:tcPr>
          <w:p>
            <w:pPr>
              <w:spacing w:line="260" w:lineRule="exact"/>
              <w:jc w:val="center"/>
              <w:rPr>
                <w:rFonts w:hAnsi="宋体"/>
                <w:kern w:val="0"/>
                <w:sz w:val="18"/>
                <w:szCs w:val="18"/>
              </w:rPr>
            </w:pPr>
            <w:r>
              <w:rPr>
                <w:rFonts w:hint="eastAsia" w:hAnsi="宋体"/>
                <w:kern w:val="0"/>
                <w:sz w:val="18"/>
                <w:szCs w:val="18"/>
              </w:rPr>
              <w:t>毕业实习</w:t>
            </w:r>
          </w:p>
        </w:tc>
        <w:tc>
          <w:tcPr>
            <w:tcW w:w="3827" w:type="dxa"/>
            <w:noWrap w:val="0"/>
            <w:vAlign w:val="center"/>
          </w:tcPr>
          <w:p>
            <w:pPr>
              <w:spacing w:line="260" w:lineRule="exact"/>
              <w:rPr>
                <w:rFonts w:hAnsi="宋体"/>
                <w:kern w:val="0"/>
                <w:sz w:val="18"/>
                <w:szCs w:val="18"/>
              </w:rPr>
            </w:pPr>
            <w:r>
              <w:rPr>
                <w:rFonts w:hint="eastAsia" w:hAnsi="宋体"/>
                <w:kern w:val="0"/>
                <w:sz w:val="18"/>
                <w:szCs w:val="18"/>
              </w:rPr>
              <w:t>熟悉毕业设计相关的工程内容，掌握工程的施工方法和设计细节</w:t>
            </w:r>
          </w:p>
        </w:tc>
        <w:tc>
          <w:tcPr>
            <w:tcW w:w="993" w:type="dxa"/>
            <w:noWrap w:val="0"/>
            <w:vAlign w:val="center"/>
          </w:tcPr>
          <w:p>
            <w:pPr>
              <w:spacing w:line="260" w:lineRule="exact"/>
              <w:jc w:val="center"/>
              <w:rPr>
                <w:rFonts w:hAnsi="宋体"/>
                <w:sz w:val="18"/>
                <w:szCs w:val="18"/>
              </w:rPr>
            </w:pPr>
            <w:r>
              <w:rPr>
                <w:rFonts w:hint="eastAsia" w:hAnsi="宋体"/>
                <w:sz w:val="18"/>
                <w:szCs w:val="18"/>
              </w:rPr>
              <w:t>报告</w:t>
            </w:r>
          </w:p>
        </w:tc>
        <w:tc>
          <w:tcPr>
            <w:tcW w:w="1134" w:type="dxa"/>
            <w:noWrap w:val="0"/>
            <w:vAlign w:val="center"/>
          </w:tcPr>
          <w:p>
            <w:pPr>
              <w:spacing w:line="260" w:lineRule="exact"/>
              <w:jc w:val="center"/>
              <w:rPr>
                <w:rFonts w:hAnsi="宋体"/>
                <w:sz w:val="18"/>
                <w:szCs w:val="18"/>
              </w:rPr>
            </w:pPr>
            <w:r>
              <w:rPr>
                <w:rFonts w:hint="eastAsia" w:hAnsi="宋体"/>
                <w:sz w:val="18"/>
                <w:szCs w:val="18"/>
              </w:rPr>
              <w:t>企业导师+校内导师</w:t>
            </w:r>
          </w:p>
        </w:tc>
        <w:tc>
          <w:tcPr>
            <w:tcW w:w="1395" w:type="dxa"/>
            <w:noWrap w:val="0"/>
            <w:vAlign w:val="center"/>
          </w:tcPr>
          <w:p>
            <w:pPr>
              <w:spacing w:line="260" w:lineRule="exact"/>
              <w:jc w:val="center"/>
              <w:rPr>
                <w:rFonts w:hAnsi="宋体"/>
                <w:sz w:val="18"/>
                <w:szCs w:val="18"/>
              </w:rPr>
            </w:pPr>
            <w:r>
              <w:rPr>
                <w:rFonts w:hint="eastAsia" w:hAnsi="宋体"/>
                <w:sz w:val="18"/>
                <w:szCs w:val="18"/>
              </w:rPr>
              <w:t>校外实习基地</w:t>
            </w:r>
          </w:p>
        </w:tc>
      </w:tr>
    </w:tbl>
    <w:p>
      <w:pPr>
        <w:spacing w:line="360" w:lineRule="auto"/>
        <w:ind w:firstLine="482" w:firstLineChars="200"/>
        <w:rPr>
          <w:rFonts w:hAnsi="宋体"/>
          <w:b/>
          <w:sz w:val="24"/>
        </w:rPr>
      </w:pPr>
    </w:p>
    <w:p>
      <w:pPr>
        <w:spacing w:line="360" w:lineRule="auto"/>
        <w:ind w:firstLine="482" w:firstLineChars="200"/>
        <w:rPr>
          <w:rFonts w:hAnsi="宋体"/>
          <w:b/>
          <w:sz w:val="24"/>
        </w:rPr>
      </w:pPr>
      <w:r>
        <w:rPr>
          <w:rFonts w:hAnsi="宋体"/>
          <w:b/>
          <w:sz w:val="24"/>
        </w:rPr>
        <w:t>三、资源条件与保障</w:t>
      </w:r>
    </w:p>
    <w:p>
      <w:pPr>
        <w:spacing w:before="93" w:beforeLines="30" w:after="93" w:afterLines="30"/>
        <w:ind w:firstLine="422" w:firstLineChars="200"/>
        <w:rPr>
          <w:b/>
          <w:szCs w:val="21"/>
        </w:rPr>
      </w:pPr>
      <w:r>
        <w:rPr>
          <w:b/>
          <w:szCs w:val="21"/>
        </w:rPr>
        <w:t>1.</w:t>
      </w:r>
      <w:r>
        <w:rPr>
          <w:rFonts w:hAnsi="宋体"/>
          <w:b/>
          <w:szCs w:val="21"/>
        </w:rPr>
        <w:t>本计划合作企业（基地）及合作内容</w:t>
      </w:r>
    </w:p>
    <w:tbl>
      <w:tblPr>
        <w:tblStyle w:val="5"/>
        <w:tblW w:w="96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702"/>
        <w:gridCol w:w="1515"/>
        <w:gridCol w:w="2977"/>
        <w:gridCol w:w="1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b/>
                <w:sz w:val="18"/>
                <w:szCs w:val="18"/>
              </w:rPr>
            </w:pPr>
            <w:r>
              <w:rPr>
                <w:rFonts w:hAnsi="宋体"/>
                <w:b/>
                <w:sz w:val="18"/>
                <w:szCs w:val="18"/>
              </w:rPr>
              <w:t>企业名称</w:t>
            </w:r>
          </w:p>
        </w:tc>
        <w:tc>
          <w:tcPr>
            <w:tcW w:w="1515" w:type="dxa"/>
            <w:noWrap w:val="0"/>
            <w:vAlign w:val="center"/>
          </w:tcPr>
          <w:p>
            <w:pPr>
              <w:jc w:val="center"/>
              <w:rPr>
                <w:b/>
                <w:sz w:val="18"/>
                <w:szCs w:val="18"/>
              </w:rPr>
            </w:pPr>
            <w:r>
              <w:rPr>
                <w:rFonts w:hAnsi="宋体"/>
                <w:b/>
                <w:sz w:val="18"/>
                <w:szCs w:val="18"/>
              </w:rPr>
              <w:t>地点</w:t>
            </w:r>
          </w:p>
        </w:tc>
        <w:tc>
          <w:tcPr>
            <w:tcW w:w="2977" w:type="dxa"/>
            <w:noWrap w:val="0"/>
            <w:vAlign w:val="center"/>
          </w:tcPr>
          <w:p>
            <w:pPr>
              <w:jc w:val="center"/>
              <w:rPr>
                <w:b/>
                <w:sz w:val="18"/>
                <w:szCs w:val="18"/>
              </w:rPr>
            </w:pPr>
            <w:r>
              <w:rPr>
                <w:rFonts w:hAnsi="宋体"/>
                <w:b/>
                <w:sz w:val="18"/>
                <w:szCs w:val="18"/>
              </w:rPr>
              <w:t>合作内容</w:t>
            </w:r>
          </w:p>
        </w:tc>
        <w:tc>
          <w:tcPr>
            <w:tcW w:w="1417" w:type="dxa"/>
            <w:noWrap w:val="0"/>
            <w:vAlign w:val="center"/>
          </w:tcPr>
          <w:p>
            <w:pPr>
              <w:jc w:val="center"/>
              <w:rPr>
                <w:b/>
                <w:sz w:val="18"/>
                <w:szCs w:val="18"/>
              </w:rPr>
            </w:pPr>
            <w:r>
              <w:rPr>
                <w:rFonts w:hAnsi="宋体"/>
                <w:b/>
                <w:sz w:val="18"/>
                <w:szCs w:val="18"/>
              </w:rPr>
              <w:t>每年接纳学生数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常州市轨道交通发展有限公司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kern w:val="0"/>
                <w:sz w:val="18"/>
                <w:szCs w:val="18"/>
              </w:rPr>
            </w:pPr>
            <w:r>
              <w:rPr>
                <w:rFonts w:hAnsi="宋体"/>
                <w:kern w:val="0"/>
                <w:sz w:val="18"/>
                <w:szCs w:val="18"/>
              </w:rPr>
              <w:t>江苏省地质矿产局第二地质大队</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江苏常州地质工程勘察院</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常州第一建筑集团有限公司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江苏筑原建筑设计有限公司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江苏筑森建筑设计股份有限公司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kern w:val="0"/>
                <w:sz w:val="18"/>
                <w:szCs w:val="18"/>
              </w:rPr>
            </w:pPr>
            <w:r>
              <w:rPr>
                <w:rFonts w:hAnsi="宋体"/>
                <w:kern w:val="0"/>
                <w:sz w:val="18"/>
                <w:szCs w:val="18"/>
              </w:rPr>
              <w:t>常州市规划设计院</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kern w:val="0"/>
                <w:sz w:val="18"/>
                <w:szCs w:val="18"/>
              </w:rPr>
            </w:pPr>
            <w:r>
              <w:rPr>
                <w:rFonts w:hAnsi="宋体"/>
                <w:kern w:val="0"/>
                <w:sz w:val="18"/>
                <w:szCs w:val="18"/>
              </w:rPr>
              <w:t>江苏远瀚建筑设计有限公司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常州市建筑科学研究院集团股份有限公司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kern w:val="0"/>
                <w:sz w:val="18"/>
                <w:szCs w:val="18"/>
              </w:rPr>
            </w:pPr>
            <w:r>
              <w:rPr>
                <w:rFonts w:hAnsi="宋体"/>
                <w:kern w:val="0"/>
                <w:sz w:val="18"/>
                <w:szCs w:val="18"/>
              </w:rPr>
              <w:t>常州市慧宇建设工程质量检测有限公司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谢亿民工程科技（常州）有限公司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kern w:val="0"/>
                <w:sz w:val="18"/>
                <w:szCs w:val="18"/>
              </w:rPr>
            </w:pPr>
            <w:r>
              <w:rPr>
                <w:rFonts w:hAnsi="宋体"/>
                <w:sz w:val="18"/>
                <w:szCs w:val="18"/>
              </w:rPr>
              <w:t>江苏城工建设科技有限公司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sz w:val="18"/>
                <w:szCs w:val="18"/>
              </w:rPr>
            </w:pPr>
            <w:r>
              <w:rPr>
                <w:rFonts w:hAnsi="宋体"/>
                <w:kern w:val="0"/>
                <w:sz w:val="18"/>
                <w:szCs w:val="18"/>
              </w:rPr>
              <w:t>常州路劲房地产开发有限公司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702" w:type="dxa"/>
            <w:noWrap w:val="0"/>
            <w:vAlign w:val="center"/>
          </w:tcPr>
          <w:p>
            <w:pPr>
              <w:jc w:val="center"/>
              <w:rPr>
                <w:kern w:val="0"/>
                <w:sz w:val="18"/>
                <w:szCs w:val="18"/>
              </w:rPr>
            </w:pPr>
            <w:r>
              <w:rPr>
                <w:rFonts w:hAnsi="宋体"/>
                <w:kern w:val="0"/>
                <w:sz w:val="18"/>
                <w:szCs w:val="18"/>
              </w:rPr>
              <w:t>鲁班软件股份有限公司常州分公司</w:t>
            </w:r>
          </w:p>
        </w:tc>
        <w:tc>
          <w:tcPr>
            <w:tcW w:w="1515" w:type="dxa"/>
            <w:noWrap w:val="0"/>
            <w:vAlign w:val="center"/>
          </w:tcPr>
          <w:p>
            <w:pPr>
              <w:jc w:val="center"/>
              <w:rPr>
                <w:sz w:val="18"/>
                <w:szCs w:val="18"/>
              </w:rPr>
            </w:pPr>
            <w:r>
              <w:rPr>
                <w:rFonts w:hAnsi="宋体"/>
                <w:sz w:val="18"/>
                <w:szCs w:val="18"/>
              </w:rPr>
              <w:t>江苏常州</w:t>
            </w:r>
          </w:p>
        </w:tc>
        <w:tc>
          <w:tcPr>
            <w:tcW w:w="2977" w:type="dxa"/>
            <w:noWrap w:val="0"/>
            <w:vAlign w:val="center"/>
          </w:tcPr>
          <w:p>
            <w:pPr>
              <w:jc w:val="center"/>
              <w:rPr>
                <w:sz w:val="18"/>
                <w:szCs w:val="18"/>
              </w:rPr>
            </w:pPr>
            <w:r>
              <w:rPr>
                <w:rFonts w:hAnsi="宋体"/>
                <w:sz w:val="18"/>
                <w:szCs w:val="18"/>
              </w:rPr>
              <w:t>授课、毕业设计、实习、讲座</w:t>
            </w:r>
          </w:p>
        </w:tc>
        <w:tc>
          <w:tcPr>
            <w:tcW w:w="1417" w:type="dxa"/>
            <w:noWrap w:val="0"/>
            <w:vAlign w:val="center"/>
          </w:tcPr>
          <w:p>
            <w:pPr>
              <w:jc w:val="center"/>
              <w:rPr>
                <w:sz w:val="18"/>
                <w:szCs w:val="18"/>
              </w:rPr>
            </w:pPr>
            <w:r>
              <w:rPr>
                <w:sz w:val="18"/>
                <w:szCs w:val="18"/>
              </w:rPr>
              <w:t>10-15</w:t>
            </w:r>
          </w:p>
        </w:tc>
      </w:tr>
    </w:tbl>
    <w:p>
      <w:pPr>
        <w:spacing w:line="20" w:lineRule="exact"/>
        <w:rPr>
          <w:szCs w:val="21"/>
        </w:rPr>
      </w:pPr>
    </w:p>
    <w:p>
      <w:pPr>
        <w:spacing w:before="93" w:beforeLines="30" w:after="93" w:afterLines="30"/>
        <w:ind w:firstLine="422" w:firstLineChars="200"/>
        <w:rPr>
          <w:b/>
          <w:szCs w:val="21"/>
        </w:rPr>
      </w:pPr>
      <w:r>
        <w:rPr>
          <w:b/>
          <w:szCs w:val="21"/>
        </w:rPr>
        <w:t>2.</w:t>
      </w:r>
      <w:r>
        <w:rPr>
          <w:rFonts w:hAnsi="宋体"/>
          <w:b/>
          <w:szCs w:val="21"/>
        </w:rPr>
        <w:t>企业专家（产业教授、兼职教师）队伍</w:t>
      </w:r>
    </w:p>
    <w:tbl>
      <w:tblPr>
        <w:tblStyle w:val="5"/>
        <w:tblW w:w="98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65"/>
        <w:gridCol w:w="2801"/>
        <w:gridCol w:w="2194"/>
        <w:gridCol w:w="2925"/>
        <w:gridCol w:w="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37" w:hRule="atLeast"/>
          <w:tblHeader/>
          <w:jc w:val="center"/>
        </w:trPr>
        <w:tc>
          <w:tcPr>
            <w:tcW w:w="965" w:type="dxa"/>
            <w:noWrap w:val="0"/>
            <w:vAlign w:val="center"/>
          </w:tcPr>
          <w:p>
            <w:pPr>
              <w:jc w:val="center"/>
              <w:rPr>
                <w:rFonts w:hAnsi="宋体"/>
                <w:b/>
                <w:sz w:val="18"/>
                <w:szCs w:val="18"/>
              </w:rPr>
            </w:pPr>
            <w:r>
              <w:rPr>
                <w:rFonts w:hAnsi="宋体"/>
                <w:b/>
                <w:sz w:val="18"/>
                <w:szCs w:val="18"/>
              </w:rPr>
              <w:t>企业专家</w:t>
            </w:r>
          </w:p>
          <w:p>
            <w:pPr>
              <w:jc w:val="center"/>
              <w:rPr>
                <w:b/>
                <w:sz w:val="18"/>
                <w:szCs w:val="18"/>
              </w:rPr>
            </w:pPr>
            <w:r>
              <w:rPr>
                <w:rFonts w:hAnsi="宋体"/>
                <w:b/>
                <w:sz w:val="18"/>
                <w:szCs w:val="18"/>
              </w:rPr>
              <w:t>姓名</w:t>
            </w:r>
          </w:p>
        </w:tc>
        <w:tc>
          <w:tcPr>
            <w:tcW w:w="2801" w:type="dxa"/>
            <w:noWrap w:val="0"/>
            <w:vAlign w:val="center"/>
          </w:tcPr>
          <w:p>
            <w:pPr>
              <w:jc w:val="center"/>
              <w:rPr>
                <w:b/>
                <w:sz w:val="18"/>
                <w:szCs w:val="18"/>
              </w:rPr>
            </w:pPr>
            <w:r>
              <w:rPr>
                <w:rFonts w:hAnsi="宋体"/>
                <w:b/>
                <w:sz w:val="18"/>
                <w:szCs w:val="18"/>
              </w:rPr>
              <w:t>职称</w:t>
            </w:r>
            <w:r>
              <w:rPr>
                <w:b/>
                <w:sz w:val="18"/>
                <w:szCs w:val="18"/>
              </w:rPr>
              <w:t>/</w:t>
            </w:r>
            <w:r>
              <w:rPr>
                <w:rFonts w:hAnsi="宋体"/>
                <w:b/>
                <w:sz w:val="18"/>
                <w:szCs w:val="18"/>
              </w:rPr>
              <w:t>职务</w:t>
            </w:r>
          </w:p>
        </w:tc>
        <w:tc>
          <w:tcPr>
            <w:tcW w:w="2194" w:type="dxa"/>
            <w:noWrap w:val="0"/>
            <w:vAlign w:val="center"/>
          </w:tcPr>
          <w:p>
            <w:pPr>
              <w:jc w:val="center"/>
              <w:rPr>
                <w:b/>
                <w:sz w:val="18"/>
                <w:szCs w:val="18"/>
              </w:rPr>
            </w:pPr>
            <w:r>
              <w:rPr>
                <w:rFonts w:hAnsi="宋体"/>
                <w:b/>
                <w:sz w:val="18"/>
                <w:szCs w:val="18"/>
              </w:rPr>
              <w:t>主讲课程或拟参与</w:t>
            </w:r>
          </w:p>
          <w:p>
            <w:pPr>
              <w:jc w:val="center"/>
              <w:rPr>
                <w:b/>
                <w:sz w:val="18"/>
                <w:szCs w:val="18"/>
              </w:rPr>
            </w:pPr>
            <w:r>
              <w:rPr>
                <w:rFonts w:hAnsi="宋体"/>
                <w:b/>
                <w:sz w:val="18"/>
                <w:szCs w:val="18"/>
              </w:rPr>
              <w:t>教学环节</w:t>
            </w:r>
          </w:p>
        </w:tc>
        <w:tc>
          <w:tcPr>
            <w:tcW w:w="2925" w:type="dxa"/>
            <w:noWrap w:val="0"/>
            <w:vAlign w:val="center"/>
          </w:tcPr>
          <w:p>
            <w:pPr>
              <w:jc w:val="center"/>
              <w:rPr>
                <w:b/>
                <w:sz w:val="18"/>
                <w:szCs w:val="18"/>
              </w:rPr>
            </w:pPr>
            <w:r>
              <w:rPr>
                <w:rFonts w:hAnsi="宋体"/>
                <w:b/>
                <w:sz w:val="18"/>
                <w:szCs w:val="18"/>
              </w:rPr>
              <w:t>工作企业名称</w:t>
            </w:r>
          </w:p>
        </w:tc>
        <w:tc>
          <w:tcPr>
            <w:tcW w:w="924" w:type="dxa"/>
            <w:noWrap w:val="0"/>
            <w:vAlign w:val="center"/>
          </w:tcPr>
          <w:p>
            <w:pPr>
              <w:jc w:val="center"/>
              <w:rPr>
                <w:b/>
                <w:sz w:val="18"/>
                <w:szCs w:val="18"/>
              </w:rPr>
            </w:pPr>
            <w:r>
              <w:rPr>
                <w:rFonts w:hAnsi="宋体"/>
                <w:b/>
                <w:sz w:val="18"/>
                <w:szCs w:val="18"/>
              </w:rPr>
              <w:t>校内配合教师姓名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jc w:val="center"/>
              <w:rPr>
                <w:sz w:val="18"/>
                <w:szCs w:val="18"/>
              </w:rPr>
            </w:pPr>
            <w:r>
              <w:rPr>
                <w:rFonts w:hAnsi="宋体"/>
                <w:kern w:val="0"/>
                <w:sz w:val="18"/>
                <w:szCs w:val="18"/>
              </w:rPr>
              <w:t>韩文君</w:t>
            </w:r>
          </w:p>
        </w:tc>
        <w:tc>
          <w:tcPr>
            <w:tcW w:w="2801" w:type="dxa"/>
            <w:noWrap w:val="0"/>
            <w:vAlign w:val="center"/>
          </w:tcPr>
          <w:p>
            <w:pPr>
              <w:jc w:val="center"/>
              <w:rPr>
                <w:rFonts w:hAnsi="宋体"/>
                <w:kern w:val="0"/>
                <w:sz w:val="18"/>
                <w:szCs w:val="18"/>
              </w:rPr>
            </w:pPr>
            <w:r>
              <w:rPr>
                <w:rFonts w:hAnsi="宋体"/>
                <w:kern w:val="0"/>
                <w:sz w:val="18"/>
                <w:szCs w:val="18"/>
              </w:rPr>
              <w:t>高级工程师</w:t>
            </w:r>
            <w:r>
              <w:rPr>
                <w:kern w:val="0"/>
                <w:sz w:val="18"/>
                <w:szCs w:val="18"/>
              </w:rPr>
              <w:t>/</w:t>
            </w:r>
            <w:r>
              <w:rPr>
                <w:rFonts w:hAnsi="宋体"/>
                <w:kern w:val="0"/>
                <w:sz w:val="18"/>
                <w:szCs w:val="18"/>
              </w:rPr>
              <w:t>总工程师办公室</w:t>
            </w:r>
          </w:p>
          <w:p>
            <w:pPr>
              <w:jc w:val="center"/>
              <w:rPr>
                <w:sz w:val="18"/>
                <w:szCs w:val="18"/>
              </w:rPr>
            </w:pPr>
            <w:r>
              <w:rPr>
                <w:rFonts w:hAnsi="宋体"/>
                <w:kern w:val="0"/>
                <w:sz w:val="18"/>
                <w:szCs w:val="18"/>
              </w:rPr>
              <w:t>副部长</w:t>
            </w:r>
          </w:p>
        </w:tc>
        <w:tc>
          <w:tcPr>
            <w:tcW w:w="2194" w:type="dxa"/>
            <w:noWrap w:val="0"/>
            <w:vAlign w:val="center"/>
          </w:tcPr>
          <w:p>
            <w:pPr>
              <w:jc w:val="center"/>
              <w:rPr>
                <w:sz w:val="18"/>
                <w:szCs w:val="18"/>
              </w:rPr>
            </w:pPr>
            <w:r>
              <w:rPr>
                <w:rFonts w:hAnsi="宋体"/>
                <w:sz w:val="18"/>
                <w:szCs w:val="18"/>
              </w:rPr>
              <w:t>认识实习</w:t>
            </w:r>
          </w:p>
          <w:p>
            <w:pPr>
              <w:jc w:val="center"/>
              <w:rPr>
                <w:sz w:val="18"/>
                <w:szCs w:val="18"/>
              </w:rPr>
            </w:pPr>
            <w:r>
              <w:rPr>
                <w:rFonts w:hAnsi="宋体"/>
                <w:sz w:val="18"/>
                <w:szCs w:val="18"/>
              </w:rPr>
              <w:t>施工实习</w:t>
            </w:r>
          </w:p>
        </w:tc>
        <w:tc>
          <w:tcPr>
            <w:tcW w:w="2925" w:type="dxa"/>
            <w:noWrap w:val="0"/>
            <w:vAlign w:val="center"/>
          </w:tcPr>
          <w:p>
            <w:pPr>
              <w:jc w:val="center"/>
              <w:rPr>
                <w:sz w:val="18"/>
                <w:szCs w:val="18"/>
              </w:rPr>
            </w:pPr>
            <w:r>
              <w:rPr>
                <w:rFonts w:hAnsi="宋体"/>
                <w:kern w:val="0"/>
                <w:sz w:val="18"/>
                <w:szCs w:val="18"/>
              </w:rPr>
              <w:t>常州市轨道交通发展有限公司</w:t>
            </w:r>
          </w:p>
        </w:tc>
        <w:tc>
          <w:tcPr>
            <w:tcW w:w="924" w:type="dxa"/>
            <w:noWrap w:val="0"/>
            <w:vAlign w:val="center"/>
          </w:tcPr>
          <w:p>
            <w:pPr>
              <w:jc w:val="center"/>
              <w:rPr>
                <w:rFonts w:hAnsi="宋体"/>
                <w:sz w:val="18"/>
                <w:szCs w:val="18"/>
              </w:rPr>
            </w:pPr>
            <w:r>
              <w:rPr>
                <w:rFonts w:hAnsi="宋体"/>
                <w:sz w:val="18"/>
                <w:szCs w:val="18"/>
              </w:rPr>
              <w:t>李鹏波、</w:t>
            </w:r>
          </w:p>
          <w:p>
            <w:pPr>
              <w:jc w:val="center"/>
              <w:rPr>
                <w:sz w:val="18"/>
                <w:szCs w:val="18"/>
              </w:rPr>
            </w:pPr>
            <w:r>
              <w:rPr>
                <w:rFonts w:hAnsi="宋体"/>
                <w:sz w:val="18"/>
                <w:szCs w:val="18"/>
              </w:rPr>
              <w:t>何亮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jc w:val="center"/>
              <w:rPr>
                <w:kern w:val="0"/>
                <w:sz w:val="18"/>
                <w:szCs w:val="18"/>
              </w:rPr>
            </w:pPr>
            <w:r>
              <w:rPr>
                <w:rFonts w:hAnsi="宋体"/>
                <w:kern w:val="0"/>
                <w:sz w:val="18"/>
                <w:szCs w:val="18"/>
              </w:rPr>
              <w:t>刘正明</w:t>
            </w:r>
          </w:p>
        </w:tc>
        <w:tc>
          <w:tcPr>
            <w:tcW w:w="2801" w:type="dxa"/>
            <w:noWrap w:val="0"/>
            <w:vAlign w:val="center"/>
          </w:tcPr>
          <w:p>
            <w:pPr>
              <w:jc w:val="center"/>
              <w:rPr>
                <w:rFonts w:hAnsi="宋体"/>
                <w:kern w:val="0"/>
                <w:sz w:val="18"/>
                <w:szCs w:val="18"/>
              </w:rPr>
            </w:pPr>
            <w:r>
              <w:rPr>
                <w:rFonts w:hAnsi="宋体"/>
                <w:kern w:val="0"/>
                <w:sz w:val="18"/>
                <w:szCs w:val="18"/>
              </w:rPr>
              <w:t>研究员级高级工程师</w:t>
            </w:r>
            <w:r>
              <w:rPr>
                <w:kern w:val="0"/>
                <w:sz w:val="18"/>
                <w:szCs w:val="18"/>
              </w:rPr>
              <w:t>/</w:t>
            </w:r>
            <w:r>
              <w:rPr>
                <w:rFonts w:hAnsi="宋体"/>
                <w:kern w:val="0"/>
                <w:sz w:val="18"/>
                <w:szCs w:val="18"/>
              </w:rPr>
              <w:t>总工程师，</w:t>
            </w:r>
          </w:p>
          <w:p>
            <w:pPr>
              <w:jc w:val="center"/>
              <w:rPr>
                <w:sz w:val="18"/>
                <w:szCs w:val="18"/>
              </w:rPr>
            </w:pPr>
            <w:r>
              <w:rPr>
                <w:rFonts w:hAnsi="宋体"/>
                <w:kern w:val="0"/>
                <w:sz w:val="18"/>
                <w:szCs w:val="18"/>
              </w:rPr>
              <w:t>副大队长</w:t>
            </w:r>
          </w:p>
        </w:tc>
        <w:tc>
          <w:tcPr>
            <w:tcW w:w="2194" w:type="dxa"/>
            <w:noWrap w:val="0"/>
            <w:vAlign w:val="center"/>
          </w:tcPr>
          <w:p>
            <w:pPr>
              <w:jc w:val="center"/>
              <w:rPr>
                <w:sz w:val="18"/>
                <w:szCs w:val="18"/>
              </w:rPr>
            </w:pPr>
            <w:r>
              <w:rPr>
                <w:rFonts w:hAnsi="宋体"/>
                <w:sz w:val="18"/>
                <w:szCs w:val="18"/>
              </w:rPr>
              <w:t>认识实习</w:t>
            </w:r>
          </w:p>
          <w:p>
            <w:pPr>
              <w:jc w:val="center"/>
              <w:rPr>
                <w:kern w:val="0"/>
                <w:sz w:val="18"/>
                <w:szCs w:val="18"/>
              </w:rPr>
            </w:pPr>
            <w:r>
              <w:rPr>
                <w:rFonts w:hAnsi="宋体"/>
                <w:kern w:val="0"/>
                <w:sz w:val="18"/>
                <w:szCs w:val="18"/>
              </w:rPr>
              <w:t>工程地质实习</w:t>
            </w:r>
          </w:p>
        </w:tc>
        <w:tc>
          <w:tcPr>
            <w:tcW w:w="2925" w:type="dxa"/>
            <w:noWrap w:val="0"/>
            <w:vAlign w:val="center"/>
          </w:tcPr>
          <w:p>
            <w:pPr>
              <w:jc w:val="center"/>
              <w:rPr>
                <w:sz w:val="18"/>
                <w:szCs w:val="18"/>
              </w:rPr>
            </w:pPr>
            <w:r>
              <w:rPr>
                <w:rFonts w:hAnsi="宋体"/>
                <w:kern w:val="0"/>
                <w:sz w:val="18"/>
                <w:szCs w:val="18"/>
              </w:rPr>
              <w:t>江苏省地质矿产局第二地质大队</w:t>
            </w:r>
          </w:p>
        </w:tc>
        <w:tc>
          <w:tcPr>
            <w:tcW w:w="924" w:type="dxa"/>
            <w:noWrap w:val="0"/>
            <w:vAlign w:val="center"/>
          </w:tcPr>
          <w:p>
            <w:pPr>
              <w:jc w:val="center"/>
              <w:rPr>
                <w:sz w:val="18"/>
                <w:szCs w:val="18"/>
              </w:rPr>
            </w:pPr>
            <w:r>
              <w:rPr>
                <w:rFonts w:hAnsi="宋体"/>
                <w:sz w:val="18"/>
                <w:szCs w:val="18"/>
              </w:rPr>
              <w:t>朱建群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jc w:val="center"/>
              <w:rPr>
                <w:kern w:val="0"/>
                <w:sz w:val="18"/>
                <w:szCs w:val="18"/>
              </w:rPr>
            </w:pPr>
            <w:r>
              <w:rPr>
                <w:rFonts w:hAnsi="宋体"/>
                <w:kern w:val="0"/>
                <w:sz w:val="18"/>
                <w:szCs w:val="18"/>
              </w:rPr>
              <w:t>徐敏</w:t>
            </w:r>
          </w:p>
        </w:tc>
        <w:tc>
          <w:tcPr>
            <w:tcW w:w="2801" w:type="dxa"/>
            <w:noWrap w:val="0"/>
            <w:vAlign w:val="center"/>
          </w:tcPr>
          <w:p>
            <w:pPr>
              <w:jc w:val="center"/>
              <w:rPr>
                <w:sz w:val="18"/>
                <w:szCs w:val="18"/>
              </w:rPr>
            </w:pPr>
            <w:r>
              <w:rPr>
                <w:rFonts w:hAnsi="宋体"/>
                <w:kern w:val="0"/>
                <w:sz w:val="18"/>
                <w:szCs w:val="18"/>
              </w:rPr>
              <w:t>工程师</w:t>
            </w:r>
            <w:r>
              <w:rPr>
                <w:kern w:val="0"/>
                <w:sz w:val="18"/>
                <w:szCs w:val="18"/>
              </w:rPr>
              <w:t>/</w:t>
            </w:r>
            <w:r>
              <w:rPr>
                <w:rFonts w:hAnsi="宋体"/>
                <w:kern w:val="0"/>
                <w:sz w:val="18"/>
                <w:szCs w:val="18"/>
              </w:rPr>
              <w:t>院长助理、岩土勘察设计所所长</w:t>
            </w:r>
          </w:p>
        </w:tc>
        <w:tc>
          <w:tcPr>
            <w:tcW w:w="2194" w:type="dxa"/>
            <w:noWrap w:val="0"/>
            <w:vAlign w:val="center"/>
          </w:tcPr>
          <w:p>
            <w:pPr>
              <w:jc w:val="center"/>
              <w:rPr>
                <w:sz w:val="18"/>
                <w:szCs w:val="18"/>
              </w:rPr>
            </w:pPr>
            <w:r>
              <w:rPr>
                <w:rFonts w:hAnsi="宋体"/>
                <w:sz w:val="18"/>
                <w:szCs w:val="18"/>
              </w:rPr>
              <w:t>认识实习</w:t>
            </w:r>
          </w:p>
          <w:p>
            <w:pPr>
              <w:jc w:val="center"/>
              <w:rPr>
                <w:kern w:val="0"/>
                <w:sz w:val="18"/>
                <w:szCs w:val="18"/>
              </w:rPr>
            </w:pPr>
            <w:r>
              <w:rPr>
                <w:rFonts w:hAnsi="宋体"/>
                <w:kern w:val="0"/>
                <w:sz w:val="18"/>
                <w:szCs w:val="18"/>
              </w:rPr>
              <w:t>工程地质实习</w:t>
            </w:r>
          </w:p>
        </w:tc>
        <w:tc>
          <w:tcPr>
            <w:tcW w:w="2925" w:type="dxa"/>
            <w:noWrap w:val="0"/>
            <w:vAlign w:val="center"/>
          </w:tcPr>
          <w:p>
            <w:pPr>
              <w:jc w:val="center"/>
              <w:rPr>
                <w:sz w:val="18"/>
                <w:szCs w:val="18"/>
              </w:rPr>
            </w:pPr>
            <w:r>
              <w:rPr>
                <w:rFonts w:hAnsi="宋体"/>
                <w:kern w:val="0"/>
                <w:sz w:val="18"/>
                <w:szCs w:val="18"/>
              </w:rPr>
              <w:t>江苏常州地质工程勘察院</w:t>
            </w:r>
          </w:p>
        </w:tc>
        <w:tc>
          <w:tcPr>
            <w:tcW w:w="924" w:type="dxa"/>
            <w:noWrap w:val="0"/>
            <w:vAlign w:val="center"/>
          </w:tcPr>
          <w:p>
            <w:pPr>
              <w:jc w:val="center"/>
              <w:rPr>
                <w:sz w:val="18"/>
                <w:szCs w:val="18"/>
              </w:rPr>
            </w:pPr>
            <w:r>
              <w:rPr>
                <w:rFonts w:hAnsi="宋体"/>
                <w:sz w:val="18"/>
                <w:szCs w:val="18"/>
              </w:rPr>
              <w:t>朱建群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顾国忠</w:t>
            </w:r>
          </w:p>
        </w:tc>
        <w:tc>
          <w:tcPr>
            <w:tcW w:w="2801" w:type="dxa"/>
            <w:noWrap w:val="0"/>
            <w:vAlign w:val="center"/>
          </w:tcPr>
          <w:p>
            <w:pPr>
              <w:widowControl/>
              <w:jc w:val="center"/>
              <w:rPr>
                <w:kern w:val="0"/>
                <w:sz w:val="18"/>
                <w:szCs w:val="18"/>
              </w:rPr>
            </w:pPr>
            <w:r>
              <w:rPr>
                <w:rFonts w:hAnsi="宋体"/>
                <w:kern w:val="0"/>
                <w:sz w:val="18"/>
                <w:szCs w:val="18"/>
              </w:rPr>
              <w:t>研究员级高级工程师</w:t>
            </w:r>
            <w:r>
              <w:rPr>
                <w:kern w:val="0"/>
                <w:sz w:val="18"/>
                <w:szCs w:val="18"/>
              </w:rPr>
              <w:t>/</w:t>
            </w:r>
            <w:r>
              <w:rPr>
                <w:rFonts w:hAnsi="宋体"/>
                <w:kern w:val="0"/>
                <w:sz w:val="18"/>
                <w:szCs w:val="18"/>
              </w:rPr>
              <w:t>总工程师兼副总经理</w:t>
            </w:r>
          </w:p>
        </w:tc>
        <w:tc>
          <w:tcPr>
            <w:tcW w:w="2194" w:type="dxa"/>
            <w:noWrap w:val="0"/>
            <w:vAlign w:val="center"/>
          </w:tcPr>
          <w:p>
            <w:pPr>
              <w:jc w:val="center"/>
              <w:rPr>
                <w:sz w:val="18"/>
                <w:szCs w:val="18"/>
              </w:rPr>
            </w:pPr>
            <w:r>
              <w:rPr>
                <w:rFonts w:hAnsi="宋体"/>
                <w:sz w:val="18"/>
                <w:szCs w:val="18"/>
              </w:rPr>
              <w:t>地下工程施工</w:t>
            </w:r>
          </w:p>
          <w:p>
            <w:pPr>
              <w:jc w:val="center"/>
              <w:rPr>
                <w:sz w:val="18"/>
                <w:szCs w:val="18"/>
              </w:rPr>
            </w:pPr>
            <w:r>
              <w:rPr>
                <w:rFonts w:hAnsi="宋体"/>
                <w:sz w:val="18"/>
                <w:szCs w:val="18"/>
              </w:rPr>
              <w:t>施工实习</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常州第一建筑集团有限公司</w:t>
            </w:r>
          </w:p>
        </w:tc>
        <w:tc>
          <w:tcPr>
            <w:tcW w:w="924" w:type="dxa"/>
            <w:noWrap w:val="0"/>
            <w:vAlign w:val="center"/>
          </w:tcPr>
          <w:p>
            <w:pPr>
              <w:jc w:val="center"/>
              <w:rPr>
                <w:rFonts w:hAnsi="宋体"/>
                <w:sz w:val="18"/>
                <w:szCs w:val="18"/>
              </w:rPr>
            </w:pPr>
            <w:r>
              <w:rPr>
                <w:rFonts w:hAnsi="宋体"/>
                <w:sz w:val="18"/>
                <w:szCs w:val="18"/>
              </w:rPr>
              <w:t>李鹏波、</w:t>
            </w:r>
          </w:p>
          <w:p>
            <w:pPr>
              <w:jc w:val="center"/>
              <w:rPr>
                <w:sz w:val="18"/>
                <w:szCs w:val="18"/>
              </w:rPr>
            </w:pPr>
            <w:r>
              <w:rPr>
                <w:rFonts w:hAnsi="宋体"/>
                <w:sz w:val="18"/>
                <w:szCs w:val="18"/>
              </w:rPr>
              <w:t>何亮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张岚</w:t>
            </w:r>
          </w:p>
        </w:tc>
        <w:tc>
          <w:tcPr>
            <w:tcW w:w="2801" w:type="dxa"/>
            <w:noWrap w:val="0"/>
            <w:vAlign w:val="center"/>
          </w:tcPr>
          <w:p>
            <w:pPr>
              <w:widowControl/>
              <w:jc w:val="center"/>
              <w:rPr>
                <w:kern w:val="0"/>
                <w:sz w:val="18"/>
                <w:szCs w:val="18"/>
              </w:rPr>
            </w:pPr>
            <w:r>
              <w:rPr>
                <w:rFonts w:hAnsi="宋体"/>
                <w:kern w:val="0"/>
                <w:sz w:val="18"/>
                <w:szCs w:val="18"/>
              </w:rPr>
              <w:t>研究员级高级工程师</w:t>
            </w:r>
            <w:r>
              <w:rPr>
                <w:kern w:val="0"/>
                <w:sz w:val="18"/>
                <w:szCs w:val="18"/>
              </w:rPr>
              <w:t>/</w:t>
            </w:r>
            <w:r>
              <w:rPr>
                <w:rFonts w:hAnsi="宋体"/>
                <w:kern w:val="0"/>
                <w:sz w:val="18"/>
                <w:szCs w:val="18"/>
              </w:rPr>
              <w:t>技术中心副主任</w:t>
            </w:r>
          </w:p>
        </w:tc>
        <w:tc>
          <w:tcPr>
            <w:tcW w:w="2194" w:type="dxa"/>
            <w:noWrap w:val="0"/>
            <w:vAlign w:val="center"/>
          </w:tcPr>
          <w:p>
            <w:pPr>
              <w:jc w:val="center"/>
              <w:rPr>
                <w:sz w:val="18"/>
                <w:szCs w:val="18"/>
              </w:rPr>
            </w:pPr>
            <w:r>
              <w:rPr>
                <w:rFonts w:hAnsi="宋体"/>
                <w:sz w:val="18"/>
                <w:szCs w:val="18"/>
              </w:rPr>
              <w:t>地下工程施工</w:t>
            </w:r>
          </w:p>
          <w:p>
            <w:pPr>
              <w:jc w:val="center"/>
              <w:rPr>
                <w:sz w:val="18"/>
                <w:szCs w:val="18"/>
              </w:rPr>
            </w:pPr>
            <w:r>
              <w:rPr>
                <w:rFonts w:hAnsi="宋体"/>
                <w:sz w:val="18"/>
                <w:szCs w:val="18"/>
              </w:rPr>
              <w:t>施工实习</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常州第一建筑集团有限公司</w:t>
            </w:r>
          </w:p>
        </w:tc>
        <w:tc>
          <w:tcPr>
            <w:tcW w:w="924" w:type="dxa"/>
            <w:noWrap w:val="0"/>
            <w:vAlign w:val="center"/>
          </w:tcPr>
          <w:p>
            <w:pPr>
              <w:jc w:val="center"/>
              <w:rPr>
                <w:rFonts w:hAnsi="宋体"/>
                <w:sz w:val="18"/>
                <w:szCs w:val="18"/>
              </w:rPr>
            </w:pPr>
            <w:r>
              <w:rPr>
                <w:rFonts w:hAnsi="宋体"/>
                <w:sz w:val="18"/>
                <w:szCs w:val="18"/>
              </w:rPr>
              <w:t>李鹏波、</w:t>
            </w:r>
          </w:p>
          <w:p>
            <w:pPr>
              <w:jc w:val="center"/>
              <w:rPr>
                <w:sz w:val="18"/>
                <w:szCs w:val="18"/>
              </w:rPr>
            </w:pPr>
            <w:r>
              <w:rPr>
                <w:rFonts w:hAnsi="宋体"/>
                <w:sz w:val="18"/>
                <w:szCs w:val="18"/>
              </w:rPr>
              <w:t>何亮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王辉</w:t>
            </w:r>
          </w:p>
        </w:tc>
        <w:tc>
          <w:tcPr>
            <w:tcW w:w="2801" w:type="dxa"/>
            <w:noWrap w:val="0"/>
            <w:vAlign w:val="center"/>
          </w:tcPr>
          <w:p>
            <w:pPr>
              <w:widowControl/>
              <w:jc w:val="center"/>
              <w:rPr>
                <w:kern w:val="0"/>
                <w:sz w:val="18"/>
                <w:szCs w:val="18"/>
              </w:rPr>
            </w:pPr>
            <w:r>
              <w:rPr>
                <w:rFonts w:hAnsi="宋体"/>
                <w:kern w:val="0"/>
                <w:sz w:val="18"/>
                <w:szCs w:val="18"/>
              </w:rPr>
              <w:t>工程师</w:t>
            </w:r>
            <w:r>
              <w:rPr>
                <w:kern w:val="0"/>
                <w:sz w:val="18"/>
                <w:szCs w:val="18"/>
              </w:rPr>
              <w:t>/</w:t>
            </w:r>
            <w:r>
              <w:rPr>
                <w:rFonts w:hAnsi="宋体"/>
                <w:kern w:val="0"/>
                <w:sz w:val="18"/>
                <w:szCs w:val="18"/>
              </w:rPr>
              <w:t>总经理</w:t>
            </w:r>
          </w:p>
        </w:tc>
        <w:tc>
          <w:tcPr>
            <w:tcW w:w="2194" w:type="dxa"/>
            <w:noWrap w:val="0"/>
            <w:vAlign w:val="center"/>
          </w:tcPr>
          <w:p>
            <w:pPr>
              <w:jc w:val="center"/>
              <w:rPr>
                <w:sz w:val="18"/>
                <w:szCs w:val="18"/>
              </w:rPr>
            </w:pPr>
            <w:r>
              <w:rPr>
                <w:rFonts w:hAnsi="宋体"/>
                <w:sz w:val="18"/>
                <w:szCs w:val="18"/>
              </w:rPr>
              <w:t>岩土数值分析软件应用</w:t>
            </w:r>
          </w:p>
          <w:p>
            <w:pPr>
              <w:jc w:val="center"/>
              <w:rPr>
                <w:sz w:val="18"/>
                <w:szCs w:val="18"/>
              </w:rPr>
            </w:pPr>
            <w:r>
              <w:rPr>
                <w:rFonts w:hAnsi="宋体"/>
                <w:sz w:val="18"/>
                <w:szCs w:val="18"/>
              </w:rPr>
              <w:t>毕业设计</w:t>
            </w:r>
          </w:p>
        </w:tc>
        <w:tc>
          <w:tcPr>
            <w:tcW w:w="2925" w:type="dxa"/>
            <w:noWrap w:val="0"/>
            <w:vAlign w:val="center"/>
          </w:tcPr>
          <w:p>
            <w:pPr>
              <w:widowControl/>
              <w:tabs>
                <w:tab w:val="left" w:pos="3283"/>
              </w:tabs>
              <w:jc w:val="center"/>
              <w:rPr>
                <w:kern w:val="0"/>
                <w:sz w:val="18"/>
                <w:szCs w:val="18"/>
              </w:rPr>
            </w:pPr>
            <w:r>
              <w:rPr>
                <w:rFonts w:hAnsi="宋体"/>
                <w:kern w:val="0"/>
                <w:sz w:val="18"/>
                <w:szCs w:val="18"/>
              </w:rPr>
              <w:t>鲁班软件股份有限公司常州分公司</w:t>
            </w:r>
          </w:p>
        </w:tc>
        <w:tc>
          <w:tcPr>
            <w:tcW w:w="924" w:type="dxa"/>
            <w:noWrap w:val="0"/>
            <w:vAlign w:val="center"/>
          </w:tcPr>
          <w:p>
            <w:pPr>
              <w:jc w:val="center"/>
              <w:rPr>
                <w:rFonts w:hAnsi="宋体"/>
                <w:sz w:val="18"/>
                <w:szCs w:val="18"/>
              </w:rPr>
            </w:pPr>
            <w:r>
              <w:rPr>
                <w:rFonts w:hAnsi="宋体"/>
                <w:sz w:val="18"/>
                <w:szCs w:val="18"/>
              </w:rPr>
              <w:t>吴昌胜、</w:t>
            </w:r>
          </w:p>
          <w:p>
            <w:pPr>
              <w:jc w:val="center"/>
              <w:rPr>
                <w:sz w:val="18"/>
                <w:szCs w:val="18"/>
              </w:rPr>
            </w:pPr>
            <w:r>
              <w:rPr>
                <w:rFonts w:hAnsi="宋体"/>
                <w:sz w:val="18"/>
                <w:szCs w:val="18"/>
              </w:rPr>
              <w:t>王利文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沈健</w:t>
            </w:r>
          </w:p>
        </w:tc>
        <w:tc>
          <w:tcPr>
            <w:tcW w:w="2801" w:type="dxa"/>
            <w:noWrap w:val="0"/>
            <w:vAlign w:val="center"/>
          </w:tcPr>
          <w:p>
            <w:pPr>
              <w:widowControl/>
              <w:jc w:val="center"/>
              <w:rPr>
                <w:kern w:val="0"/>
                <w:sz w:val="18"/>
                <w:szCs w:val="18"/>
              </w:rPr>
            </w:pPr>
            <w:r>
              <w:rPr>
                <w:rFonts w:hAnsi="宋体"/>
                <w:kern w:val="0"/>
                <w:sz w:val="18"/>
                <w:szCs w:val="18"/>
              </w:rPr>
              <w:t>国家一级注册结构工程师，高级工程师</w:t>
            </w:r>
            <w:r>
              <w:rPr>
                <w:kern w:val="0"/>
                <w:sz w:val="18"/>
                <w:szCs w:val="18"/>
              </w:rPr>
              <w:t>/</w:t>
            </w:r>
            <w:r>
              <w:rPr>
                <w:rFonts w:hAnsi="宋体"/>
                <w:kern w:val="0"/>
                <w:sz w:val="18"/>
                <w:szCs w:val="18"/>
              </w:rPr>
              <w:t>技术质量管理部总监、设计管理部总监、结构副总工程师</w:t>
            </w:r>
          </w:p>
        </w:tc>
        <w:tc>
          <w:tcPr>
            <w:tcW w:w="2194" w:type="dxa"/>
            <w:noWrap w:val="0"/>
            <w:vAlign w:val="center"/>
          </w:tcPr>
          <w:p>
            <w:pPr>
              <w:jc w:val="center"/>
              <w:rPr>
                <w:sz w:val="18"/>
                <w:szCs w:val="18"/>
              </w:rPr>
            </w:pPr>
            <w:r>
              <w:rPr>
                <w:rFonts w:hAnsi="宋体"/>
                <w:sz w:val="18"/>
                <w:szCs w:val="18"/>
              </w:rPr>
              <w:t>岩土数值分析软件应用</w:t>
            </w:r>
          </w:p>
          <w:p>
            <w:pPr>
              <w:jc w:val="center"/>
              <w:rPr>
                <w:sz w:val="18"/>
                <w:szCs w:val="18"/>
              </w:rPr>
            </w:pPr>
            <w:r>
              <w:rPr>
                <w:rFonts w:hAnsi="宋体"/>
                <w:sz w:val="18"/>
                <w:szCs w:val="18"/>
              </w:rPr>
              <w:t>毕业设计</w:t>
            </w:r>
          </w:p>
        </w:tc>
        <w:tc>
          <w:tcPr>
            <w:tcW w:w="2925" w:type="dxa"/>
            <w:noWrap w:val="0"/>
            <w:vAlign w:val="center"/>
          </w:tcPr>
          <w:p>
            <w:pPr>
              <w:widowControl/>
              <w:tabs>
                <w:tab w:val="left" w:pos="3283"/>
              </w:tabs>
              <w:jc w:val="center"/>
              <w:rPr>
                <w:kern w:val="0"/>
                <w:sz w:val="18"/>
                <w:szCs w:val="18"/>
              </w:rPr>
            </w:pPr>
            <w:r>
              <w:rPr>
                <w:rFonts w:hAnsi="宋体"/>
                <w:kern w:val="0"/>
                <w:sz w:val="18"/>
                <w:szCs w:val="18"/>
              </w:rPr>
              <w:t>江苏筑原建筑设计有限公司</w:t>
            </w:r>
          </w:p>
        </w:tc>
        <w:tc>
          <w:tcPr>
            <w:tcW w:w="924" w:type="dxa"/>
            <w:noWrap w:val="0"/>
            <w:vAlign w:val="center"/>
          </w:tcPr>
          <w:p>
            <w:pPr>
              <w:jc w:val="center"/>
              <w:rPr>
                <w:rFonts w:hAnsi="宋体"/>
                <w:sz w:val="18"/>
                <w:szCs w:val="18"/>
              </w:rPr>
            </w:pPr>
            <w:r>
              <w:rPr>
                <w:rFonts w:hAnsi="宋体"/>
                <w:sz w:val="18"/>
                <w:szCs w:val="18"/>
              </w:rPr>
              <w:t>吴昌胜、</w:t>
            </w:r>
          </w:p>
          <w:p>
            <w:pPr>
              <w:jc w:val="center"/>
              <w:rPr>
                <w:sz w:val="18"/>
                <w:szCs w:val="18"/>
              </w:rPr>
            </w:pPr>
            <w:r>
              <w:rPr>
                <w:rFonts w:hAnsi="宋体"/>
                <w:sz w:val="18"/>
                <w:szCs w:val="18"/>
              </w:rPr>
              <w:t>周军文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丁筱竹</w:t>
            </w:r>
          </w:p>
        </w:tc>
        <w:tc>
          <w:tcPr>
            <w:tcW w:w="2801" w:type="dxa"/>
            <w:noWrap w:val="0"/>
            <w:vAlign w:val="center"/>
          </w:tcPr>
          <w:p>
            <w:pPr>
              <w:widowControl/>
              <w:jc w:val="center"/>
              <w:rPr>
                <w:kern w:val="0"/>
                <w:sz w:val="18"/>
                <w:szCs w:val="18"/>
              </w:rPr>
            </w:pPr>
            <w:r>
              <w:rPr>
                <w:rFonts w:hAnsi="宋体"/>
                <w:kern w:val="0"/>
                <w:sz w:val="18"/>
                <w:szCs w:val="18"/>
              </w:rPr>
              <w:t>国家一级注册结构工程师，高级工程师</w:t>
            </w:r>
            <w:r>
              <w:rPr>
                <w:kern w:val="0"/>
                <w:sz w:val="18"/>
                <w:szCs w:val="18"/>
              </w:rPr>
              <w:t>/</w:t>
            </w:r>
            <w:r>
              <w:rPr>
                <w:rFonts w:hAnsi="宋体"/>
                <w:kern w:val="0"/>
                <w:sz w:val="18"/>
                <w:szCs w:val="18"/>
              </w:rPr>
              <w:t>商业事业部总经理、商业事业部结构总师</w:t>
            </w:r>
          </w:p>
        </w:tc>
        <w:tc>
          <w:tcPr>
            <w:tcW w:w="2194" w:type="dxa"/>
            <w:noWrap w:val="0"/>
            <w:vAlign w:val="center"/>
          </w:tcPr>
          <w:p>
            <w:pPr>
              <w:jc w:val="center"/>
              <w:rPr>
                <w:sz w:val="18"/>
                <w:szCs w:val="18"/>
              </w:rPr>
            </w:pPr>
            <w:r>
              <w:rPr>
                <w:rFonts w:hAnsi="宋体"/>
                <w:sz w:val="18"/>
                <w:szCs w:val="18"/>
              </w:rPr>
              <w:t>岩土数值分析软件应用</w:t>
            </w:r>
          </w:p>
          <w:p>
            <w:pPr>
              <w:jc w:val="center"/>
              <w:rPr>
                <w:sz w:val="18"/>
                <w:szCs w:val="18"/>
              </w:rPr>
            </w:pPr>
            <w:r>
              <w:rPr>
                <w:rFonts w:hAnsi="宋体"/>
                <w:sz w:val="18"/>
                <w:szCs w:val="18"/>
              </w:rPr>
              <w:t>毕业设计</w:t>
            </w:r>
          </w:p>
        </w:tc>
        <w:tc>
          <w:tcPr>
            <w:tcW w:w="2925" w:type="dxa"/>
            <w:noWrap w:val="0"/>
            <w:vAlign w:val="center"/>
          </w:tcPr>
          <w:p>
            <w:pPr>
              <w:widowControl/>
              <w:tabs>
                <w:tab w:val="left" w:pos="3283"/>
              </w:tabs>
              <w:jc w:val="center"/>
              <w:rPr>
                <w:kern w:val="0"/>
                <w:sz w:val="18"/>
                <w:szCs w:val="18"/>
              </w:rPr>
            </w:pPr>
            <w:r>
              <w:rPr>
                <w:rFonts w:hAnsi="宋体"/>
                <w:kern w:val="0"/>
                <w:sz w:val="18"/>
                <w:szCs w:val="18"/>
              </w:rPr>
              <w:t>江苏筑森建筑设计股份有限公司</w:t>
            </w:r>
          </w:p>
        </w:tc>
        <w:tc>
          <w:tcPr>
            <w:tcW w:w="924" w:type="dxa"/>
            <w:noWrap w:val="0"/>
            <w:vAlign w:val="center"/>
          </w:tcPr>
          <w:p>
            <w:pPr>
              <w:jc w:val="center"/>
              <w:rPr>
                <w:rFonts w:hAnsi="宋体"/>
                <w:sz w:val="18"/>
                <w:szCs w:val="18"/>
              </w:rPr>
            </w:pPr>
            <w:r>
              <w:rPr>
                <w:rFonts w:hAnsi="宋体"/>
                <w:sz w:val="18"/>
                <w:szCs w:val="18"/>
              </w:rPr>
              <w:t>吴昌胜、</w:t>
            </w:r>
          </w:p>
          <w:p>
            <w:pPr>
              <w:jc w:val="center"/>
              <w:rPr>
                <w:sz w:val="18"/>
                <w:szCs w:val="18"/>
              </w:rPr>
            </w:pPr>
            <w:r>
              <w:rPr>
                <w:rFonts w:hAnsi="宋体"/>
                <w:sz w:val="18"/>
                <w:szCs w:val="18"/>
              </w:rPr>
              <w:t>厉见芬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胡宏</w:t>
            </w:r>
          </w:p>
        </w:tc>
        <w:tc>
          <w:tcPr>
            <w:tcW w:w="2801" w:type="dxa"/>
            <w:noWrap w:val="0"/>
            <w:vAlign w:val="center"/>
          </w:tcPr>
          <w:p>
            <w:pPr>
              <w:widowControl/>
              <w:jc w:val="center"/>
              <w:rPr>
                <w:rFonts w:hAnsi="宋体"/>
                <w:kern w:val="0"/>
                <w:sz w:val="18"/>
                <w:szCs w:val="18"/>
              </w:rPr>
            </w:pPr>
            <w:r>
              <w:rPr>
                <w:rFonts w:hAnsi="宋体"/>
                <w:kern w:val="0"/>
                <w:sz w:val="18"/>
                <w:szCs w:val="18"/>
              </w:rPr>
              <w:t>国家一级注册结构工程师</w:t>
            </w:r>
            <w:r>
              <w:rPr>
                <w:kern w:val="0"/>
                <w:sz w:val="18"/>
                <w:szCs w:val="18"/>
              </w:rPr>
              <w:t>,</w:t>
            </w:r>
            <w:r>
              <w:rPr>
                <w:rFonts w:hAnsi="宋体"/>
                <w:kern w:val="0"/>
                <w:sz w:val="18"/>
                <w:szCs w:val="18"/>
              </w:rPr>
              <w:t>高级工程师</w:t>
            </w:r>
            <w:r>
              <w:rPr>
                <w:kern w:val="0"/>
                <w:sz w:val="18"/>
                <w:szCs w:val="18"/>
              </w:rPr>
              <w:t>/</w:t>
            </w:r>
            <w:r>
              <w:rPr>
                <w:rFonts w:hAnsi="宋体"/>
                <w:kern w:val="0"/>
                <w:sz w:val="18"/>
                <w:szCs w:val="18"/>
              </w:rPr>
              <w:t>副总工程师、工程技术中心</w:t>
            </w:r>
          </w:p>
          <w:p>
            <w:pPr>
              <w:widowControl/>
              <w:jc w:val="center"/>
              <w:rPr>
                <w:kern w:val="0"/>
                <w:sz w:val="18"/>
                <w:szCs w:val="18"/>
              </w:rPr>
            </w:pPr>
            <w:r>
              <w:rPr>
                <w:rFonts w:hAnsi="宋体"/>
                <w:kern w:val="0"/>
                <w:sz w:val="18"/>
                <w:szCs w:val="18"/>
              </w:rPr>
              <w:t>总经理</w:t>
            </w:r>
          </w:p>
        </w:tc>
        <w:tc>
          <w:tcPr>
            <w:tcW w:w="2194" w:type="dxa"/>
            <w:noWrap w:val="0"/>
            <w:vAlign w:val="center"/>
          </w:tcPr>
          <w:p>
            <w:pPr>
              <w:jc w:val="center"/>
              <w:rPr>
                <w:sz w:val="18"/>
                <w:szCs w:val="18"/>
              </w:rPr>
            </w:pPr>
            <w:r>
              <w:rPr>
                <w:rFonts w:hAnsi="宋体"/>
                <w:sz w:val="18"/>
                <w:szCs w:val="18"/>
              </w:rPr>
              <w:t>岩土数值分析软件应用</w:t>
            </w:r>
          </w:p>
          <w:p>
            <w:pPr>
              <w:jc w:val="center"/>
              <w:rPr>
                <w:sz w:val="18"/>
                <w:szCs w:val="18"/>
              </w:rPr>
            </w:pPr>
            <w:r>
              <w:rPr>
                <w:rFonts w:hAnsi="宋体"/>
                <w:sz w:val="18"/>
                <w:szCs w:val="18"/>
              </w:rPr>
              <w:t>毕业设计</w:t>
            </w:r>
          </w:p>
        </w:tc>
        <w:tc>
          <w:tcPr>
            <w:tcW w:w="2925" w:type="dxa"/>
            <w:noWrap w:val="0"/>
            <w:vAlign w:val="center"/>
          </w:tcPr>
          <w:p>
            <w:pPr>
              <w:widowControl/>
              <w:tabs>
                <w:tab w:val="left" w:pos="3283"/>
              </w:tabs>
              <w:jc w:val="center"/>
              <w:rPr>
                <w:kern w:val="0"/>
                <w:sz w:val="18"/>
                <w:szCs w:val="18"/>
              </w:rPr>
            </w:pPr>
            <w:r>
              <w:rPr>
                <w:rFonts w:hAnsi="宋体"/>
                <w:kern w:val="0"/>
                <w:sz w:val="18"/>
                <w:szCs w:val="18"/>
              </w:rPr>
              <w:t>江苏筑森建筑设计股份有限公司</w:t>
            </w:r>
          </w:p>
        </w:tc>
        <w:tc>
          <w:tcPr>
            <w:tcW w:w="924" w:type="dxa"/>
            <w:noWrap w:val="0"/>
            <w:vAlign w:val="center"/>
          </w:tcPr>
          <w:p>
            <w:pPr>
              <w:jc w:val="center"/>
              <w:rPr>
                <w:rFonts w:hAnsi="宋体"/>
                <w:sz w:val="18"/>
                <w:szCs w:val="18"/>
              </w:rPr>
            </w:pPr>
            <w:r>
              <w:rPr>
                <w:rFonts w:hAnsi="宋体"/>
                <w:sz w:val="18"/>
                <w:szCs w:val="18"/>
              </w:rPr>
              <w:t>吴昌胜、</w:t>
            </w:r>
          </w:p>
          <w:p>
            <w:pPr>
              <w:jc w:val="center"/>
              <w:rPr>
                <w:sz w:val="18"/>
                <w:szCs w:val="18"/>
              </w:rPr>
            </w:pPr>
            <w:r>
              <w:rPr>
                <w:rFonts w:hAnsi="宋体"/>
                <w:sz w:val="18"/>
                <w:szCs w:val="18"/>
              </w:rPr>
              <w:t>鲁良辉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黄彬</w:t>
            </w:r>
          </w:p>
        </w:tc>
        <w:tc>
          <w:tcPr>
            <w:tcW w:w="2801" w:type="dxa"/>
            <w:noWrap w:val="0"/>
            <w:vAlign w:val="center"/>
          </w:tcPr>
          <w:p>
            <w:pPr>
              <w:widowControl/>
              <w:jc w:val="center"/>
              <w:rPr>
                <w:kern w:val="0"/>
                <w:sz w:val="18"/>
                <w:szCs w:val="18"/>
              </w:rPr>
            </w:pPr>
            <w:r>
              <w:rPr>
                <w:rFonts w:hAnsi="宋体"/>
                <w:kern w:val="0"/>
                <w:sz w:val="18"/>
                <w:szCs w:val="18"/>
              </w:rPr>
              <w:t>高级工程师</w:t>
            </w:r>
            <w:r>
              <w:rPr>
                <w:kern w:val="0"/>
                <w:sz w:val="18"/>
                <w:szCs w:val="18"/>
              </w:rPr>
              <w:t>/</w:t>
            </w:r>
            <w:r>
              <w:rPr>
                <w:rFonts w:hAnsi="宋体"/>
                <w:kern w:val="0"/>
                <w:sz w:val="18"/>
                <w:szCs w:val="18"/>
              </w:rPr>
              <w:t>结构所所长</w:t>
            </w:r>
          </w:p>
        </w:tc>
        <w:tc>
          <w:tcPr>
            <w:tcW w:w="2194" w:type="dxa"/>
            <w:noWrap w:val="0"/>
            <w:vAlign w:val="center"/>
          </w:tcPr>
          <w:p>
            <w:pPr>
              <w:jc w:val="center"/>
              <w:rPr>
                <w:sz w:val="18"/>
                <w:szCs w:val="18"/>
              </w:rPr>
            </w:pPr>
            <w:r>
              <w:rPr>
                <w:rFonts w:hAnsi="宋体"/>
                <w:sz w:val="18"/>
                <w:szCs w:val="18"/>
              </w:rPr>
              <w:t>地下工程监测与检测</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常州市建筑科学研究院集团股份有限公司检测中心</w:t>
            </w:r>
          </w:p>
        </w:tc>
        <w:tc>
          <w:tcPr>
            <w:tcW w:w="924" w:type="dxa"/>
            <w:noWrap w:val="0"/>
            <w:vAlign w:val="center"/>
          </w:tcPr>
          <w:p>
            <w:pPr>
              <w:jc w:val="center"/>
              <w:rPr>
                <w:sz w:val="18"/>
                <w:szCs w:val="18"/>
              </w:rPr>
            </w:pPr>
            <w:r>
              <w:rPr>
                <w:rFonts w:hAnsi="宋体"/>
                <w:sz w:val="18"/>
                <w:szCs w:val="18"/>
              </w:rPr>
              <w:t>段超然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王锦</w:t>
            </w:r>
          </w:p>
        </w:tc>
        <w:tc>
          <w:tcPr>
            <w:tcW w:w="2801" w:type="dxa"/>
            <w:noWrap w:val="0"/>
            <w:vAlign w:val="center"/>
          </w:tcPr>
          <w:p>
            <w:pPr>
              <w:widowControl/>
              <w:jc w:val="center"/>
              <w:rPr>
                <w:kern w:val="0"/>
                <w:sz w:val="18"/>
                <w:szCs w:val="18"/>
              </w:rPr>
            </w:pPr>
            <w:r>
              <w:rPr>
                <w:rFonts w:hAnsi="宋体"/>
                <w:kern w:val="0"/>
                <w:sz w:val="18"/>
                <w:szCs w:val="18"/>
              </w:rPr>
              <w:t>高级工程师</w:t>
            </w:r>
            <w:r>
              <w:rPr>
                <w:kern w:val="0"/>
                <w:sz w:val="18"/>
                <w:szCs w:val="18"/>
              </w:rPr>
              <w:t>/</w:t>
            </w:r>
            <w:r>
              <w:rPr>
                <w:rFonts w:hAnsi="宋体"/>
                <w:kern w:val="0"/>
                <w:sz w:val="18"/>
                <w:szCs w:val="18"/>
              </w:rPr>
              <w:t>总经理</w:t>
            </w:r>
          </w:p>
        </w:tc>
        <w:tc>
          <w:tcPr>
            <w:tcW w:w="2194" w:type="dxa"/>
            <w:noWrap w:val="0"/>
            <w:vAlign w:val="center"/>
          </w:tcPr>
          <w:p>
            <w:pPr>
              <w:jc w:val="center"/>
              <w:rPr>
                <w:sz w:val="18"/>
                <w:szCs w:val="18"/>
              </w:rPr>
            </w:pPr>
            <w:r>
              <w:rPr>
                <w:rFonts w:hAnsi="宋体"/>
                <w:sz w:val="18"/>
                <w:szCs w:val="18"/>
              </w:rPr>
              <w:t>岩土数值分析软件应用</w:t>
            </w:r>
          </w:p>
          <w:p>
            <w:pPr>
              <w:jc w:val="center"/>
              <w:rPr>
                <w:sz w:val="18"/>
                <w:szCs w:val="18"/>
              </w:rPr>
            </w:pPr>
            <w:r>
              <w:rPr>
                <w:rFonts w:hAnsi="宋体"/>
                <w:sz w:val="18"/>
                <w:szCs w:val="18"/>
                <w:lang w:val="zh-CN"/>
              </w:rPr>
              <w:t>毕业设计</w:t>
            </w:r>
          </w:p>
        </w:tc>
        <w:tc>
          <w:tcPr>
            <w:tcW w:w="2925" w:type="dxa"/>
            <w:noWrap w:val="0"/>
            <w:vAlign w:val="center"/>
          </w:tcPr>
          <w:p>
            <w:pPr>
              <w:widowControl/>
              <w:tabs>
                <w:tab w:val="left" w:pos="3283"/>
              </w:tabs>
              <w:jc w:val="center"/>
              <w:rPr>
                <w:kern w:val="0"/>
                <w:sz w:val="18"/>
                <w:szCs w:val="18"/>
              </w:rPr>
            </w:pPr>
            <w:r>
              <w:rPr>
                <w:rFonts w:hAnsi="宋体"/>
                <w:kern w:val="0"/>
                <w:sz w:val="18"/>
                <w:szCs w:val="18"/>
              </w:rPr>
              <w:t>谢亿民工程科技（常州）有限公司</w:t>
            </w:r>
          </w:p>
        </w:tc>
        <w:tc>
          <w:tcPr>
            <w:tcW w:w="924" w:type="dxa"/>
            <w:noWrap w:val="0"/>
            <w:vAlign w:val="center"/>
          </w:tcPr>
          <w:p>
            <w:pPr>
              <w:jc w:val="center"/>
              <w:rPr>
                <w:sz w:val="18"/>
                <w:szCs w:val="18"/>
              </w:rPr>
            </w:pPr>
            <w:r>
              <w:rPr>
                <w:rFonts w:hAnsi="宋体"/>
                <w:sz w:val="18"/>
                <w:szCs w:val="18"/>
              </w:rPr>
              <w:t>周一一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余强</w:t>
            </w:r>
          </w:p>
        </w:tc>
        <w:tc>
          <w:tcPr>
            <w:tcW w:w="2801" w:type="dxa"/>
            <w:noWrap w:val="0"/>
            <w:vAlign w:val="center"/>
          </w:tcPr>
          <w:p>
            <w:pPr>
              <w:widowControl/>
              <w:jc w:val="center"/>
              <w:rPr>
                <w:kern w:val="0"/>
                <w:sz w:val="18"/>
                <w:szCs w:val="18"/>
              </w:rPr>
            </w:pPr>
            <w:r>
              <w:rPr>
                <w:rFonts w:hAnsi="宋体"/>
                <w:kern w:val="0"/>
                <w:sz w:val="18"/>
                <w:szCs w:val="18"/>
              </w:rPr>
              <w:t>高级工程师</w:t>
            </w:r>
            <w:r>
              <w:rPr>
                <w:kern w:val="0"/>
                <w:sz w:val="18"/>
                <w:szCs w:val="18"/>
              </w:rPr>
              <w:t>/</w:t>
            </w:r>
            <w:r>
              <w:rPr>
                <w:rFonts w:hAnsi="宋体"/>
                <w:kern w:val="0"/>
                <w:sz w:val="18"/>
                <w:szCs w:val="18"/>
              </w:rPr>
              <w:t>常务副总经理</w:t>
            </w:r>
          </w:p>
        </w:tc>
        <w:tc>
          <w:tcPr>
            <w:tcW w:w="2194" w:type="dxa"/>
            <w:noWrap w:val="0"/>
            <w:vAlign w:val="center"/>
          </w:tcPr>
          <w:p>
            <w:pPr>
              <w:jc w:val="center"/>
              <w:rPr>
                <w:sz w:val="18"/>
                <w:szCs w:val="18"/>
              </w:rPr>
            </w:pPr>
            <w:r>
              <w:rPr>
                <w:rFonts w:hAnsi="宋体"/>
                <w:sz w:val="18"/>
                <w:szCs w:val="18"/>
              </w:rPr>
              <w:t>地下工程施工</w:t>
            </w:r>
          </w:p>
          <w:p>
            <w:pPr>
              <w:jc w:val="center"/>
              <w:rPr>
                <w:sz w:val="18"/>
                <w:szCs w:val="18"/>
              </w:rPr>
            </w:pPr>
            <w:r>
              <w:rPr>
                <w:rFonts w:hAnsi="宋体"/>
                <w:sz w:val="18"/>
                <w:szCs w:val="18"/>
              </w:rPr>
              <w:t>施工实习</w:t>
            </w:r>
          </w:p>
          <w:p>
            <w:pPr>
              <w:jc w:val="center"/>
              <w:rPr>
                <w:sz w:val="18"/>
                <w:szCs w:val="18"/>
              </w:rPr>
            </w:pPr>
            <w:r>
              <w:rPr>
                <w:rFonts w:hAnsi="宋体"/>
                <w:sz w:val="18"/>
                <w:szCs w:val="18"/>
              </w:rPr>
              <w:t>测量实习</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常州路劲房地产开发有限公司</w:t>
            </w:r>
          </w:p>
        </w:tc>
        <w:tc>
          <w:tcPr>
            <w:tcW w:w="924" w:type="dxa"/>
            <w:noWrap w:val="0"/>
            <w:vAlign w:val="center"/>
          </w:tcPr>
          <w:p>
            <w:pPr>
              <w:jc w:val="center"/>
              <w:rPr>
                <w:sz w:val="18"/>
                <w:szCs w:val="18"/>
              </w:rPr>
            </w:pPr>
            <w:r>
              <w:rPr>
                <w:rFonts w:hAnsi="宋体"/>
                <w:sz w:val="18"/>
                <w:szCs w:val="18"/>
              </w:rPr>
              <w:t>何亮、</w:t>
            </w:r>
          </w:p>
          <w:p>
            <w:pPr>
              <w:jc w:val="center"/>
              <w:rPr>
                <w:sz w:val="18"/>
                <w:szCs w:val="18"/>
              </w:rPr>
            </w:pPr>
            <w:r>
              <w:rPr>
                <w:rFonts w:hAnsi="宋体"/>
                <w:sz w:val="18"/>
                <w:szCs w:val="18"/>
              </w:rPr>
              <w:t>梁灿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张菁燕</w:t>
            </w:r>
          </w:p>
        </w:tc>
        <w:tc>
          <w:tcPr>
            <w:tcW w:w="2801" w:type="dxa"/>
            <w:noWrap w:val="0"/>
            <w:vAlign w:val="center"/>
          </w:tcPr>
          <w:p>
            <w:pPr>
              <w:widowControl/>
              <w:jc w:val="center"/>
              <w:rPr>
                <w:rFonts w:hAnsi="宋体"/>
                <w:kern w:val="0"/>
                <w:sz w:val="18"/>
                <w:szCs w:val="18"/>
              </w:rPr>
            </w:pPr>
            <w:r>
              <w:rPr>
                <w:rFonts w:hAnsi="宋体"/>
                <w:kern w:val="0"/>
                <w:sz w:val="18"/>
                <w:szCs w:val="18"/>
              </w:rPr>
              <w:t>研究员级高级工程师</w:t>
            </w:r>
          </w:p>
          <w:p>
            <w:pPr>
              <w:widowControl/>
              <w:jc w:val="center"/>
              <w:rPr>
                <w:kern w:val="0"/>
                <w:sz w:val="18"/>
                <w:szCs w:val="18"/>
              </w:rPr>
            </w:pPr>
            <w:r>
              <w:rPr>
                <w:kern w:val="0"/>
                <w:sz w:val="18"/>
                <w:szCs w:val="18"/>
              </w:rPr>
              <w:t>/</w:t>
            </w:r>
            <w:r>
              <w:rPr>
                <w:rFonts w:hAnsi="宋体"/>
                <w:kern w:val="0"/>
                <w:sz w:val="18"/>
                <w:szCs w:val="18"/>
              </w:rPr>
              <w:t>研发总工程师</w:t>
            </w:r>
          </w:p>
        </w:tc>
        <w:tc>
          <w:tcPr>
            <w:tcW w:w="2194" w:type="dxa"/>
            <w:noWrap w:val="0"/>
            <w:vAlign w:val="center"/>
          </w:tcPr>
          <w:p>
            <w:pPr>
              <w:jc w:val="center"/>
              <w:rPr>
                <w:sz w:val="18"/>
                <w:szCs w:val="18"/>
              </w:rPr>
            </w:pPr>
            <w:r>
              <w:rPr>
                <w:rFonts w:hAnsi="宋体"/>
                <w:sz w:val="18"/>
                <w:szCs w:val="18"/>
              </w:rPr>
              <w:t>地下工程监测与检测</w:t>
            </w:r>
          </w:p>
          <w:p>
            <w:pPr>
              <w:jc w:val="center"/>
              <w:rPr>
                <w:sz w:val="18"/>
                <w:szCs w:val="18"/>
              </w:rPr>
            </w:pPr>
            <w:r>
              <w:rPr>
                <w:rFonts w:hAnsi="宋体"/>
                <w:sz w:val="18"/>
                <w:szCs w:val="18"/>
              </w:rPr>
              <w:t>测量实习</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常州市建筑科学研究院集团股份有限公司</w:t>
            </w:r>
          </w:p>
        </w:tc>
        <w:tc>
          <w:tcPr>
            <w:tcW w:w="924" w:type="dxa"/>
            <w:noWrap w:val="0"/>
            <w:vAlign w:val="center"/>
          </w:tcPr>
          <w:p>
            <w:pPr>
              <w:jc w:val="center"/>
              <w:rPr>
                <w:rFonts w:hAnsi="宋体"/>
                <w:sz w:val="18"/>
                <w:szCs w:val="18"/>
              </w:rPr>
            </w:pPr>
            <w:r>
              <w:rPr>
                <w:rFonts w:hAnsi="宋体"/>
                <w:sz w:val="18"/>
                <w:szCs w:val="18"/>
              </w:rPr>
              <w:t>段超然、</w:t>
            </w:r>
          </w:p>
          <w:p>
            <w:pPr>
              <w:jc w:val="center"/>
              <w:rPr>
                <w:sz w:val="18"/>
                <w:szCs w:val="18"/>
              </w:rPr>
            </w:pPr>
            <w:r>
              <w:rPr>
                <w:rFonts w:hAnsi="宋体"/>
                <w:sz w:val="18"/>
                <w:szCs w:val="18"/>
              </w:rPr>
              <w:t>梁灿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965" w:type="dxa"/>
            <w:noWrap w:val="0"/>
            <w:vAlign w:val="center"/>
          </w:tcPr>
          <w:p>
            <w:pPr>
              <w:widowControl/>
              <w:jc w:val="center"/>
              <w:rPr>
                <w:kern w:val="0"/>
                <w:sz w:val="18"/>
                <w:szCs w:val="18"/>
              </w:rPr>
            </w:pPr>
            <w:r>
              <w:rPr>
                <w:rFonts w:hAnsi="宋体"/>
                <w:kern w:val="0"/>
                <w:sz w:val="18"/>
                <w:szCs w:val="18"/>
              </w:rPr>
              <w:t>徐汉东</w:t>
            </w:r>
          </w:p>
        </w:tc>
        <w:tc>
          <w:tcPr>
            <w:tcW w:w="2801" w:type="dxa"/>
            <w:noWrap w:val="0"/>
            <w:vAlign w:val="center"/>
          </w:tcPr>
          <w:p>
            <w:pPr>
              <w:widowControl/>
              <w:jc w:val="center"/>
              <w:rPr>
                <w:kern w:val="0"/>
                <w:sz w:val="18"/>
                <w:szCs w:val="18"/>
              </w:rPr>
            </w:pPr>
            <w:r>
              <w:rPr>
                <w:rFonts w:hAnsi="宋体"/>
                <w:kern w:val="0"/>
                <w:sz w:val="18"/>
                <w:szCs w:val="18"/>
              </w:rPr>
              <w:t>研究员级高级工程师，注册岩土工程师</w:t>
            </w:r>
            <w:r>
              <w:rPr>
                <w:kern w:val="0"/>
                <w:sz w:val="18"/>
                <w:szCs w:val="18"/>
              </w:rPr>
              <w:t>/</w:t>
            </w:r>
            <w:r>
              <w:rPr>
                <w:rFonts w:hAnsi="宋体"/>
                <w:kern w:val="0"/>
                <w:sz w:val="18"/>
                <w:szCs w:val="18"/>
              </w:rPr>
              <w:t>岩土中心主任</w:t>
            </w:r>
          </w:p>
        </w:tc>
        <w:tc>
          <w:tcPr>
            <w:tcW w:w="2194" w:type="dxa"/>
            <w:noWrap w:val="0"/>
            <w:vAlign w:val="center"/>
          </w:tcPr>
          <w:p>
            <w:pPr>
              <w:jc w:val="center"/>
              <w:rPr>
                <w:sz w:val="18"/>
                <w:szCs w:val="18"/>
              </w:rPr>
            </w:pPr>
            <w:r>
              <w:rPr>
                <w:rFonts w:hAnsi="宋体"/>
                <w:sz w:val="18"/>
                <w:szCs w:val="18"/>
              </w:rPr>
              <w:t>地下工程监测与检测</w:t>
            </w:r>
          </w:p>
          <w:p>
            <w:pPr>
              <w:jc w:val="center"/>
              <w:rPr>
                <w:sz w:val="18"/>
                <w:szCs w:val="18"/>
              </w:rPr>
            </w:pPr>
            <w:r>
              <w:rPr>
                <w:rFonts w:hAnsi="宋体"/>
                <w:sz w:val="18"/>
                <w:szCs w:val="18"/>
              </w:rPr>
              <w:t>测量实习</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常州市建筑科学研究院集团股份有限公司</w:t>
            </w:r>
          </w:p>
        </w:tc>
        <w:tc>
          <w:tcPr>
            <w:tcW w:w="924" w:type="dxa"/>
            <w:noWrap w:val="0"/>
            <w:vAlign w:val="center"/>
          </w:tcPr>
          <w:p>
            <w:pPr>
              <w:jc w:val="center"/>
              <w:rPr>
                <w:rFonts w:hAnsi="宋体"/>
                <w:sz w:val="18"/>
                <w:szCs w:val="18"/>
              </w:rPr>
            </w:pPr>
            <w:r>
              <w:rPr>
                <w:rFonts w:hAnsi="宋体"/>
                <w:sz w:val="18"/>
                <w:szCs w:val="18"/>
              </w:rPr>
              <w:t>段超然、</w:t>
            </w:r>
          </w:p>
          <w:p>
            <w:pPr>
              <w:jc w:val="center"/>
              <w:rPr>
                <w:sz w:val="18"/>
                <w:szCs w:val="18"/>
              </w:rPr>
            </w:pPr>
            <w:r>
              <w:rPr>
                <w:rFonts w:hAnsi="宋体"/>
                <w:sz w:val="18"/>
                <w:szCs w:val="18"/>
              </w:rPr>
              <w:t>梁灿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蒋元兴</w:t>
            </w:r>
          </w:p>
        </w:tc>
        <w:tc>
          <w:tcPr>
            <w:tcW w:w="2801" w:type="dxa"/>
            <w:noWrap w:val="0"/>
            <w:vAlign w:val="center"/>
          </w:tcPr>
          <w:p>
            <w:pPr>
              <w:widowControl/>
              <w:jc w:val="center"/>
              <w:rPr>
                <w:kern w:val="0"/>
                <w:sz w:val="18"/>
                <w:szCs w:val="18"/>
              </w:rPr>
            </w:pPr>
            <w:r>
              <w:rPr>
                <w:rFonts w:hAnsi="宋体"/>
                <w:kern w:val="0"/>
                <w:sz w:val="18"/>
                <w:szCs w:val="18"/>
              </w:rPr>
              <w:t>高级工程师</w:t>
            </w:r>
            <w:r>
              <w:rPr>
                <w:kern w:val="0"/>
                <w:sz w:val="18"/>
                <w:szCs w:val="18"/>
              </w:rPr>
              <w:t>/</w:t>
            </w:r>
            <w:r>
              <w:rPr>
                <w:rFonts w:hAnsi="宋体"/>
                <w:kern w:val="0"/>
                <w:sz w:val="18"/>
                <w:szCs w:val="18"/>
              </w:rPr>
              <w:t>总经理</w:t>
            </w:r>
          </w:p>
        </w:tc>
        <w:tc>
          <w:tcPr>
            <w:tcW w:w="2194" w:type="dxa"/>
            <w:noWrap w:val="0"/>
            <w:vAlign w:val="center"/>
          </w:tcPr>
          <w:p>
            <w:pPr>
              <w:jc w:val="center"/>
              <w:rPr>
                <w:sz w:val="18"/>
                <w:szCs w:val="18"/>
              </w:rPr>
            </w:pPr>
            <w:r>
              <w:rPr>
                <w:rFonts w:hAnsi="宋体"/>
                <w:sz w:val="18"/>
                <w:szCs w:val="18"/>
              </w:rPr>
              <w:t>地下工程监测与检测</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常州市慧宇建设工程质量检测有限公司</w:t>
            </w:r>
          </w:p>
        </w:tc>
        <w:tc>
          <w:tcPr>
            <w:tcW w:w="924" w:type="dxa"/>
            <w:noWrap w:val="0"/>
            <w:vAlign w:val="center"/>
          </w:tcPr>
          <w:p>
            <w:pPr>
              <w:jc w:val="center"/>
              <w:rPr>
                <w:sz w:val="18"/>
                <w:szCs w:val="18"/>
              </w:rPr>
            </w:pPr>
            <w:r>
              <w:rPr>
                <w:rFonts w:hAnsi="宋体"/>
                <w:sz w:val="18"/>
                <w:szCs w:val="18"/>
              </w:rPr>
              <w:t>段超然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965" w:type="dxa"/>
            <w:noWrap w:val="0"/>
            <w:vAlign w:val="center"/>
          </w:tcPr>
          <w:p>
            <w:pPr>
              <w:widowControl/>
              <w:jc w:val="center"/>
              <w:rPr>
                <w:kern w:val="0"/>
                <w:sz w:val="18"/>
                <w:szCs w:val="18"/>
              </w:rPr>
            </w:pPr>
            <w:r>
              <w:rPr>
                <w:rFonts w:hAnsi="宋体"/>
                <w:kern w:val="0"/>
                <w:sz w:val="18"/>
                <w:szCs w:val="18"/>
              </w:rPr>
              <w:t>莫俊</w:t>
            </w:r>
          </w:p>
        </w:tc>
        <w:tc>
          <w:tcPr>
            <w:tcW w:w="2801" w:type="dxa"/>
            <w:noWrap w:val="0"/>
            <w:vAlign w:val="center"/>
          </w:tcPr>
          <w:p>
            <w:pPr>
              <w:widowControl/>
              <w:jc w:val="center"/>
              <w:rPr>
                <w:kern w:val="0"/>
                <w:sz w:val="18"/>
                <w:szCs w:val="18"/>
              </w:rPr>
            </w:pPr>
            <w:r>
              <w:rPr>
                <w:rFonts w:hAnsi="宋体"/>
                <w:kern w:val="0"/>
                <w:sz w:val="18"/>
                <w:szCs w:val="18"/>
              </w:rPr>
              <w:t>高级工程师</w:t>
            </w:r>
            <w:r>
              <w:rPr>
                <w:kern w:val="0"/>
                <w:sz w:val="18"/>
                <w:szCs w:val="18"/>
              </w:rPr>
              <w:t>/</w:t>
            </w:r>
            <w:r>
              <w:rPr>
                <w:rFonts w:hAnsi="宋体"/>
                <w:kern w:val="0"/>
                <w:sz w:val="18"/>
                <w:szCs w:val="18"/>
              </w:rPr>
              <w:t>副总经理</w:t>
            </w:r>
          </w:p>
        </w:tc>
        <w:tc>
          <w:tcPr>
            <w:tcW w:w="2194" w:type="dxa"/>
            <w:noWrap w:val="0"/>
            <w:vAlign w:val="center"/>
          </w:tcPr>
          <w:p>
            <w:pPr>
              <w:jc w:val="center"/>
              <w:rPr>
                <w:sz w:val="18"/>
                <w:szCs w:val="18"/>
              </w:rPr>
            </w:pPr>
            <w:r>
              <w:rPr>
                <w:rFonts w:hAnsi="宋体"/>
                <w:sz w:val="18"/>
                <w:szCs w:val="18"/>
              </w:rPr>
              <w:t>地下工程监测与检测</w:t>
            </w:r>
          </w:p>
        </w:tc>
        <w:tc>
          <w:tcPr>
            <w:tcW w:w="2925" w:type="dxa"/>
            <w:noWrap w:val="0"/>
            <w:vAlign w:val="center"/>
          </w:tcPr>
          <w:p>
            <w:pPr>
              <w:widowControl/>
              <w:tabs>
                <w:tab w:val="left" w:pos="3283"/>
              </w:tabs>
              <w:jc w:val="center"/>
              <w:rPr>
                <w:kern w:val="0"/>
                <w:sz w:val="18"/>
                <w:szCs w:val="18"/>
              </w:rPr>
            </w:pPr>
            <w:r>
              <w:rPr>
                <w:rFonts w:hAnsi="宋体"/>
                <w:kern w:val="0"/>
                <w:sz w:val="18"/>
                <w:szCs w:val="18"/>
              </w:rPr>
              <w:t>常州市慧宇建设工程质量检测有限公司</w:t>
            </w:r>
          </w:p>
        </w:tc>
        <w:tc>
          <w:tcPr>
            <w:tcW w:w="924" w:type="dxa"/>
            <w:noWrap w:val="0"/>
            <w:vAlign w:val="center"/>
          </w:tcPr>
          <w:p>
            <w:pPr>
              <w:jc w:val="center"/>
              <w:rPr>
                <w:sz w:val="18"/>
                <w:szCs w:val="18"/>
              </w:rPr>
            </w:pPr>
            <w:r>
              <w:rPr>
                <w:rFonts w:hAnsi="宋体"/>
                <w:sz w:val="18"/>
                <w:szCs w:val="18"/>
              </w:rPr>
              <w:t>段超然</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r>
      <w:rPr>
        <w:rFonts w:ascii="宋体" w:hAnsi="宋体"/>
        <w:sz w:val="21"/>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A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customStyle="1" w:styleId="7">
    <w:name w:val="_Style 40"/>
    <w:basedOn w:val="1"/>
    <w:next w:val="8"/>
    <w:qFormat/>
    <w:uiPriority w:val="0"/>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2022-03-01T06:32:23Z</dcterms:created>
  <dc:creator>苏琳</dc:creator>
  <cp:lastModifiedBy>苏琳</cp:lastModifiedBy>
  <dcterms:modified xsi:type="dcterms:W3CDTF">2022-03-01T06:32:51Z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